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58752"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6704"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2608"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FA9EA6B" id="Rectangle 7" o:spid="_x0000_s1026" style="position:absolute;margin-left:32.4pt;margin-top:-20.65pt;width:7.15pt;height:829.7pt;z-index:25165260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0560"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7F130B6" id="Rectangle 6" o:spid="_x0000_s1026" style="position:absolute;margin-left:555.85pt;margin-top:-20.65pt;width:7.15pt;height:829.7pt;z-index:25165056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48512"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1DAB453" id="Rectangle 5" o:spid="_x0000_s1026" style="position:absolute;margin-left:-14.5pt;margin-top:.4pt;width:641.6pt;height:63.95pt;z-index:25164851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for the Supply and Delivery of</w:t>
      </w:r>
      <w:r w:rsidR="005D4C9E">
        <w:rPr>
          <w:b/>
          <w:sz w:val="52"/>
          <w:szCs w:val="144"/>
        </w:rPr>
        <w:t xml:space="preserve"> </w:t>
      </w:r>
      <w:r w:rsidR="000B6463">
        <w:rPr>
          <w:b/>
          <w:sz w:val="52"/>
          <w:szCs w:val="144"/>
        </w:rPr>
        <w:t>Shirts with Prints and Embroidered Logo</w:t>
      </w:r>
    </w:p>
    <w:p w:rsidR="006333E0" w:rsidRPr="00822333" w:rsidRDefault="00822333" w:rsidP="006333E0">
      <w:pPr>
        <w:suppressAutoHyphens/>
        <w:jc w:val="center"/>
        <w:rPr>
          <w:sz w:val="32"/>
          <w:szCs w:val="32"/>
        </w:rPr>
      </w:pPr>
      <w:r w:rsidRPr="00822333">
        <w:rPr>
          <w:sz w:val="32"/>
          <w:szCs w:val="32"/>
        </w:rPr>
        <w:t>ITB</w:t>
      </w:r>
      <w:r w:rsidR="00FB24B0">
        <w:rPr>
          <w:sz w:val="32"/>
          <w:szCs w:val="32"/>
        </w:rPr>
        <w:t xml:space="preserve"> No. </w:t>
      </w:r>
      <w:r w:rsidR="000B6463">
        <w:rPr>
          <w:sz w:val="32"/>
          <w:szCs w:val="32"/>
        </w:rPr>
        <w:t>2018-4-06</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46464"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A4055A9" id="Rectangle 4" o:spid="_x0000_s1026" style="position:absolute;margin-left:-14.75pt;margin-top:745.55pt;width:640.7pt;height:94.7pt;z-index:2516464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183359">
        <w:rPr>
          <w:b/>
          <w:sz w:val="32"/>
          <w:szCs w:val="32"/>
        </w:rPr>
        <w:t>November 19</w:t>
      </w:r>
      <w:r w:rsidR="00C9415B">
        <w:rPr>
          <w:b/>
          <w:sz w:val="32"/>
          <w:szCs w:val="32"/>
        </w:rPr>
        <w:t>,</w:t>
      </w:r>
      <w:r w:rsidR="004B0D11">
        <w:rPr>
          <w:b/>
          <w:sz w:val="32"/>
          <w:szCs w:val="32"/>
        </w:rPr>
        <w:t xml:space="preserve"> 201</w:t>
      </w:r>
      <w:r w:rsidR="00323CD6">
        <w:rPr>
          <w:b/>
          <w:sz w:val="32"/>
          <w:szCs w:val="32"/>
        </w:rPr>
        <w:t>8</w:t>
      </w: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723961" w:rsidRDefault="00894915">
      <w:pPr>
        <w:pStyle w:val="TOC1"/>
        <w:rPr>
          <w:rFonts w:asciiTheme="minorHAnsi" w:eastAsiaTheme="minorEastAsia" w:hAnsiTheme="minorHAnsi" w:cstheme="minorBid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529843188" w:history="1">
        <w:r w:rsidR="00723961" w:rsidRPr="004E1BA0">
          <w:rPr>
            <w:rStyle w:val="Hyperlink"/>
            <w:noProof/>
          </w:rPr>
          <w:t>Section I. Inv</w:t>
        </w:r>
        <w:r w:rsidR="00723961" w:rsidRPr="004E1BA0">
          <w:rPr>
            <w:rStyle w:val="Hyperlink"/>
            <w:noProof/>
          </w:rPr>
          <w:t>i</w:t>
        </w:r>
        <w:r w:rsidR="00723961" w:rsidRPr="004E1BA0">
          <w:rPr>
            <w:rStyle w:val="Hyperlink"/>
            <w:noProof/>
          </w:rPr>
          <w:t>t</w:t>
        </w:r>
        <w:r w:rsidR="00723961" w:rsidRPr="004E1BA0">
          <w:rPr>
            <w:rStyle w:val="Hyperlink"/>
            <w:noProof/>
          </w:rPr>
          <w:t>a</w:t>
        </w:r>
        <w:r w:rsidR="00723961" w:rsidRPr="004E1BA0">
          <w:rPr>
            <w:rStyle w:val="Hyperlink"/>
            <w:noProof/>
          </w:rPr>
          <w:t>tion to Bid</w:t>
        </w:r>
        <w:r w:rsidR="00723961">
          <w:rPr>
            <w:noProof/>
            <w:webHidden/>
          </w:rPr>
          <w:tab/>
        </w:r>
        <w:r w:rsidR="00723961">
          <w:rPr>
            <w:noProof/>
            <w:webHidden/>
          </w:rPr>
          <w:fldChar w:fldCharType="begin"/>
        </w:r>
        <w:r w:rsidR="00723961">
          <w:rPr>
            <w:noProof/>
            <w:webHidden/>
          </w:rPr>
          <w:instrText xml:space="preserve"> PAGEREF _Toc529843188 \h </w:instrText>
        </w:r>
        <w:r w:rsidR="00723961">
          <w:rPr>
            <w:noProof/>
            <w:webHidden/>
          </w:rPr>
        </w:r>
        <w:r w:rsidR="00723961">
          <w:rPr>
            <w:noProof/>
            <w:webHidden/>
          </w:rPr>
          <w:fldChar w:fldCharType="separate"/>
        </w:r>
        <w:r w:rsidR="00723961">
          <w:rPr>
            <w:noProof/>
            <w:webHidden/>
          </w:rPr>
          <w:t>3</w:t>
        </w:r>
        <w:r w:rsidR="00723961">
          <w:rPr>
            <w:noProof/>
            <w:webHidden/>
          </w:rPr>
          <w:fldChar w:fldCharType="end"/>
        </w:r>
      </w:hyperlink>
    </w:p>
    <w:p w:rsidR="00723961" w:rsidRDefault="00183359">
      <w:pPr>
        <w:pStyle w:val="TOC1"/>
        <w:rPr>
          <w:rFonts w:asciiTheme="minorHAnsi" w:eastAsiaTheme="minorEastAsia" w:hAnsiTheme="minorHAnsi" w:cstheme="minorBidi"/>
          <w:b w:val="0"/>
          <w:bCs w:val="0"/>
          <w:smallCaps w:val="0"/>
          <w:noProof/>
          <w:sz w:val="22"/>
          <w:szCs w:val="22"/>
        </w:rPr>
      </w:pPr>
      <w:hyperlink w:anchor="_Toc529843189" w:history="1">
        <w:r w:rsidR="00723961" w:rsidRPr="004E1BA0">
          <w:rPr>
            <w:rStyle w:val="Hyperlink"/>
            <w:noProof/>
          </w:rPr>
          <w:t>Section II. Instructions to Bidders</w:t>
        </w:r>
        <w:r w:rsidR="00723961">
          <w:rPr>
            <w:noProof/>
            <w:webHidden/>
          </w:rPr>
          <w:tab/>
        </w:r>
        <w:r w:rsidR="00723961">
          <w:rPr>
            <w:noProof/>
            <w:webHidden/>
          </w:rPr>
          <w:fldChar w:fldCharType="begin"/>
        </w:r>
        <w:r w:rsidR="00723961">
          <w:rPr>
            <w:noProof/>
            <w:webHidden/>
          </w:rPr>
          <w:instrText xml:space="preserve"> PAGEREF _Toc529843189 \h </w:instrText>
        </w:r>
        <w:r w:rsidR="00723961">
          <w:rPr>
            <w:noProof/>
            <w:webHidden/>
          </w:rPr>
        </w:r>
        <w:r w:rsidR="00723961">
          <w:rPr>
            <w:noProof/>
            <w:webHidden/>
          </w:rPr>
          <w:fldChar w:fldCharType="separate"/>
        </w:r>
        <w:r w:rsidR="00723961">
          <w:rPr>
            <w:noProof/>
            <w:webHidden/>
          </w:rPr>
          <w:t>6</w:t>
        </w:r>
        <w:r w:rsidR="00723961">
          <w:rPr>
            <w:noProof/>
            <w:webHidden/>
          </w:rPr>
          <w:fldChar w:fldCharType="end"/>
        </w:r>
      </w:hyperlink>
    </w:p>
    <w:p w:rsidR="00723961" w:rsidRDefault="00183359">
      <w:pPr>
        <w:pStyle w:val="TOC1"/>
        <w:rPr>
          <w:rFonts w:asciiTheme="minorHAnsi" w:eastAsiaTheme="minorEastAsia" w:hAnsiTheme="minorHAnsi" w:cstheme="minorBidi"/>
          <w:b w:val="0"/>
          <w:bCs w:val="0"/>
          <w:smallCaps w:val="0"/>
          <w:noProof/>
          <w:sz w:val="22"/>
          <w:szCs w:val="22"/>
        </w:rPr>
      </w:pPr>
      <w:hyperlink w:anchor="_Toc529843190" w:history="1">
        <w:r w:rsidR="00723961" w:rsidRPr="004E1BA0">
          <w:rPr>
            <w:rStyle w:val="Hyperlink"/>
            <w:noProof/>
          </w:rPr>
          <w:t xml:space="preserve">Section III. Bid </w:t>
        </w:r>
        <w:r w:rsidR="00723961" w:rsidRPr="004E1BA0">
          <w:rPr>
            <w:rStyle w:val="Hyperlink"/>
            <w:noProof/>
          </w:rPr>
          <w:t>D</w:t>
        </w:r>
        <w:r w:rsidR="00723961" w:rsidRPr="004E1BA0">
          <w:rPr>
            <w:rStyle w:val="Hyperlink"/>
            <w:noProof/>
          </w:rPr>
          <w:t>a</w:t>
        </w:r>
        <w:r w:rsidR="00723961" w:rsidRPr="004E1BA0">
          <w:rPr>
            <w:rStyle w:val="Hyperlink"/>
            <w:noProof/>
          </w:rPr>
          <w:t>t</w:t>
        </w:r>
        <w:r w:rsidR="00723961" w:rsidRPr="004E1BA0">
          <w:rPr>
            <w:rStyle w:val="Hyperlink"/>
            <w:noProof/>
          </w:rPr>
          <w:t>a Sheet</w:t>
        </w:r>
        <w:r w:rsidR="00723961">
          <w:rPr>
            <w:noProof/>
            <w:webHidden/>
          </w:rPr>
          <w:tab/>
        </w:r>
        <w:r w:rsidR="00723961">
          <w:rPr>
            <w:noProof/>
            <w:webHidden/>
          </w:rPr>
          <w:fldChar w:fldCharType="begin"/>
        </w:r>
        <w:r w:rsidR="00723961">
          <w:rPr>
            <w:noProof/>
            <w:webHidden/>
          </w:rPr>
          <w:instrText xml:space="preserve"> PAGEREF _Toc529843190 \h </w:instrText>
        </w:r>
        <w:r w:rsidR="00723961">
          <w:rPr>
            <w:noProof/>
            <w:webHidden/>
          </w:rPr>
        </w:r>
        <w:r w:rsidR="00723961">
          <w:rPr>
            <w:noProof/>
            <w:webHidden/>
          </w:rPr>
          <w:fldChar w:fldCharType="separate"/>
        </w:r>
        <w:r w:rsidR="00723961">
          <w:rPr>
            <w:noProof/>
            <w:webHidden/>
          </w:rPr>
          <w:t>37</w:t>
        </w:r>
        <w:r w:rsidR="00723961">
          <w:rPr>
            <w:noProof/>
            <w:webHidden/>
          </w:rPr>
          <w:fldChar w:fldCharType="end"/>
        </w:r>
      </w:hyperlink>
    </w:p>
    <w:p w:rsidR="00723961" w:rsidRDefault="00183359">
      <w:pPr>
        <w:pStyle w:val="TOC1"/>
        <w:rPr>
          <w:rFonts w:asciiTheme="minorHAnsi" w:eastAsiaTheme="minorEastAsia" w:hAnsiTheme="minorHAnsi" w:cstheme="minorBidi"/>
          <w:b w:val="0"/>
          <w:bCs w:val="0"/>
          <w:smallCaps w:val="0"/>
          <w:noProof/>
          <w:sz w:val="22"/>
          <w:szCs w:val="22"/>
        </w:rPr>
      </w:pPr>
      <w:hyperlink w:anchor="_Toc529843191" w:history="1">
        <w:r w:rsidR="00723961" w:rsidRPr="004E1BA0">
          <w:rPr>
            <w:rStyle w:val="Hyperlink"/>
            <w:iCs/>
            <w:noProof/>
          </w:rPr>
          <w:t>Section IV. General Conditions of Contract</w:t>
        </w:r>
        <w:r w:rsidR="00723961">
          <w:rPr>
            <w:noProof/>
            <w:webHidden/>
          </w:rPr>
          <w:tab/>
        </w:r>
        <w:r w:rsidR="00723961">
          <w:rPr>
            <w:noProof/>
            <w:webHidden/>
          </w:rPr>
          <w:fldChar w:fldCharType="begin"/>
        </w:r>
        <w:r w:rsidR="00723961">
          <w:rPr>
            <w:noProof/>
            <w:webHidden/>
          </w:rPr>
          <w:instrText xml:space="preserve"> PAGEREF _Toc529843191 \h </w:instrText>
        </w:r>
        <w:r w:rsidR="00723961">
          <w:rPr>
            <w:noProof/>
            <w:webHidden/>
          </w:rPr>
        </w:r>
        <w:r w:rsidR="00723961">
          <w:rPr>
            <w:noProof/>
            <w:webHidden/>
          </w:rPr>
          <w:fldChar w:fldCharType="separate"/>
        </w:r>
        <w:r w:rsidR="00723961">
          <w:rPr>
            <w:noProof/>
            <w:webHidden/>
          </w:rPr>
          <w:t>43</w:t>
        </w:r>
        <w:r w:rsidR="00723961">
          <w:rPr>
            <w:noProof/>
            <w:webHidden/>
          </w:rPr>
          <w:fldChar w:fldCharType="end"/>
        </w:r>
      </w:hyperlink>
    </w:p>
    <w:p w:rsidR="00723961" w:rsidRDefault="00183359">
      <w:pPr>
        <w:pStyle w:val="TOC1"/>
        <w:rPr>
          <w:rFonts w:asciiTheme="minorHAnsi" w:eastAsiaTheme="minorEastAsia" w:hAnsiTheme="minorHAnsi" w:cstheme="minorBidi"/>
          <w:b w:val="0"/>
          <w:bCs w:val="0"/>
          <w:smallCaps w:val="0"/>
          <w:noProof/>
          <w:sz w:val="22"/>
          <w:szCs w:val="22"/>
        </w:rPr>
      </w:pPr>
      <w:hyperlink w:anchor="_Toc529843192" w:history="1">
        <w:r w:rsidR="00723961" w:rsidRPr="004E1BA0">
          <w:rPr>
            <w:rStyle w:val="Hyperlink"/>
            <w:noProof/>
          </w:rPr>
          <w:t>Section V. Spec</w:t>
        </w:r>
        <w:r w:rsidR="00723961" w:rsidRPr="004E1BA0">
          <w:rPr>
            <w:rStyle w:val="Hyperlink"/>
            <w:noProof/>
          </w:rPr>
          <w:t>i</w:t>
        </w:r>
        <w:r w:rsidR="00723961" w:rsidRPr="004E1BA0">
          <w:rPr>
            <w:rStyle w:val="Hyperlink"/>
            <w:noProof/>
          </w:rPr>
          <w:t>al Conditions of Contract</w:t>
        </w:r>
        <w:r w:rsidR="00723961">
          <w:rPr>
            <w:noProof/>
            <w:webHidden/>
          </w:rPr>
          <w:tab/>
        </w:r>
        <w:r w:rsidR="00723961">
          <w:rPr>
            <w:noProof/>
            <w:webHidden/>
          </w:rPr>
          <w:fldChar w:fldCharType="begin"/>
        </w:r>
        <w:r w:rsidR="00723961">
          <w:rPr>
            <w:noProof/>
            <w:webHidden/>
          </w:rPr>
          <w:instrText xml:space="preserve"> PAGEREF _Toc529843192 \h </w:instrText>
        </w:r>
        <w:r w:rsidR="00723961">
          <w:rPr>
            <w:noProof/>
            <w:webHidden/>
          </w:rPr>
        </w:r>
        <w:r w:rsidR="00723961">
          <w:rPr>
            <w:noProof/>
            <w:webHidden/>
          </w:rPr>
          <w:fldChar w:fldCharType="separate"/>
        </w:r>
        <w:r w:rsidR="00723961">
          <w:rPr>
            <w:noProof/>
            <w:webHidden/>
          </w:rPr>
          <w:t>61</w:t>
        </w:r>
        <w:r w:rsidR="00723961">
          <w:rPr>
            <w:noProof/>
            <w:webHidden/>
          </w:rPr>
          <w:fldChar w:fldCharType="end"/>
        </w:r>
      </w:hyperlink>
    </w:p>
    <w:p w:rsidR="00723961" w:rsidRDefault="00183359">
      <w:pPr>
        <w:pStyle w:val="TOC1"/>
        <w:rPr>
          <w:rFonts w:asciiTheme="minorHAnsi" w:eastAsiaTheme="minorEastAsia" w:hAnsiTheme="minorHAnsi" w:cstheme="minorBidi"/>
          <w:b w:val="0"/>
          <w:bCs w:val="0"/>
          <w:smallCaps w:val="0"/>
          <w:noProof/>
          <w:sz w:val="22"/>
          <w:szCs w:val="22"/>
        </w:rPr>
      </w:pPr>
      <w:hyperlink w:anchor="_Toc529843193" w:history="1">
        <w:r w:rsidR="00723961" w:rsidRPr="004E1BA0">
          <w:rPr>
            <w:rStyle w:val="Hyperlink"/>
            <w:noProof/>
          </w:rPr>
          <w:t>Section VI. Sch</w:t>
        </w:r>
        <w:r w:rsidR="00723961" w:rsidRPr="004E1BA0">
          <w:rPr>
            <w:rStyle w:val="Hyperlink"/>
            <w:noProof/>
          </w:rPr>
          <w:t>e</w:t>
        </w:r>
        <w:r w:rsidR="00723961" w:rsidRPr="004E1BA0">
          <w:rPr>
            <w:rStyle w:val="Hyperlink"/>
            <w:noProof/>
          </w:rPr>
          <w:t>dule of Requirements</w:t>
        </w:r>
        <w:r w:rsidR="00723961">
          <w:rPr>
            <w:noProof/>
            <w:webHidden/>
          </w:rPr>
          <w:tab/>
        </w:r>
        <w:r w:rsidR="00723961">
          <w:rPr>
            <w:noProof/>
            <w:webHidden/>
          </w:rPr>
          <w:fldChar w:fldCharType="begin"/>
        </w:r>
        <w:r w:rsidR="00723961">
          <w:rPr>
            <w:noProof/>
            <w:webHidden/>
          </w:rPr>
          <w:instrText xml:space="preserve"> PAGEREF _Toc529843193 \h </w:instrText>
        </w:r>
        <w:r w:rsidR="00723961">
          <w:rPr>
            <w:noProof/>
            <w:webHidden/>
          </w:rPr>
        </w:r>
        <w:r w:rsidR="00723961">
          <w:rPr>
            <w:noProof/>
            <w:webHidden/>
          </w:rPr>
          <w:fldChar w:fldCharType="separate"/>
        </w:r>
        <w:r w:rsidR="00723961">
          <w:rPr>
            <w:noProof/>
            <w:webHidden/>
          </w:rPr>
          <w:t>67</w:t>
        </w:r>
        <w:r w:rsidR="00723961">
          <w:rPr>
            <w:noProof/>
            <w:webHidden/>
          </w:rPr>
          <w:fldChar w:fldCharType="end"/>
        </w:r>
      </w:hyperlink>
    </w:p>
    <w:p w:rsidR="00723961" w:rsidRDefault="00183359">
      <w:pPr>
        <w:pStyle w:val="TOC1"/>
        <w:rPr>
          <w:rFonts w:asciiTheme="minorHAnsi" w:eastAsiaTheme="minorEastAsia" w:hAnsiTheme="minorHAnsi" w:cstheme="minorBidi"/>
          <w:b w:val="0"/>
          <w:bCs w:val="0"/>
          <w:smallCaps w:val="0"/>
          <w:noProof/>
          <w:sz w:val="22"/>
          <w:szCs w:val="22"/>
        </w:rPr>
      </w:pPr>
      <w:hyperlink w:anchor="_Toc529843194" w:history="1">
        <w:r w:rsidR="00723961" w:rsidRPr="004E1BA0">
          <w:rPr>
            <w:rStyle w:val="Hyperlink"/>
            <w:noProof/>
          </w:rPr>
          <w:t>Section VII. Technical Specifications</w:t>
        </w:r>
        <w:r w:rsidR="00723961">
          <w:rPr>
            <w:noProof/>
            <w:webHidden/>
          </w:rPr>
          <w:tab/>
        </w:r>
        <w:r w:rsidR="00723961">
          <w:rPr>
            <w:noProof/>
            <w:webHidden/>
          </w:rPr>
          <w:fldChar w:fldCharType="begin"/>
        </w:r>
        <w:r w:rsidR="00723961">
          <w:rPr>
            <w:noProof/>
            <w:webHidden/>
          </w:rPr>
          <w:instrText xml:space="preserve"> PAGEREF _Toc529843194 \h </w:instrText>
        </w:r>
        <w:r w:rsidR="00723961">
          <w:rPr>
            <w:noProof/>
            <w:webHidden/>
          </w:rPr>
        </w:r>
        <w:r w:rsidR="00723961">
          <w:rPr>
            <w:noProof/>
            <w:webHidden/>
          </w:rPr>
          <w:fldChar w:fldCharType="separate"/>
        </w:r>
        <w:r w:rsidR="00723961">
          <w:rPr>
            <w:noProof/>
            <w:webHidden/>
          </w:rPr>
          <w:t>69</w:t>
        </w:r>
        <w:r w:rsidR="00723961">
          <w:rPr>
            <w:noProof/>
            <w:webHidden/>
          </w:rPr>
          <w:fldChar w:fldCharType="end"/>
        </w:r>
      </w:hyperlink>
    </w:p>
    <w:p w:rsidR="00723961" w:rsidRDefault="00183359">
      <w:pPr>
        <w:pStyle w:val="TOC1"/>
        <w:rPr>
          <w:rFonts w:asciiTheme="minorHAnsi" w:eastAsiaTheme="minorEastAsia" w:hAnsiTheme="minorHAnsi" w:cstheme="minorBidi"/>
          <w:b w:val="0"/>
          <w:bCs w:val="0"/>
          <w:smallCaps w:val="0"/>
          <w:noProof/>
          <w:sz w:val="22"/>
          <w:szCs w:val="22"/>
        </w:rPr>
      </w:pPr>
      <w:hyperlink w:anchor="_Toc529843195" w:history="1">
        <w:r w:rsidR="00723961" w:rsidRPr="004E1BA0">
          <w:rPr>
            <w:rStyle w:val="Hyperlink"/>
            <w:noProof/>
          </w:rPr>
          <w:t>Section VIII. Bidding Forms</w:t>
        </w:r>
        <w:r w:rsidR="00723961">
          <w:rPr>
            <w:noProof/>
            <w:webHidden/>
          </w:rPr>
          <w:tab/>
        </w:r>
        <w:r w:rsidR="00723961">
          <w:rPr>
            <w:noProof/>
            <w:webHidden/>
          </w:rPr>
          <w:fldChar w:fldCharType="begin"/>
        </w:r>
        <w:r w:rsidR="00723961">
          <w:rPr>
            <w:noProof/>
            <w:webHidden/>
          </w:rPr>
          <w:instrText xml:space="preserve"> PAGEREF _Toc529843195 \h </w:instrText>
        </w:r>
        <w:r w:rsidR="00723961">
          <w:rPr>
            <w:noProof/>
            <w:webHidden/>
          </w:rPr>
        </w:r>
        <w:r w:rsidR="00723961">
          <w:rPr>
            <w:noProof/>
            <w:webHidden/>
          </w:rPr>
          <w:fldChar w:fldCharType="separate"/>
        </w:r>
        <w:r w:rsidR="00723961">
          <w:rPr>
            <w:noProof/>
            <w:webHidden/>
          </w:rPr>
          <w:t>72</w:t>
        </w:r>
        <w:r w:rsidR="00723961">
          <w:rPr>
            <w:noProof/>
            <w:webHidden/>
          </w:rPr>
          <w:fldChar w:fldCharType="end"/>
        </w:r>
      </w:hyperlink>
    </w:p>
    <w:p w:rsidR="00723961" w:rsidRDefault="00183359">
      <w:pPr>
        <w:pStyle w:val="TOC1"/>
        <w:rPr>
          <w:rFonts w:asciiTheme="minorHAnsi" w:eastAsiaTheme="minorEastAsia" w:hAnsiTheme="minorHAnsi" w:cstheme="minorBidi"/>
          <w:b w:val="0"/>
          <w:bCs w:val="0"/>
          <w:smallCaps w:val="0"/>
          <w:noProof/>
          <w:sz w:val="22"/>
          <w:szCs w:val="22"/>
        </w:rPr>
      </w:pPr>
      <w:hyperlink w:anchor="_Toc529843196" w:history="1">
        <w:r w:rsidR="00723961" w:rsidRPr="004E1BA0">
          <w:rPr>
            <w:rStyle w:val="Hyperlink"/>
            <w:noProof/>
          </w:rPr>
          <w:t>Section IX. Envelopes Checklist</w:t>
        </w:r>
        <w:r w:rsidR="00723961">
          <w:rPr>
            <w:noProof/>
            <w:webHidden/>
          </w:rPr>
          <w:tab/>
        </w:r>
        <w:r w:rsidR="00723961">
          <w:rPr>
            <w:noProof/>
            <w:webHidden/>
          </w:rPr>
          <w:fldChar w:fldCharType="begin"/>
        </w:r>
        <w:r w:rsidR="00723961">
          <w:rPr>
            <w:noProof/>
            <w:webHidden/>
          </w:rPr>
          <w:instrText xml:space="preserve"> PAGEREF _Toc529843196 \h </w:instrText>
        </w:r>
        <w:r w:rsidR="00723961">
          <w:rPr>
            <w:noProof/>
            <w:webHidden/>
          </w:rPr>
        </w:r>
        <w:r w:rsidR="00723961">
          <w:rPr>
            <w:noProof/>
            <w:webHidden/>
          </w:rPr>
          <w:fldChar w:fldCharType="separate"/>
        </w:r>
        <w:r w:rsidR="00723961">
          <w:rPr>
            <w:noProof/>
            <w:webHidden/>
          </w:rPr>
          <w:t>89</w:t>
        </w:r>
        <w:r w:rsidR="00723961">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bookmarkStart w:id="225" w:name="_Toc529843188"/>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63872"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61824"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EA69A9"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EB1AB5">
        <w:rPr>
          <w:rFonts w:ascii="Times New Roman Bold" w:hAnsi="Times New Roman Bold"/>
          <w:b/>
          <w:smallCaps/>
          <w:sz w:val="36"/>
        </w:rPr>
        <w:t>Supply and Delivery of</w:t>
      </w:r>
      <w:r w:rsidR="00A425D4">
        <w:rPr>
          <w:rFonts w:ascii="Times New Roman Bold" w:hAnsi="Times New Roman Bold"/>
          <w:b/>
          <w:smallCaps/>
          <w:sz w:val="36"/>
        </w:rPr>
        <w:t xml:space="preserve"> </w:t>
      </w:r>
      <w:r w:rsidR="000B6463">
        <w:rPr>
          <w:rFonts w:ascii="Times New Roman Bold" w:hAnsi="Times New Roman Bold"/>
          <w:b/>
          <w:smallCaps/>
          <w:sz w:val="36"/>
        </w:rPr>
        <w:t>Shirts with Prints and Embroidered Logo</w:t>
      </w:r>
    </w:p>
    <w:p w:rsidR="00E20D9C" w:rsidRPr="00677BB3" w:rsidRDefault="00E20D9C" w:rsidP="00BE7699">
      <w:pPr>
        <w:rPr>
          <w:spacing w:val="-2"/>
        </w:rPr>
      </w:pPr>
    </w:p>
    <w:p w:rsidR="00CF66BE" w:rsidRPr="0084192A" w:rsidRDefault="00C16020" w:rsidP="00B60BF1">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765867" w:rsidRPr="0084192A">
        <w:rPr>
          <w:b/>
          <w:spacing w:val="-2"/>
        </w:rPr>
        <w:t>PGLU</w:t>
      </w:r>
      <w:r w:rsidR="00765867" w:rsidRPr="0084192A">
        <w:rPr>
          <w:spacing w:val="-2"/>
        </w:rPr>
        <w:t xml:space="preserve"> </w:t>
      </w:r>
      <w:r w:rsidR="00765867" w:rsidRPr="0084192A">
        <w:rPr>
          <w:b/>
          <w:spacing w:val="-2"/>
        </w:rPr>
        <w:t xml:space="preserve">Annual Budget for </w:t>
      </w:r>
      <w:r w:rsidR="00793149" w:rsidRPr="0084192A">
        <w:rPr>
          <w:b/>
          <w:spacing w:val="-2"/>
        </w:rPr>
        <w:t>CY 201</w:t>
      </w:r>
      <w:r w:rsidR="00323CD6">
        <w:rPr>
          <w:b/>
          <w:spacing w:val="-2"/>
        </w:rPr>
        <w:t>8</w:t>
      </w:r>
      <w:r w:rsidR="00417542">
        <w:rPr>
          <w:b/>
          <w:spacing w:val="-2"/>
        </w:rPr>
        <w:t xml:space="preserve"> </w:t>
      </w:r>
      <w:r w:rsidR="00B01A60">
        <w:rPr>
          <w:b/>
          <w:spacing w:val="-2"/>
        </w:rPr>
        <w:t>(</w:t>
      </w:r>
      <w:r w:rsidR="007B7EAE">
        <w:rPr>
          <w:b/>
          <w:spacing w:val="-2"/>
        </w:rPr>
        <w:t>General Fund</w:t>
      </w:r>
      <w:r w:rsidR="00B01A60">
        <w:rPr>
          <w:b/>
          <w:spacing w:val="-2"/>
        </w:rPr>
        <w:t>)</w:t>
      </w:r>
      <w:r w:rsidR="00CF2144" w:rsidRPr="0084192A">
        <w:rPr>
          <w:b/>
          <w:spacing w:val="-2"/>
        </w:rPr>
        <w:t xml:space="preserve"> </w:t>
      </w:r>
      <w:r w:rsidRPr="0084192A">
        <w:rPr>
          <w:spacing w:val="-2"/>
        </w:rPr>
        <w:t>intends to apply the sum of</w:t>
      </w:r>
      <w:r w:rsidR="0002223B" w:rsidRPr="0084192A">
        <w:rPr>
          <w:spacing w:val="-2"/>
        </w:rPr>
        <w:t xml:space="preserve"> </w:t>
      </w:r>
      <w:r w:rsidR="000B6463">
        <w:rPr>
          <w:b/>
          <w:spacing w:val="-2"/>
        </w:rPr>
        <w:t xml:space="preserve">Two </w:t>
      </w:r>
      <w:r w:rsidR="0002223B" w:rsidRPr="0084192A">
        <w:rPr>
          <w:b/>
          <w:spacing w:val="-2"/>
        </w:rPr>
        <w:t xml:space="preserve">Million </w:t>
      </w:r>
      <w:r w:rsidR="000B6463">
        <w:rPr>
          <w:b/>
          <w:spacing w:val="-2"/>
        </w:rPr>
        <w:t xml:space="preserve">Eight </w:t>
      </w:r>
      <w:r w:rsidR="009F24C2">
        <w:rPr>
          <w:b/>
          <w:spacing w:val="-2"/>
        </w:rPr>
        <w:t xml:space="preserve">Hundred </w:t>
      </w:r>
      <w:r w:rsidR="000B6463">
        <w:rPr>
          <w:b/>
          <w:spacing w:val="-2"/>
        </w:rPr>
        <w:t xml:space="preserve">Two </w:t>
      </w:r>
      <w:r w:rsidR="00183EDA">
        <w:rPr>
          <w:b/>
          <w:spacing w:val="-2"/>
        </w:rPr>
        <w:t xml:space="preserve">Thousand </w:t>
      </w:r>
      <w:r w:rsidR="0002223B" w:rsidRPr="0084192A">
        <w:rPr>
          <w:b/>
          <w:spacing w:val="-2"/>
        </w:rPr>
        <w:t>Pesos</w:t>
      </w:r>
      <w:r w:rsidR="0002223B" w:rsidRPr="0084192A">
        <w:rPr>
          <w:spacing w:val="-2"/>
        </w:rPr>
        <w:t xml:space="preserve"> </w:t>
      </w:r>
      <w:r w:rsidR="00183EDA" w:rsidRPr="00183EDA">
        <w:rPr>
          <w:b/>
          <w:spacing w:val="-2"/>
        </w:rPr>
        <w:t>(</w:t>
      </w:r>
      <w:r w:rsidR="00323CD6">
        <w:rPr>
          <w:b/>
          <w:spacing w:val="-2"/>
        </w:rPr>
        <w:t>PhP</w:t>
      </w:r>
      <w:r w:rsidR="000B6463">
        <w:rPr>
          <w:b/>
          <w:spacing w:val="-2"/>
        </w:rPr>
        <w:t>2,802,000.00</w:t>
      </w:r>
      <w:r w:rsidR="00183EDA">
        <w:rPr>
          <w:b/>
          <w:spacing w:val="-2"/>
        </w:rPr>
        <w:t>)</w:t>
      </w:r>
      <w:r w:rsidR="00EB1AB5" w:rsidRPr="00EB1AB5">
        <w:rPr>
          <w:b/>
          <w:spacing w:val="-2"/>
        </w:rPr>
        <w:t xml:space="preserve"> </w:t>
      </w:r>
      <w:r w:rsidR="00EB1AB5" w:rsidRPr="00973A55">
        <w:rPr>
          <w:b/>
          <w:spacing w:val="-2"/>
        </w:rPr>
        <w:t xml:space="preserve">) </w:t>
      </w:r>
      <w:r w:rsidR="00EB1AB5" w:rsidRPr="00973A55">
        <w:rPr>
          <w:spacing w:val="-2"/>
        </w:rPr>
        <w:t>being the Approved Budget for the Contract (ABC)</w:t>
      </w:r>
      <w:r w:rsidR="00EB1AB5">
        <w:rPr>
          <w:spacing w:val="-2"/>
        </w:rPr>
        <w:t xml:space="preserve"> </w:t>
      </w:r>
      <w:r w:rsidR="0002223B" w:rsidRPr="0084192A">
        <w:rPr>
          <w:spacing w:val="-2"/>
        </w:rPr>
        <w:t xml:space="preserve">to payments under the contract for the </w:t>
      </w:r>
      <w:r w:rsidR="009E294D">
        <w:rPr>
          <w:b/>
          <w:spacing w:val="-2"/>
        </w:rPr>
        <w:t>Supply an</w:t>
      </w:r>
      <w:r w:rsidR="009F24C2">
        <w:rPr>
          <w:b/>
          <w:spacing w:val="-2"/>
        </w:rPr>
        <w:t>d</w:t>
      </w:r>
      <w:r w:rsidR="009E294D">
        <w:rPr>
          <w:b/>
          <w:spacing w:val="-2"/>
        </w:rPr>
        <w:t xml:space="preserve"> Delivery of </w:t>
      </w:r>
      <w:r w:rsidR="000B6463">
        <w:rPr>
          <w:b/>
          <w:spacing w:val="-2"/>
        </w:rPr>
        <w:t>Shirts with Prints and Embroidered Logo</w:t>
      </w:r>
      <w:r w:rsidR="00CF66BE" w:rsidRPr="0084192A">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B41A7B">
        <w:rPr>
          <w:b/>
          <w:spacing w:val="-2"/>
        </w:rPr>
        <w:t>Supply an</w:t>
      </w:r>
      <w:r w:rsidR="00D6113D">
        <w:rPr>
          <w:b/>
          <w:spacing w:val="-2"/>
        </w:rPr>
        <w:t>d</w:t>
      </w:r>
      <w:r w:rsidR="00B41A7B">
        <w:rPr>
          <w:b/>
          <w:spacing w:val="-2"/>
        </w:rPr>
        <w:t xml:space="preserve"> Delivery </w:t>
      </w:r>
      <w:r w:rsidR="00D6113D">
        <w:rPr>
          <w:b/>
          <w:spacing w:val="-2"/>
        </w:rPr>
        <w:t xml:space="preserve">of </w:t>
      </w:r>
      <w:r w:rsidR="000B6463">
        <w:rPr>
          <w:b/>
          <w:spacing w:val="-2"/>
        </w:rPr>
        <w:t>Shirts with Prints and Embroidered Logo</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13494D">
        <w:rPr>
          <w:spacing w:val="-2"/>
        </w:rPr>
        <w:t>t</w:t>
      </w:r>
      <w:r w:rsidR="00FC38FE">
        <w:rPr>
          <w:spacing w:val="-2"/>
        </w:rPr>
        <w:t>hree</w:t>
      </w:r>
      <w:r w:rsidR="0013494D">
        <w:rPr>
          <w:spacing w:val="-2"/>
        </w:rPr>
        <w:t xml:space="preserve"> (</w:t>
      </w:r>
      <w:r w:rsidR="00FC38FE">
        <w:rPr>
          <w:spacing w:val="-2"/>
        </w:rPr>
        <w:t>3</w:t>
      </w:r>
      <w:r w:rsidR="0013494D">
        <w:rPr>
          <w:spacing w:val="-2"/>
        </w:rPr>
        <w:t xml:space="preserve">) years </w:t>
      </w:r>
      <w:r w:rsidR="001668BB" w:rsidRPr="00677BB3">
        <w:rPr>
          <w:spacing w:val="-2"/>
        </w:rPr>
        <w:t xml:space="preserve">from the date of submission and receipt of bids, a contract similar to the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79397E" w:rsidRPr="00281A38" w:rsidRDefault="0079397E" w:rsidP="00B60BF1">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183359">
        <w:rPr>
          <w:b/>
          <w:spacing w:val="-2"/>
        </w:rPr>
        <w:t>November 19</w:t>
      </w:r>
      <w:r w:rsidR="00323CD6">
        <w:rPr>
          <w:b/>
          <w:spacing w:val="-2"/>
        </w:rPr>
        <w:t xml:space="preserve"> </w:t>
      </w:r>
      <w:r w:rsidR="00323CD6" w:rsidRPr="002B6190">
        <w:rPr>
          <w:b/>
          <w:spacing w:val="-2"/>
        </w:rPr>
        <w:t>–</w:t>
      </w:r>
      <w:r w:rsidR="00323CD6">
        <w:rPr>
          <w:b/>
          <w:spacing w:val="-2"/>
        </w:rPr>
        <w:t xml:space="preserve"> </w:t>
      </w:r>
      <w:r w:rsidR="00183359">
        <w:rPr>
          <w:b/>
          <w:spacing w:val="-2"/>
        </w:rPr>
        <w:t>December 11</w:t>
      </w:r>
      <w:r w:rsidR="00323CD6">
        <w:rPr>
          <w:b/>
          <w:spacing w:val="-2"/>
        </w:rPr>
        <w:t>, 2018</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in the</w:t>
      </w:r>
      <w:r w:rsidRPr="00E44EE7">
        <w:rPr>
          <w:i/>
          <w:spacing w:val="-2"/>
        </w:rPr>
        <w:t xml:space="preserve"> </w:t>
      </w:r>
      <w:r w:rsidRPr="000A0EC4">
        <w:rPr>
          <w:b/>
          <w:spacing w:val="-2"/>
        </w:rPr>
        <w:t xml:space="preserve">amount of </w:t>
      </w:r>
      <w:r w:rsidR="002F390E">
        <w:rPr>
          <w:b/>
          <w:spacing w:val="-2"/>
        </w:rPr>
        <w:t xml:space="preserve">Five </w:t>
      </w:r>
      <w:r w:rsidR="00323CD6">
        <w:rPr>
          <w:b/>
          <w:spacing w:val="-2"/>
        </w:rPr>
        <w:t>Thousand Pesos (PhP</w:t>
      </w:r>
      <w:r w:rsidR="002F390E">
        <w:rPr>
          <w:b/>
          <w:spacing w:val="-2"/>
        </w:rPr>
        <w:t>5</w:t>
      </w:r>
      <w:r w:rsidR="004C7B44">
        <w:rPr>
          <w:b/>
          <w:spacing w:val="-2"/>
        </w:rPr>
        <w:t>,000.00</w:t>
      </w:r>
      <w:r w:rsidR="00323CD6">
        <w:rPr>
          <w:b/>
          <w:spacing w:val="-2"/>
        </w:rPr>
        <w:t>)</w:t>
      </w:r>
      <w:r w:rsidR="00323CD6" w:rsidRPr="00323CD6">
        <w:rPr>
          <w:spacing w:val="-2"/>
        </w:rPr>
        <w:t>.</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183359">
        <w:rPr>
          <w:b/>
          <w:spacing w:val="-2"/>
        </w:rPr>
        <w:t>November 27</w:t>
      </w:r>
      <w:r w:rsidR="00323CD6">
        <w:rPr>
          <w:b/>
          <w:spacing w:val="-2"/>
        </w:rPr>
        <w:t>, 2018</w:t>
      </w:r>
      <w:r w:rsidR="007B7EAE" w:rsidRPr="001E5455">
        <w:rPr>
          <w:b/>
          <w:spacing w:val="-2"/>
        </w:rPr>
        <w:t xml:space="preserve"> at 10:00 a.m. at the </w:t>
      </w:r>
      <w:r w:rsidR="00EB1AB5"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183359">
        <w:rPr>
          <w:b/>
          <w:spacing w:val="-2"/>
        </w:rPr>
        <w:t>December 11</w:t>
      </w:r>
      <w:r w:rsidR="00323CD6" w:rsidRPr="001E5455">
        <w:rPr>
          <w:b/>
          <w:spacing w:val="-2"/>
        </w:rPr>
        <w:t xml:space="preserve">, </w:t>
      </w:r>
      <w:r w:rsidR="00323CD6">
        <w:rPr>
          <w:b/>
          <w:spacing w:val="-2"/>
        </w:rPr>
        <w:t>2018</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C9415B">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183359">
        <w:rPr>
          <w:b/>
          <w:spacing w:val="-2"/>
        </w:rPr>
        <w:t>December 11</w:t>
      </w:r>
      <w:r w:rsidR="00323CD6" w:rsidRPr="001E5455">
        <w:rPr>
          <w:b/>
          <w:spacing w:val="-2"/>
        </w:rPr>
        <w:t xml:space="preserve">, </w:t>
      </w:r>
      <w:r w:rsidR="00323CD6">
        <w:rPr>
          <w:b/>
          <w:spacing w:val="-2"/>
        </w:rPr>
        <w:t>2018</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5920"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183359" w:rsidRPr="0084192A" w:rsidRDefault="00183359"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183359" w:rsidRPr="0084192A" w:rsidRDefault="00183359"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bookmarkStart w:id="237" w:name="_Toc529843189"/>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83359"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83359"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183359"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183359"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183359"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183359"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183359"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83359"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183359"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0109B0">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C9415B" w:rsidRPr="00677BB3">
        <w:t>Section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C9415B">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C9415B">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C9415B">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lastRenderedPageBreak/>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lastRenderedPageBreak/>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C71C2D">
        <w:t>Procuring Entity</w:t>
      </w:r>
      <w:r w:rsidR="00C8198F">
        <w:t xml:space="preserve"> </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677BB3" w:rsidRDefault="00901C43" w:rsidP="00311FF8">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C9415B" w:rsidRPr="00677BB3">
        <w:t>Section VIII. Bidding Forms</w:t>
      </w:r>
      <w:r w:rsidR="00894915" w:rsidRPr="00677BB3">
        <w:fldChar w:fldCharType="end"/>
      </w:r>
      <w:r w:rsidRPr="00677BB3">
        <w:t xml:space="preserve"> as required in </w:t>
      </w:r>
      <w:r w:rsidRPr="00311FF8">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C9415B">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lastRenderedPageBreak/>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C9415B">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lastRenderedPageBreak/>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lastRenderedPageBreak/>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C9415B">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w:t>
      </w:r>
      <w:r w:rsidR="00CF2D88" w:rsidRPr="00CF2D88">
        <w:lastRenderedPageBreak/>
        <w:t xml:space="preserve">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C9415B">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w:t>
      </w:r>
      <w:r w:rsidRPr="00BA57D4">
        <w:lastRenderedPageBreak/>
        <w:t>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 xml:space="preserve">idder to current prices using PSA’s </w:t>
      </w:r>
      <w:r w:rsidRPr="00A654CC">
        <w:rPr>
          <w:color w:val="000000"/>
        </w:rPr>
        <w:lastRenderedPageBreak/>
        <w:t>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C9415B">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Default="007B03ED" w:rsidP="00BB17AB">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C9415B"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lastRenderedPageBreak/>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C9415B">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C9415B">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C9415B">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 xml:space="preserve">Each Bidder shall submit only one Bid, either individually or as a partner in a JV.  A Bidder who submits or participates in more than one bid (other than as a </w:t>
      </w:r>
      <w:r w:rsidRPr="00286A7C">
        <w:lastRenderedPageBreak/>
        <w:t>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xml:space="preserve">.  In quoting the price, the Bidder shall be free to use transportation through carriers registered in any eligible </w:t>
      </w:r>
      <w:r w:rsidR="00E20D9C" w:rsidRPr="00677BB3">
        <w:lastRenderedPageBreak/>
        <w:t>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C9415B">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C9415B">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lastRenderedPageBreak/>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C9415B">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C9415B">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C9415B">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C9415B">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C9415B">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lastRenderedPageBreak/>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C9415B">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C9415B">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C9415B">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Default="000647C6" w:rsidP="007268DF">
      <w:pPr>
        <w:pStyle w:val="Style1"/>
        <w:tabs>
          <w:tab w:val="num" w:pos="1440"/>
        </w:tabs>
      </w:pPr>
      <w:bookmarkStart w:id="1740" w:name="_Toc239472872"/>
      <w:bookmarkStart w:id="1741" w:name="_Toc239473490"/>
      <w:bookmarkStart w:id="1742" w:name="_Ref242175264"/>
      <w:r w:rsidRPr="00677BB3">
        <w:lastRenderedPageBreak/>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C9415B" w:rsidRPr="00677BB3">
        <w:t>Section VIII. Bidding Forms</w:t>
      </w:r>
      <w:r w:rsidR="00894915" w:rsidRPr="00677BB3">
        <w:fldChar w:fldCharType="end"/>
      </w:r>
      <w:r w:rsidRPr="00677BB3">
        <w:t xml:space="preserve"> on or before the deadline specified in the </w:t>
      </w:r>
      <w:r w:rsidRPr="007268DF">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C9415B">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7268DF">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C9415B">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C9415B">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C9415B">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C9415B">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C9415B">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lastRenderedPageBreak/>
        <w:t xml:space="preserve">be addressed to the </w:t>
      </w:r>
      <w:r w:rsidR="00C71C2D">
        <w:t>Procuring Entity</w:t>
      </w:r>
      <w:r w:rsidR="00E26F47">
        <w:t xml:space="preserve">’s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C9415B">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C9415B">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C9415B">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C71C2D">
        <w:t xml:space="preserve">Procuring Entity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C9415B">
        <w:t>21</w:t>
      </w:r>
      <w:r w:rsidR="00894915" w:rsidRPr="00677BB3">
        <w:fldChar w:fldCharType="end"/>
      </w:r>
      <w:r w:rsidRPr="00677BB3">
        <w:t xml:space="preserve">, shall be declared “Late” and shall not be accepted by the </w:t>
      </w:r>
      <w:r w:rsidR="00EB3A94"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0A35C1" w:rsidRDefault="000A35C1" w:rsidP="000232D7">
      <w:pPr>
        <w:pStyle w:val="Style1"/>
        <w:numPr>
          <w:ilvl w:val="0"/>
          <w:numId w:val="0"/>
        </w:numPr>
        <w:ind w:left="720"/>
      </w:pPr>
    </w:p>
    <w:p w:rsidR="000A35C1" w:rsidRPr="00677BB3" w:rsidRDefault="000A35C1"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 xml:space="preserve">A Bidder may, through a Letter of Withdrawal, withdraw its bid after it has been submitted, for valid and justifiable reason; provided that the Letter of Withdrawal is received by the Procuring Entity prior to the deadline prescribed for submission </w:t>
      </w:r>
      <w:r w:rsidRPr="00683720">
        <w:lastRenderedPageBreak/>
        <w:t>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C9415B">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C9415B">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C9415B">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C9415B">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lastRenderedPageBreak/>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C9415B">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lastRenderedPageBreak/>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 xml:space="preserve">unmanufactured articles, materials or supplies of the growth or production of the Philippines, or manufactured articles, materials, or supplies manufactured or to be manufactured </w:t>
      </w:r>
      <w:r w:rsidR="00372AE3" w:rsidRPr="00317CBC">
        <w:rPr>
          <w:rFonts w:cs="Tahoma"/>
          <w:szCs w:val="22"/>
        </w:rPr>
        <w:lastRenderedPageBreak/>
        <w:t>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C9415B">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lastRenderedPageBreak/>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C9415B">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C9415B">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C9415B">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C9415B">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C9415B">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w:t>
      </w:r>
      <w:r w:rsidR="00DA720F">
        <w:lastRenderedPageBreak/>
        <w:t xml:space="preserve">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lastRenderedPageBreak/>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C9415B">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lastRenderedPageBreak/>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C9415B">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C9415B">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C71C2D">
        <w:t>Procuring Entity</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lastRenderedPageBreak/>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lastRenderedPageBreak/>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Pr="0062265F"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bookmarkStart w:id="2566" w:name="_Toc529843190"/>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C9415B">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BB65B3">
              <w:rPr>
                <w:b/>
                <w:spacing w:val="-2"/>
              </w:rPr>
              <w:t>Supply an</w:t>
            </w:r>
            <w:r w:rsidR="00D6113D">
              <w:rPr>
                <w:b/>
                <w:spacing w:val="-2"/>
              </w:rPr>
              <w:t>d</w:t>
            </w:r>
            <w:r w:rsidR="00BB65B3">
              <w:rPr>
                <w:b/>
                <w:spacing w:val="-2"/>
              </w:rPr>
              <w:t xml:space="preserve"> Delivery of </w:t>
            </w:r>
            <w:r w:rsidR="000B6463">
              <w:rPr>
                <w:b/>
                <w:spacing w:val="-2"/>
              </w:rPr>
              <w:t>Shirts with Prints and Embroidered Logo</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Pr>
                <w:b/>
                <w:szCs w:val="24"/>
              </w:rPr>
              <w:t xml:space="preserve">ITB No. </w:t>
            </w:r>
            <w:r w:rsidR="000B6463">
              <w:rPr>
                <w:b/>
                <w:szCs w:val="24"/>
              </w:rPr>
              <w:t>2018-4-06</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BB65B3">
        <w:trPr>
          <w:trHeight w:val="159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6C2BCD">
              <w:t>1.2</w:t>
            </w:r>
            <w:r w:rsidRPr="00677BB3">
              <w:fldChar w:fldCharType="end"/>
            </w:r>
          </w:p>
        </w:tc>
        <w:tc>
          <w:tcPr>
            <w:tcW w:w="7515" w:type="dxa"/>
          </w:tcPr>
          <w:p w:rsidR="00E20D9C" w:rsidRDefault="00E20D9C" w:rsidP="00FD5AE2">
            <w:pPr>
              <w:spacing w:after="240"/>
            </w:pPr>
            <w:r w:rsidRPr="00677BB3">
              <w:t>The lot</w:t>
            </w:r>
            <w:r w:rsidR="00A50A5D">
              <w:t xml:space="preserve"> and reference </w:t>
            </w:r>
            <w:r w:rsidR="006C2BCD">
              <w:t>is</w:t>
            </w:r>
            <w:r w:rsidR="009642B0">
              <w:t xml:space="preserve"> as follows</w:t>
            </w:r>
            <w:r w:rsidR="00A50A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6286"/>
            </w:tblGrid>
            <w:tr w:rsidR="005E5186" w:rsidTr="00FB354D">
              <w:trPr>
                <w:trHeight w:val="296"/>
              </w:trPr>
              <w:tc>
                <w:tcPr>
                  <w:tcW w:w="998" w:type="dxa"/>
                  <w:shd w:val="clear" w:color="auto" w:fill="auto"/>
                  <w:vAlign w:val="center"/>
                </w:tcPr>
                <w:p w:rsidR="005E5186" w:rsidRDefault="005E5186" w:rsidP="00FB354D">
                  <w:pPr>
                    <w:spacing w:after="240"/>
                    <w:contextualSpacing/>
                    <w:jc w:val="center"/>
                  </w:pPr>
                  <w:r>
                    <w:t>LOT #</w:t>
                  </w:r>
                </w:p>
              </w:tc>
              <w:tc>
                <w:tcPr>
                  <w:tcW w:w="6286" w:type="dxa"/>
                  <w:shd w:val="clear" w:color="auto" w:fill="auto"/>
                  <w:vAlign w:val="center"/>
                </w:tcPr>
                <w:p w:rsidR="005E5186" w:rsidRDefault="005E5186" w:rsidP="00FB354D">
                  <w:pPr>
                    <w:spacing w:after="240"/>
                    <w:contextualSpacing/>
                    <w:jc w:val="center"/>
                  </w:pPr>
                  <w:r>
                    <w:t>REFERENCE</w:t>
                  </w:r>
                </w:p>
              </w:tc>
            </w:tr>
            <w:tr w:rsidR="005E5186" w:rsidTr="00FB354D">
              <w:tc>
                <w:tcPr>
                  <w:tcW w:w="998" w:type="dxa"/>
                  <w:shd w:val="clear" w:color="auto" w:fill="auto"/>
                  <w:vAlign w:val="center"/>
                </w:tcPr>
                <w:p w:rsidR="005E5186" w:rsidRDefault="005E5186" w:rsidP="00FB354D">
                  <w:pPr>
                    <w:spacing w:after="240"/>
                    <w:contextualSpacing/>
                    <w:jc w:val="center"/>
                  </w:pPr>
                  <w:r>
                    <w:t>Lot 1</w:t>
                  </w:r>
                </w:p>
              </w:tc>
              <w:tc>
                <w:tcPr>
                  <w:tcW w:w="6286" w:type="dxa"/>
                  <w:shd w:val="clear" w:color="auto" w:fill="auto"/>
                  <w:vAlign w:val="center"/>
                </w:tcPr>
                <w:p w:rsidR="005E5186" w:rsidRDefault="000B6463" w:rsidP="009C55CE">
                  <w:pPr>
                    <w:spacing w:after="240"/>
                    <w:contextualSpacing/>
                    <w:jc w:val="left"/>
                  </w:pPr>
                  <w:r>
                    <w:rPr>
                      <w:spacing w:val="-2"/>
                    </w:rPr>
                    <w:t>2018-4-06</w:t>
                  </w:r>
                  <w:r w:rsidR="00E913BA">
                    <w:rPr>
                      <w:spacing w:val="-2"/>
                    </w:rPr>
                    <w:t xml:space="preserve">: </w:t>
                  </w:r>
                  <w:r w:rsidR="00BB65B3" w:rsidRPr="00BB65B3">
                    <w:rPr>
                      <w:spacing w:val="-2"/>
                    </w:rPr>
                    <w:t>Procurement for the Supply an</w:t>
                  </w:r>
                  <w:r w:rsidR="00D6113D">
                    <w:rPr>
                      <w:spacing w:val="-2"/>
                    </w:rPr>
                    <w:t>d</w:t>
                  </w:r>
                  <w:r w:rsidR="00BB65B3" w:rsidRPr="00BB65B3">
                    <w:rPr>
                      <w:spacing w:val="-2"/>
                    </w:rPr>
                    <w:t xml:space="preserve"> Delivery of </w:t>
                  </w:r>
                  <w:r>
                    <w:rPr>
                      <w:spacing w:val="-2"/>
                    </w:rPr>
                    <w:t>Shirts with Prints and Embroidered Logo</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20451E">
              <w:rPr>
                <w:b/>
                <w:spacing w:val="-2"/>
              </w:rPr>
              <w:t xml:space="preserve">Annual Budget for CY </w:t>
            </w:r>
            <w:r w:rsidR="00844FD6">
              <w:rPr>
                <w:b/>
                <w:spacing w:val="-2"/>
              </w:rPr>
              <w:t>2018</w:t>
            </w:r>
            <w:r w:rsidR="0020451E" w:rsidRPr="00793149">
              <w:rPr>
                <w:b/>
                <w:spacing w:val="-2"/>
              </w:rPr>
              <w:t xml:space="preserve"> </w:t>
            </w:r>
            <w:r w:rsidR="00D6113D">
              <w:rPr>
                <w:b/>
                <w:spacing w:val="-2"/>
              </w:rPr>
              <w:t>(</w:t>
            </w:r>
            <w:r w:rsidR="00FA661E">
              <w:rPr>
                <w:b/>
                <w:spacing w:val="-2"/>
              </w:rPr>
              <w:t>General Fund</w:t>
            </w:r>
            <w:r w:rsidR="00D6113D">
              <w:rPr>
                <w:b/>
                <w:spacing w:val="-2"/>
              </w:rPr>
              <w:t>)</w:t>
            </w:r>
            <w:r w:rsidR="00593450" w:rsidRPr="00AD2F3B">
              <w:rPr>
                <w:b/>
                <w:i/>
              </w:rPr>
              <w:t xml:space="preserve"> </w:t>
            </w:r>
            <w:r w:rsidR="00593450" w:rsidRPr="009642B0">
              <w:t>in the</w:t>
            </w:r>
            <w:r w:rsidR="00593450" w:rsidRPr="009642B0">
              <w:rPr>
                <w:i/>
              </w:rPr>
              <w:t xml:space="preserve"> </w:t>
            </w:r>
            <w:r w:rsidR="00593450" w:rsidRPr="009642B0">
              <w:t>amount of</w:t>
            </w:r>
            <w:r w:rsidR="00593450" w:rsidRPr="00677BB3">
              <w:t xml:space="preserve"> </w:t>
            </w:r>
            <w:r w:rsidR="00323CD6">
              <w:rPr>
                <w:b/>
              </w:rPr>
              <w:t>PhP</w:t>
            </w:r>
            <w:r w:rsidR="000B6463">
              <w:rPr>
                <w:b/>
              </w:rPr>
              <w:t>2,802,000.00</w:t>
            </w:r>
            <w:r w:rsidR="007C5819" w:rsidRPr="007C5819">
              <w:rPr>
                <w:spacing w:val="-2"/>
              </w:rPr>
              <w:t>.</w:t>
            </w:r>
          </w:p>
          <w:p w:rsidR="006C2BCD" w:rsidRPr="006C2BCD" w:rsidRDefault="006C2BCD" w:rsidP="000B6463">
            <w:pPr>
              <w:spacing w:after="240"/>
              <w:rPr>
                <w:spacing w:val="-2"/>
              </w:rPr>
            </w:pPr>
            <w:r>
              <w:rPr>
                <w:spacing w:val="-2"/>
              </w:rPr>
              <w:t xml:space="preserve">The name of the Project is the </w:t>
            </w:r>
            <w:r w:rsidR="00BB65B3">
              <w:rPr>
                <w:b/>
                <w:spacing w:val="-2"/>
              </w:rPr>
              <w:t>Supply an</w:t>
            </w:r>
            <w:r w:rsidR="00086A4B">
              <w:rPr>
                <w:b/>
                <w:spacing w:val="-2"/>
              </w:rPr>
              <w:t>d</w:t>
            </w:r>
            <w:r w:rsidR="00BB65B3">
              <w:rPr>
                <w:b/>
                <w:spacing w:val="-2"/>
              </w:rPr>
              <w:t xml:space="preserve"> Delivery of </w:t>
            </w:r>
            <w:r w:rsidR="000B6463">
              <w:rPr>
                <w:b/>
                <w:spacing w:val="-2"/>
              </w:rPr>
              <w:t>Shirts with Prints and Embroidered Logo</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C9415B">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C9415B">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C9415B">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C9415B">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C9415B">
              <w:t>5.4</w:t>
            </w:r>
            <w:r w:rsidRPr="00677BB3">
              <w:fldChar w:fldCharType="end"/>
            </w:r>
          </w:p>
        </w:tc>
        <w:tc>
          <w:tcPr>
            <w:tcW w:w="7515" w:type="dxa"/>
          </w:tcPr>
          <w:p w:rsidR="002829E0" w:rsidRPr="00677BB3" w:rsidRDefault="00336283" w:rsidP="008B77DD">
            <w:pPr>
              <w:spacing w:after="240"/>
              <w:ind w:left="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w:t>
            </w:r>
            <w:r w:rsidR="007C6BAD">
              <w:t xml:space="preserve"> 12.1(a)(ii)</w:t>
            </w:r>
            <w:r w:rsidR="007F37F6" w:rsidRPr="00677BB3">
              <w:t>, a</w:t>
            </w:r>
            <w:r w:rsidR="00380FEE" w:rsidRPr="00677BB3">
              <w:t xml:space="preserve"> single contract that is similar to th</w:t>
            </w:r>
            <w:r w:rsidR="009B6378" w:rsidRPr="00677BB3">
              <w:t>is Project</w:t>
            </w:r>
            <w:r w:rsidR="007F37F6" w:rsidRPr="00677BB3">
              <w:t xml:space="preserve">, equivalent to at least </w:t>
            </w:r>
            <w:r w:rsidR="00086A4B">
              <w:t>twenty five</w:t>
            </w:r>
            <w:r w:rsidR="00FF3729">
              <w:t xml:space="preserve"> percent (</w:t>
            </w:r>
            <w:r w:rsidR="00086A4B">
              <w:t>25</w:t>
            </w:r>
            <w:r w:rsidR="00FF3729">
              <w:t>%)</w:t>
            </w:r>
            <w:r w:rsidR="007F37F6" w:rsidRPr="00677BB3">
              <w:t xml:space="preserve"> of the ABC</w:t>
            </w:r>
            <w:r w:rsidR="00A95DE6" w:rsidRPr="00677BB3">
              <w:t xml:space="preserve">. </w:t>
            </w:r>
          </w:p>
          <w:p w:rsidR="002829E0" w:rsidRPr="00677BB3" w:rsidRDefault="005A1F09" w:rsidP="008847F8">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CB063F">
              <w:rPr>
                <w:b/>
              </w:rPr>
              <w:t xml:space="preserve">Supply and Delivery of </w:t>
            </w:r>
            <w:r w:rsidR="008847F8">
              <w:rPr>
                <w:b/>
              </w:rPr>
              <w:t>Printed Material/Printing Services</w:t>
            </w:r>
            <w:r w:rsidR="00A95DE6"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C9415B">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C9415B">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C9415B">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CB063F" w:rsidRPr="00677BB3" w:rsidTr="005239F4">
        <w:trPr>
          <w:jc w:val="center"/>
        </w:trPr>
        <w:tc>
          <w:tcPr>
            <w:tcW w:w="1485" w:type="dxa"/>
          </w:tcPr>
          <w:p w:rsidR="00CB063F" w:rsidRPr="00677BB3" w:rsidRDefault="00CB063F" w:rsidP="00CB063F">
            <w:pPr>
              <w:spacing w:after="240"/>
            </w:pPr>
            <w:r w:rsidRPr="00677BB3">
              <w:lastRenderedPageBreak/>
              <w:fldChar w:fldCharType="begin"/>
            </w:r>
            <w:r w:rsidRPr="00677BB3">
              <w:instrText xml:space="preserve"> REF _Ref239442345 \r \h </w:instrText>
            </w:r>
            <w:r>
              <w:instrText xml:space="preserve"> \* MERGEFORMAT </w:instrText>
            </w:r>
            <w:r w:rsidRPr="00677BB3">
              <w:fldChar w:fldCharType="separate"/>
            </w:r>
            <w:r>
              <w:t>9.1</w:t>
            </w:r>
            <w:r w:rsidRPr="00677BB3">
              <w:fldChar w:fldCharType="end"/>
            </w:r>
          </w:p>
        </w:tc>
        <w:tc>
          <w:tcPr>
            <w:tcW w:w="7515" w:type="dxa"/>
          </w:tcPr>
          <w:p w:rsidR="00CB063F" w:rsidRPr="00677BB3" w:rsidRDefault="00CB063F" w:rsidP="00CB063F">
            <w:pPr>
              <w:spacing w:after="240"/>
            </w:pPr>
            <w:r w:rsidRPr="00677BB3">
              <w:t xml:space="preserve">The Procuring Entity will hold a pre-bid conference for this Project on </w:t>
            </w:r>
            <w:r w:rsidR="00183359">
              <w:rPr>
                <w:b/>
              </w:rPr>
              <w:t>November 27</w:t>
            </w:r>
            <w:r>
              <w:rPr>
                <w:b/>
              </w:rPr>
              <w:t>, 2018, 10:00 a.m.</w:t>
            </w:r>
            <w:r w:rsidRPr="00B662C1">
              <w:rPr>
                <w:b/>
              </w:rPr>
              <w:t xml:space="preserve"> at the Conference Room (beside PHO), Provincial Capitol, </w:t>
            </w:r>
            <w:r>
              <w:rPr>
                <w:b/>
              </w:rPr>
              <w:t xml:space="preserve">Brgy. II, </w:t>
            </w:r>
            <w:r w:rsidRPr="00B662C1">
              <w:rPr>
                <w:b/>
              </w:rPr>
              <w:t>City San Fernando, Province of La Union</w:t>
            </w:r>
            <w:r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C9415B">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2F390E" w:rsidRPr="00677BB3" w:rsidTr="005239F4">
        <w:trPr>
          <w:jc w:val="center"/>
        </w:trPr>
        <w:tc>
          <w:tcPr>
            <w:tcW w:w="1485" w:type="dxa"/>
          </w:tcPr>
          <w:p w:rsidR="002F390E" w:rsidRPr="00677BB3" w:rsidRDefault="002F390E" w:rsidP="002F390E">
            <w:r w:rsidRPr="00677BB3">
              <w:fldChar w:fldCharType="begin"/>
            </w:r>
            <w:r w:rsidRPr="00677BB3">
              <w:instrText xml:space="preserve"> REF _Ref239391592 \r \h </w:instrText>
            </w:r>
            <w:r>
              <w:instrText xml:space="preserve"> \* MERGEFORMAT </w:instrText>
            </w:r>
            <w:r w:rsidRPr="00677BB3">
              <w:fldChar w:fldCharType="separate"/>
            </w:r>
            <w:r>
              <w:t>12.1</w:t>
            </w:r>
            <w:r w:rsidRPr="00677BB3">
              <w:fldChar w:fldCharType="end"/>
            </w:r>
            <w:r w:rsidRPr="00677BB3">
              <w:t>(a)</w:t>
            </w:r>
          </w:p>
        </w:tc>
        <w:tc>
          <w:tcPr>
            <w:tcW w:w="7515" w:type="dxa"/>
          </w:tcPr>
          <w:p w:rsidR="002F390E" w:rsidRDefault="002F390E" w:rsidP="002F390E">
            <w:pPr>
              <w:spacing w:after="240"/>
              <w:rPr>
                <w:lang w:val="en-PH"/>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w:t>
            </w:r>
          </w:p>
          <w:p w:rsidR="002F390E" w:rsidRPr="00677BB3" w:rsidRDefault="002F390E" w:rsidP="002F390E">
            <w:pPr>
              <w:spacing w:after="240"/>
              <w:rPr>
                <w:i/>
              </w:rPr>
            </w:pPr>
            <w:r>
              <w:rPr>
                <w:lang w:val="en-PH"/>
              </w:rPr>
              <w:t>The bidder shall attached in its eligibility and technical envelope its latest income and business tax returns filed and paid through the BIR Electronic Filing and Payment System (eFPS).</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4A0847">
            <w:pPr>
              <w:spacing w:after="240"/>
            </w:pPr>
            <w:r w:rsidRPr="00677BB3">
              <w:t xml:space="preserve">The </w:t>
            </w:r>
            <w:r w:rsidR="009A352B">
              <w:t>bidder’s SLCC similar to the contract to be bid should have been completed within</w:t>
            </w:r>
            <w:r w:rsidR="00A55FB2" w:rsidRPr="00677BB3">
              <w:t xml:space="preserve"> </w:t>
            </w:r>
            <w:r w:rsidR="004A0847">
              <w:t>three</w:t>
            </w:r>
            <w:r w:rsidR="005B57D0">
              <w:t xml:space="preserve"> (</w:t>
            </w:r>
            <w:r w:rsidR="004A0847">
              <w:t>3</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C9415B">
              <w:t>13.1</w:t>
            </w:r>
            <w:r w:rsidRPr="00677BB3">
              <w:fldChar w:fldCharType="end"/>
            </w:r>
          </w:p>
        </w:tc>
        <w:tc>
          <w:tcPr>
            <w:tcW w:w="7515" w:type="dxa"/>
          </w:tcPr>
          <w:p w:rsidR="00EA2D91" w:rsidRPr="00677BB3" w:rsidRDefault="00494D84" w:rsidP="00FD5AE2">
            <w:pPr>
              <w:spacing w:after="240"/>
              <w:rPr>
                <w:i/>
              </w:rPr>
            </w:pPr>
            <w:r w:rsidRPr="00677BB3">
              <w:t>No additional r</w:t>
            </w:r>
            <w:r w:rsidR="00EA2D91" w:rsidRPr="00677BB3">
              <w:t>equirements</w:t>
            </w:r>
            <w:r w:rsidRPr="00677BB3">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C9415B">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C9415B">
              <w:t>13.2</w:t>
            </w:r>
            <w:r w:rsidRPr="00677BB3">
              <w:fldChar w:fldCharType="end"/>
            </w:r>
          </w:p>
        </w:tc>
        <w:tc>
          <w:tcPr>
            <w:tcW w:w="7515" w:type="dxa"/>
          </w:tcPr>
          <w:p w:rsidR="001E25BE" w:rsidRDefault="00EA2D91" w:rsidP="009B6452">
            <w:pPr>
              <w:spacing w:after="240"/>
              <w:rPr>
                <w:szCs w:val="24"/>
              </w:rPr>
            </w:pPr>
            <w:r w:rsidRPr="00143134">
              <w:t xml:space="preserve">The ABC </w:t>
            </w:r>
            <w:r w:rsidR="006D2819">
              <w:t>is</w:t>
            </w:r>
            <w:r w:rsidRPr="00143134">
              <w:t xml:space="preserve"> </w:t>
            </w:r>
            <w:r w:rsidR="00323CD6">
              <w:rPr>
                <w:b/>
                <w:szCs w:val="24"/>
              </w:rPr>
              <w:t>PhP</w:t>
            </w:r>
            <w:r w:rsidR="000B6463">
              <w:rPr>
                <w:b/>
                <w:szCs w:val="24"/>
              </w:rPr>
              <w:t>2,802,000.00</w:t>
            </w:r>
            <w:r w:rsidR="001E25BE">
              <w:rPr>
                <w:b/>
                <w:szCs w:val="24"/>
              </w:rPr>
              <w:t xml:space="preserve"> </w:t>
            </w:r>
            <w:r w:rsidR="001E25BE" w:rsidRPr="001E25BE">
              <w:rPr>
                <w:szCs w:val="24"/>
              </w:rPr>
              <w:t>broken</w:t>
            </w:r>
            <w:r w:rsidR="001E25BE">
              <w:rPr>
                <w:szCs w:val="24"/>
              </w:rPr>
              <w:t xml:space="preserve"> down as follows:</w:t>
            </w:r>
          </w:p>
          <w:tbl>
            <w:tblPr>
              <w:tblStyle w:val="TableGrid"/>
              <w:tblW w:w="7074" w:type="dxa"/>
              <w:tblInd w:w="22" w:type="dxa"/>
              <w:tblLayout w:type="fixed"/>
              <w:tblLook w:val="04A0" w:firstRow="1" w:lastRow="0" w:firstColumn="1" w:lastColumn="0" w:noHBand="0" w:noVBand="1"/>
            </w:tblPr>
            <w:tblGrid>
              <w:gridCol w:w="810"/>
              <w:gridCol w:w="2880"/>
              <w:gridCol w:w="1260"/>
              <w:gridCol w:w="2124"/>
            </w:tblGrid>
            <w:tr w:rsidR="001E25BE" w:rsidTr="00F9312A">
              <w:tc>
                <w:tcPr>
                  <w:tcW w:w="810" w:type="dxa"/>
                  <w:vAlign w:val="center"/>
                </w:tcPr>
                <w:p w:rsidR="001E25BE" w:rsidRPr="00C60DF1" w:rsidRDefault="001E25BE" w:rsidP="001E25BE">
                  <w:pPr>
                    <w:contextualSpacing/>
                    <w:jc w:val="center"/>
                    <w:rPr>
                      <w:b/>
                      <w:spacing w:val="-2"/>
                    </w:rPr>
                  </w:pPr>
                  <w:r>
                    <w:rPr>
                      <w:b/>
                      <w:spacing w:val="-2"/>
                    </w:rPr>
                    <w:t xml:space="preserve">Item </w:t>
                  </w:r>
                  <w:r w:rsidRPr="00C60DF1">
                    <w:rPr>
                      <w:b/>
                      <w:spacing w:val="-2"/>
                    </w:rPr>
                    <w:t>No.</w:t>
                  </w:r>
                </w:p>
              </w:tc>
              <w:tc>
                <w:tcPr>
                  <w:tcW w:w="2880" w:type="dxa"/>
                  <w:vAlign w:val="center"/>
                </w:tcPr>
                <w:p w:rsidR="001E25BE" w:rsidRPr="00C60DF1" w:rsidRDefault="001E25BE" w:rsidP="001E25BE">
                  <w:pPr>
                    <w:contextualSpacing/>
                    <w:jc w:val="center"/>
                    <w:rPr>
                      <w:b/>
                      <w:spacing w:val="-2"/>
                    </w:rPr>
                  </w:pPr>
                  <w:r w:rsidRPr="00C60DF1">
                    <w:rPr>
                      <w:b/>
                      <w:spacing w:val="-2"/>
                    </w:rPr>
                    <w:t>Description</w:t>
                  </w:r>
                </w:p>
              </w:tc>
              <w:tc>
                <w:tcPr>
                  <w:tcW w:w="1260" w:type="dxa"/>
                  <w:vAlign w:val="center"/>
                </w:tcPr>
                <w:p w:rsidR="001E25BE" w:rsidRPr="00C60DF1" w:rsidRDefault="001E25BE" w:rsidP="001E25BE">
                  <w:pPr>
                    <w:contextualSpacing/>
                    <w:jc w:val="center"/>
                    <w:rPr>
                      <w:b/>
                      <w:spacing w:val="-2"/>
                    </w:rPr>
                  </w:pPr>
                  <w:r w:rsidRPr="00C60DF1">
                    <w:rPr>
                      <w:b/>
                      <w:spacing w:val="-2"/>
                    </w:rPr>
                    <w:t>Total Quantity</w:t>
                  </w:r>
                </w:p>
              </w:tc>
              <w:tc>
                <w:tcPr>
                  <w:tcW w:w="2124" w:type="dxa"/>
                  <w:vAlign w:val="center"/>
                </w:tcPr>
                <w:p w:rsidR="001E25BE" w:rsidRPr="00C60DF1" w:rsidRDefault="001E25BE" w:rsidP="001E25BE">
                  <w:pPr>
                    <w:contextualSpacing/>
                    <w:jc w:val="center"/>
                    <w:rPr>
                      <w:b/>
                      <w:spacing w:val="-2"/>
                    </w:rPr>
                  </w:pPr>
                  <w:r w:rsidRPr="00C60DF1">
                    <w:rPr>
                      <w:b/>
                      <w:spacing w:val="-2"/>
                    </w:rPr>
                    <w:t>Approved Budget for the Contract (ABC)</w:t>
                  </w:r>
                </w:p>
              </w:tc>
            </w:tr>
            <w:tr w:rsidR="001E25BE" w:rsidTr="00F9312A">
              <w:tc>
                <w:tcPr>
                  <w:tcW w:w="810" w:type="dxa"/>
                  <w:vAlign w:val="center"/>
                </w:tcPr>
                <w:p w:rsidR="001E25BE" w:rsidRDefault="001E25BE" w:rsidP="001E25BE">
                  <w:pPr>
                    <w:contextualSpacing/>
                    <w:jc w:val="center"/>
                    <w:rPr>
                      <w:spacing w:val="-2"/>
                    </w:rPr>
                  </w:pPr>
                </w:p>
              </w:tc>
              <w:tc>
                <w:tcPr>
                  <w:tcW w:w="2880" w:type="dxa"/>
                  <w:vAlign w:val="center"/>
                </w:tcPr>
                <w:p w:rsidR="001E25BE" w:rsidRDefault="000B6463" w:rsidP="004F6493">
                  <w:pPr>
                    <w:contextualSpacing/>
                    <w:jc w:val="left"/>
                    <w:rPr>
                      <w:spacing w:val="-2"/>
                    </w:rPr>
                  </w:pPr>
                  <w:r>
                    <w:rPr>
                      <w:spacing w:val="-2"/>
                    </w:rPr>
                    <w:t xml:space="preserve">Polo Shirts w/ Embroidered Logo, Asstd. </w:t>
                  </w:r>
                  <w:r w:rsidR="004F6493">
                    <w:rPr>
                      <w:spacing w:val="-2"/>
                    </w:rPr>
                    <w:t>Colors</w:t>
                  </w:r>
                </w:p>
              </w:tc>
              <w:tc>
                <w:tcPr>
                  <w:tcW w:w="1260" w:type="dxa"/>
                  <w:vAlign w:val="center"/>
                </w:tcPr>
                <w:p w:rsidR="001E25BE" w:rsidRDefault="001E25BE" w:rsidP="005E66FA">
                  <w:pPr>
                    <w:contextualSpacing/>
                    <w:jc w:val="center"/>
                    <w:rPr>
                      <w:spacing w:val="-2"/>
                    </w:rPr>
                  </w:pPr>
                </w:p>
              </w:tc>
              <w:tc>
                <w:tcPr>
                  <w:tcW w:w="2124" w:type="dxa"/>
                  <w:vAlign w:val="center"/>
                </w:tcPr>
                <w:p w:rsidR="001E25BE" w:rsidRDefault="001E25BE" w:rsidP="005E66FA">
                  <w:pPr>
                    <w:contextualSpacing/>
                    <w:jc w:val="right"/>
                    <w:rPr>
                      <w:spacing w:val="-2"/>
                    </w:rPr>
                  </w:pPr>
                </w:p>
              </w:tc>
            </w:tr>
            <w:tr w:rsidR="008B217A" w:rsidTr="00F9312A">
              <w:tc>
                <w:tcPr>
                  <w:tcW w:w="810" w:type="dxa"/>
                  <w:vAlign w:val="center"/>
                </w:tcPr>
                <w:p w:rsidR="008B217A" w:rsidRDefault="008B217A" w:rsidP="008B217A">
                  <w:pPr>
                    <w:contextualSpacing/>
                    <w:jc w:val="center"/>
                    <w:rPr>
                      <w:spacing w:val="-2"/>
                    </w:rPr>
                  </w:pPr>
                  <w:r>
                    <w:rPr>
                      <w:spacing w:val="-2"/>
                    </w:rPr>
                    <w:t>1</w:t>
                  </w:r>
                </w:p>
              </w:tc>
              <w:tc>
                <w:tcPr>
                  <w:tcW w:w="2880" w:type="dxa"/>
                  <w:vAlign w:val="center"/>
                </w:tcPr>
                <w:p w:rsidR="008B217A" w:rsidRDefault="008B217A" w:rsidP="008B217A">
                  <w:pPr>
                    <w:contextualSpacing/>
                    <w:jc w:val="left"/>
                    <w:rPr>
                      <w:spacing w:val="-2"/>
                    </w:rPr>
                  </w:pPr>
                  <w:r>
                    <w:rPr>
                      <w:spacing w:val="-2"/>
                    </w:rPr>
                    <w:t>Small</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PhP245,000.00</w:t>
                  </w:r>
                </w:p>
              </w:tc>
            </w:tr>
            <w:tr w:rsidR="008B217A" w:rsidTr="00F9312A">
              <w:tc>
                <w:tcPr>
                  <w:tcW w:w="810" w:type="dxa"/>
                  <w:vAlign w:val="center"/>
                </w:tcPr>
                <w:p w:rsidR="008B217A" w:rsidRDefault="008B217A" w:rsidP="008B217A">
                  <w:pPr>
                    <w:contextualSpacing/>
                    <w:jc w:val="center"/>
                    <w:rPr>
                      <w:spacing w:val="-2"/>
                    </w:rPr>
                  </w:pPr>
                  <w:r>
                    <w:rPr>
                      <w:spacing w:val="-2"/>
                    </w:rPr>
                    <w:t>2</w:t>
                  </w:r>
                </w:p>
              </w:tc>
              <w:tc>
                <w:tcPr>
                  <w:tcW w:w="2880" w:type="dxa"/>
                  <w:vAlign w:val="center"/>
                </w:tcPr>
                <w:p w:rsidR="008B217A" w:rsidRDefault="008B217A" w:rsidP="008B217A">
                  <w:pPr>
                    <w:contextualSpacing/>
                    <w:jc w:val="left"/>
                    <w:rPr>
                      <w:spacing w:val="-2"/>
                    </w:rPr>
                  </w:pPr>
                  <w:r>
                    <w:rPr>
                      <w:spacing w:val="-2"/>
                    </w:rPr>
                    <w:t>Medium</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PhP245,000.00</w:t>
                  </w:r>
                </w:p>
              </w:tc>
            </w:tr>
            <w:tr w:rsidR="008B217A" w:rsidTr="00F9312A">
              <w:tc>
                <w:tcPr>
                  <w:tcW w:w="810" w:type="dxa"/>
                  <w:vAlign w:val="center"/>
                </w:tcPr>
                <w:p w:rsidR="008B217A" w:rsidRDefault="008B217A" w:rsidP="008B217A">
                  <w:pPr>
                    <w:contextualSpacing/>
                    <w:jc w:val="center"/>
                    <w:rPr>
                      <w:spacing w:val="-2"/>
                    </w:rPr>
                  </w:pPr>
                  <w:r>
                    <w:rPr>
                      <w:spacing w:val="-2"/>
                    </w:rPr>
                    <w:t>3</w:t>
                  </w:r>
                </w:p>
              </w:tc>
              <w:tc>
                <w:tcPr>
                  <w:tcW w:w="2880" w:type="dxa"/>
                  <w:vAlign w:val="center"/>
                </w:tcPr>
                <w:p w:rsidR="008B217A" w:rsidRDefault="008B217A" w:rsidP="008B217A">
                  <w:pPr>
                    <w:contextualSpacing/>
                    <w:jc w:val="left"/>
                    <w:rPr>
                      <w:spacing w:val="-2"/>
                    </w:rPr>
                  </w:pPr>
                  <w:r>
                    <w:rPr>
                      <w:spacing w:val="-2"/>
                    </w:rPr>
                    <w:t>Large</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PhP245,000.00</w:t>
                  </w:r>
                </w:p>
              </w:tc>
            </w:tr>
            <w:tr w:rsidR="008B217A" w:rsidTr="00F9312A">
              <w:tc>
                <w:tcPr>
                  <w:tcW w:w="810" w:type="dxa"/>
                  <w:vAlign w:val="center"/>
                </w:tcPr>
                <w:p w:rsidR="008B217A" w:rsidRDefault="008B217A" w:rsidP="008B217A">
                  <w:pPr>
                    <w:contextualSpacing/>
                    <w:jc w:val="center"/>
                    <w:rPr>
                      <w:spacing w:val="-2"/>
                    </w:rPr>
                  </w:pPr>
                  <w:r>
                    <w:rPr>
                      <w:spacing w:val="-2"/>
                    </w:rPr>
                    <w:t>4</w:t>
                  </w:r>
                </w:p>
              </w:tc>
              <w:tc>
                <w:tcPr>
                  <w:tcW w:w="2880" w:type="dxa"/>
                  <w:vAlign w:val="center"/>
                </w:tcPr>
                <w:p w:rsidR="008B217A" w:rsidRDefault="008B217A" w:rsidP="008B217A">
                  <w:pPr>
                    <w:contextualSpacing/>
                    <w:jc w:val="left"/>
                    <w:rPr>
                      <w:spacing w:val="-2"/>
                    </w:rPr>
                  </w:pPr>
                  <w:r>
                    <w:rPr>
                      <w:spacing w:val="-2"/>
                    </w:rPr>
                    <w:t>X-Large</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PhP245,000.00</w:t>
                  </w:r>
                </w:p>
              </w:tc>
            </w:tr>
            <w:tr w:rsidR="008B217A" w:rsidTr="00F9312A">
              <w:tc>
                <w:tcPr>
                  <w:tcW w:w="810" w:type="dxa"/>
                  <w:vAlign w:val="center"/>
                </w:tcPr>
                <w:p w:rsidR="008B217A" w:rsidRDefault="008B217A" w:rsidP="008B217A">
                  <w:pPr>
                    <w:contextualSpacing/>
                    <w:jc w:val="center"/>
                    <w:rPr>
                      <w:spacing w:val="-2"/>
                    </w:rPr>
                  </w:pPr>
                  <w:r>
                    <w:rPr>
                      <w:spacing w:val="-2"/>
                    </w:rPr>
                    <w:t>5</w:t>
                  </w:r>
                </w:p>
              </w:tc>
              <w:tc>
                <w:tcPr>
                  <w:tcW w:w="2880" w:type="dxa"/>
                  <w:vAlign w:val="center"/>
                </w:tcPr>
                <w:p w:rsidR="008B217A" w:rsidRDefault="008B217A" w:rsidP="008B217A">
                  <w:pPr>
                    <w:contextualSpacing/>
                    <w:jc w:val="left"/>
                    <w:rPr>
                      <w:spacing w:val="-2"/>
                    </w:rPr>
                  </w:pPr>
                  <w:r>
                    <w:rPr>
                      <w:spacing w:val="-2"/>
                    </w:rPr>
                    <w:t>XX-Large</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PhP280,000.00</w:t>
                  </w:r>
                </w:p>
              </w:tc>
            </w:tr>
            <w:tr w:rsidR="008B217A" w:rsidTr="00F9312A">
              <w:tc>
                <w:tcPr>
                  <w:tcW w:w="810" w:type="dxa"/>
                  <w:vAlign w:val="center"/>
                </w:tcPr>
                <w:p w:rsidR="008B217A" w:rsidRDefault="008B217A" w:rsidP="008B217A">
                  <w:pPr>
                    <w:contextualSpacing/>
                    <w:jc w:val="center"/>
                    <w:rPr>
                      <w:spacing w:val="-2"/>
                    </w:rPr>
                  </w:pPr>
                </w:p>
              </w:tc>
              <w:tc>
                <w:tcPr>
                  <w:tcW w:w="2880" w:type="dxa"/>
                  <w:vAlign w:val="center"/>
                </w:tcPr>
                <w:p w:rsidR="008B217A" w:rsidRDefault="008B217A" w:rsidP="008B217A">
                  <w:pPr>
                    <w:contextualSpacing/>
                    <w:jc w:val="left"/>
                    <w:rPr>
                      <w:spacing w:val="-2"/>
                    </w:rPr>
                  </w:pPr>
                  <w:r>
                    <w:rPr>
                      <w:spacing w:val="-2"/>
                    </w:rPr>
                    <w:t>Round T-Shirts w/ Sublimation Print and Asstd. Colors</w:t>
                  </w:r>
                </w:p>
              </w:tc>
              <w:tc>
                <w:tcPr>
                  <w:tcW w:w="1260" w:type="dxa"/>
                  <w:vAlign w:val="center"/>
                </w:tcPr>
                <w:p w:rsidR="008B217A" w:rsidRDefault="008B217A" w:rsidP="008B217A">
                  <w:pPr>
                    <w:contextualSpacing/>
                    <w:jc w:val="center"/>
                    <w:rPr>
                      <w:spacing w:val="-2"/>
                    </w:rPr>
                  </w:pPr>
                </w:p>
              </w:tc>
              <w:tc>
                <w:tcPr>
                  <w:tcW w:w="2124" w:type="dxa"/>
                  <w:vAlign w:val="center"/>
                </w:tcPr>
                <w:p w:rsidR="008B217A" w:rsidRDefault="008B217A" w:rsidP="008B217A">
                  <w:pPr>
                    <w:contextualSpacing/>
                    <w:jc w:val="right"/>
                    <w:rPr>
                      <w:spacing w:val="-2"/>
                    </w:rPr>
                  </w:pPr>
                </w:p>
              </w:tc>
            </w:tr>
            <w:tr w:rsidR="008B217A" w:rsidTr="00F9312A">
              <w:tc>
                <w:tcPr>
                  <w:tcW w:w="810" w:type="dxa"/>
                  <w:vAlign w:val="center"/>
                </w:tcPr>
                <w:p w:rsidR="008B217A" w:rsidRDefault="008B217A" w:rsidP="008B217A">
                  <w:pPr>
                    <w:contextualSpacing/>
                    <w:jc w:val="center"/>
                    <w:rPr>
                      <w:spacing w:val="-2"/>
                    </w:rPr>
                  </w:pPr>
                  <w:r>
                    <w:rPr>
                      <w:spacing w:val="-2"/>
                    </w:rPr>
                    <w:lastRenderedPageBreak/>
                    <w:t>6</w:t>
                  </w:r>
                </w:p>
              </w:tc>
              <w:tc>
                <w:tcPr>
                  <w:tcW w:w="2880" w:type="dxa"/>
                  <w:vAlign w:val="center"/>
                </w:tcPr>
                <w:p w:rsidR="008B217A" w:rsidRDefault="008B217A" w:rsidP="008B217A">
                  <w:pPr>
                    <w:contextualSpacing/>
                    <w:jc w:val="left"/>
                    <w:rPr>
                      <w:spacing w:val="-2"/>
                    </w:rPr>
                  </w:pPr>
                  <w:r>
                    <w:rPr>
                      <w:spacing w:val="-2"/>
                    </w:rPr>
                    <w:t>Small</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PhP161,000.00</w:t>
                  </w:r>
                </w:p>
              </w:tc>
            </w:tr>
            <w:tr w:rsidR="008B217A" w:rsidTr="00F9312A">
              <w:tc>
                <w:tcPr>
                  <w:tcW w:w="810" w:type="dxa"/>
                  <w:vAlign w:val="center"/>
                </w:tcPr>
                <w:p w:rsidR="008B217A" w:rsidRDefault="008B217A" w:rsidP="008B217A">
                  <w:pPr>
                    <w:contextualSpacing/>
                    <w:jc w:val="center"/>
                    <w:rPr>
                      <w:spacing w:val="-2"/>
                    </w:rPr>
                  </w:pPr>
                  <w:r>
                    <w:rPr>
                      <w:spacing w:val="-2"/>
                    </w:rPr>
                    <w:t>7</w:t>
                  </w:r>
                </w:p>
              </w:tc>
              <w:tc>
                <w:tcPr>
                  <w:tcW w:w="2880" w:type="dxa"/>
                  <w:vAlign w:val="center"/>
                </w:tcPr>
                <w:p w:rsidR="008B217A" w:rsidRDefault="008B217A" w:rsidP="008B217A">
                  <w:pPr>
                    <w:contextualSpacing/>
                    <w:jc w:val="left"/>
                    <w:rPr>
                      <w:spacing w:val="-2"/>
                    </w:rPr>
                  </w:pPr>
                  <w:r>
                    <w:rPr>
                      <w:spacing w:val="-2"/>
                    </w:rPr>
                    <w:t>Medium</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PhP161,000.00</w:t>
                  </w:r>
                </w:p>
              </w:tc>
            </w:tr>
            <w:tr w:rsidR="008B217A" w:rsidTr="00F9312A">
              <w:tc>
                <w:tcPr>
                  <w:tcW w:w="810" w:type="dxa"/>
                  <w:vAlign w:val="center"/>
                </w:tcPr>
                <w:p w:rsidR="008B217A" w:rsidRDefault="008B217A" w:rsidP="008B217A">
                  <w:pPr>
                    <w:contextualSpacing/>
                    <w:jc w:val="center"/>
                    <w:rPr>
                      <w:spacing w:val="-2"/>
                    </w:rPr>
                  </w:pPr>
                  <w:r>
                    <w:rPr>
                      <w:spacing w:val="-2"/>
                    </w:rPr>
                    <w:t>8</w:t>
                  </w:r>
                </w:p>
              </w:tc>
              <w:tc>
                <w:tcPr>
                  <w:tcW w:w="2880" w:type="dxa"/>
                  <w:vAlign w:val="center"/>
                </w:tcPr>
                <w:p w:rsidR="008B217A" w:rsidRDefault="008B217A" w:rsidP="008B217A">
                  <w:pPr>
                    <w:contextualSpacing/>
                    <w:jc w:val="left"/>
                    <w:rPr>
                      <w:spacing w:val="-2"/>
                    </w:rPr>
                  </w:pPr>
                  <w:r>
                    <w:rPr>
                      <w:spacing w:val="-2"/>
                    </w:rPr>
                    <w:t>Large</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PhP161,000.00</w:t>
                  </w:r>
                </w:p>
              </w:tc>
            </w:tr>
            <w:tr w:rsidR="008B217A" w:rsidTr="00F9312A">
              <w:tc>
                <w:tcPr>
                  <w:tcW w:w="810" w:type="dxa"/>
                  <w:vAlign w:val="center"/>
                </w:tcPr>
                <w:p w:rsidR="008B217A" w:rsidRDefault="008B217A" w:rsidP="008B217A">
                  <w:pPr>
                    <w:contextualSpacing/>
                    <w:jc w:val="center"/>
                    <w:rPr>
                      <w:spacing w:val="-2"/>
                    </w:rPr>
                  </w:pPr>
                  <w:r>
                    <w:rPr>
                      <w:spacing w:val="-2"/>
                    </w:rPr>
                    <w:t>9</w:t>
                  </w:r>
                </w:p>
              </w:tc>
              <w:tc>
                <w:tcPr>
                  <w:tcW w:w="2880" w:type="dxa"/>
                  <w:vAlign w:val="center"/>
                </w:tcPr>
                <w:p w:rsidR="008B217A" w:rsidRDefault="008B217A" w:rsidP="008B217A">
                  <w:pPr>
                    <w:contextualSpacing/>
                    <w:jc w:val="left"/>
                    <w:rPr>
                      <w:spacing w:val="-2"/>
                    </w:rPr>
                  </w:pPr>
                  <w:r>
                    <w:rPr>
                      <w:spacing w:val="-2"/>
                    </w:rPr>
                    <w:t>X-Large</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PhP161,000.00</w:t>
                  </w:r>
                </w:p>
              </w:tc>
            </w:tr>
            <w:tr w:rsidR="008B217A" w:rsidTr="00F9312A">
              <w:tc>
                <w:tcPr>
                  <w:tcW w:w="810" w:type="dxa"/>
                  <w:vAlign w:val="center"/>
                </w:tcPr>
                <w:p w:rsidR="008B217A" w:rsidRDefault="008B217A" w:rsidP="008B217A">
                  <w:pPr>
                    <w:contextualSpacing/>
                    <w:jc w:val="center"/>
                    <w:rPr>
                      <w:spacing w:val="-2"/>
                    </w:rPr>
                  </w:pPr>
                  <w:r>
                    <w:rPr>
                      <w:spacing w:val="-2"/>
                    </w:rPr>
                    <w:t>10</w:t>
                  </w:r>
                </w:p>
              </w:tc>
              <w:tc>
                <w:tcPr>
                  <w:tcW w:w="2880" w:type="dxa"/>
                  <w:vAlign w:val="center"/>
                </w:tcPr>
                <w:p w:rsidR="008B217A" w:rsidRDefault="008B217A" w:rsidP="008B217A">
                  <w:pPr>
                    <w:contextualSpacing/>
                    <w:jc w:val="left"/>
                    <w:rPr>
                      <w:spacing w:val="-2"/>
                    </w:rPr>
                  </w:pPr>
                  <w:r>
                    <w:rPr>
                      <w:spacing w:val="-2"/>
                    </w:rPr>
                    <w:t>XX-Large</w:t>
                  </w:r>
                </w:p>
              </w:tc>
              <w:tc>
                <w:tcPr>
                  <w:tcW w:w="1260" w:type="dxa"/>
                  <w:vAlign w:val="center"/>
                </w:tcPr>
                <w:p w:rsidR="008B217A" w:rsidRDefault="008B217A" w:rsidP="008B217A">
                  <w:pPr>
                    <w:contextualSpacing/>
                    <w:jc w:val="center"/>
                    <w:rPr>
                      <w:spacing w:val="-2"/>
                    </w:rPr>
                  </w:pPr>
                  <w:r>
                    <w:rPr>
                      <w:spacing w:val="-2"/>
                    </w:rPr>
                    <w:t>700 pcs</w:t>
                  </w:r>
                </w:p>
              </w:tc>
              <w:tc>
                <w:tcPr>
                  <w:tcW w:w="2124" w:type="dxa"/>
                  <w:vAlign w:val="center"/>
                </w:tcPr>
                <w:p w:rsidR="008B217A" w:rsidRDefault="008B217A" w:rsidP="008B217A">
                  <w:pPr>
                    <w:contextualSpacing/>
                    <w:jc w:val="right"/>
                    <w:rPr>
                      <w:spacing w:val="-2"/>
                    </w:rPr>
                  </w:pPr>
                  <w:r>
                    <w:rPr>
                      <w:spacing w:val="-2"/>
                    </w:rPr>
                    <w:t>PhP196,000.00</w:t>
                  </w:r>
                </w:p>
              </w:tc>
            </w:tr>
            <w:tr w:rsidR="008B217A" w:rsidTr="00F9312A">
              <w:tc>
                <w:tcPr>
                  <w:tcW w:w="810" w:type="dxa"/>
                  <w:vAlign w:val="center"/>
                </w:tcPr>
                <w:p w:rsidR="008B217A" w:rsidRDefault="008B217A" w:rsidP="008B217A">
                  <w:pPr>
                    <w:contextualSpacing/>
                    <w:jc w:val="center"/>
                    <w:rPr>
                      <w:spacing w:val="-2"/>
                    </w:rPr>
                  </w:pPr>
                </w:p>
              </w:tc>
              <w:tc>
                <w:tcPr>
                  <w:tcW w:w="2880" w:type="dxa"/>
                  <w:vAlign w:val="center"/>
                </w:tcPr>
                <w:p w:rsidR="008B217A" w:rsidRDefault="008B217A" w:rsidP="008B217A">
                  <w:pPr>
                    <w:contextualSpacing/>
                    <w:jc w:val="left"/>
                    <w:rPr>
                      <w:spacing w:val="-2"/>
                    </w:rPr>
                  </w:pPr>
                  <w:r>
                    <w:rPr>
                      <w:spacing w:val="-2"/>
                    </w:rPr>
                    <w:t>Long Sleeve Shirts w/ Prints (Front and Back), Asstd. Colors</w:t>
                  </w:r>
                </w:p>
              </w:tc>
              <w:tc>
                <w:tcPr>
                  <w:tcW w:w="1260" w:type="dxa"/>
                  <w:vAlign w:val="center"/>
                </w:tcPr>
                <w:p w:rsidR="008B217A" w:rsidRDefault="008B217A" w:rsidP="008B217A">
                  <w:pPr>
                    <w:contextualSpacing/>
                    <w:jc w:val="center"/>
                    <w:rPr>
                      <w:spacing w:val="-2"/>
                    </w:rPr>
                  </w:pPr>
                </w:p>
              </w:tc>
              <w:tc>
                <w:tcPr>
                  <w:tcW w:w="2124" w:type="dxa"/>
                  <w:vAlign w:val="center"/>
                </w:tcPr>
                <w:p w:rsidR="008B217A" w:rsidRDefault="008B217A" w:rsidP="008B217A">
                  <w:pPr>
                    <w:contextualSpacing/>
                    <w:jc w:val="right"/>
                    <w:rPr>
                      <w:spacing w:val="-2"/>
                    </w:rPr>
                  </w:pPr>
                </w:p>
              </w:tc>
            </w:tr>
            <w:tr w:rsidR="008B217A" w:rsidTr="00F9312A">
              <w:tc>
                <w:tcPr>
                  <w:tcW w:w="810" w:type="dxa"/>
                  <w:vAlign w:val="center"/>
                </w:tcPr>
                <w:p w:rsidR="008B217A" w:rsidRDefault="008B217A" w:rsidP="008B217A">
                  <w:pPr>
                    <w:contextualSpacing/>
                    <w:jc w:val="center"/>
                    <w:rPr>
                      <w:spacing w:val="-2"/>
                    </w:rPr>
                  </w:pPr>
                  <w:r>
                    <w:rPr>
                      <w:spacing w:val="-2"/>
                    </w:rPr>
                    <w:t>11</w:t>
                  </w:r>
                </w:p>
              </w:tc>
              <w:tc>
                <w:tcPr>
                  <w:tcW w:w="2880" w:type="dxa"/>
                  <w:vAlign w:val="center"/>
                </w:tcPr>
                <w:p w:rsidR="008B217A" w:rsidRDefault="008B217A" w:rsidP="008B217A">
                  <w:pPr>
                    <w:contextualSpacing/>
                    <w:jc w:val="left"/>
                    <w:rPr>
                      <w:spacing w:val="-2"/>
                    </w:rPr>
                  </w:pPr>
                  <w:r>
                    <w:rPr>
                      <w:spacing w:val="-2"/>
                    </w:rPr>
                    <w:t>Small</w:t>
                  </w:r>
                </w:p>
              </w:tc>
              <w:tc>
                <w:tcPr>
                  <w:tcW w:w="1260" w:type="dxa"/>
                  <w:vAlign w:val="center"/>
                </w:tcPr>
                <w:p w:rsidR="008B217A" w:rsidRDefault="008B217A" w:rsidP="008B217A">
                  <w:pPr>
                    <w:contextualSpacing/>
                    <w:jc w:val="center"/>
                    <w:rPr>
                      <w:spacing w:val="-2"/>
                    </w:rPr>
                  </w:pPr>
                  <w:r>
                    <w:rPr>
                      <w:spacing w:val="-2"/>
                    </w:rPr>
                    <w:t>540 pcs</w:t>
                  </w:r>
                </w:p>
              </w:tc>
              <w:tc>
                <w:tcPr>
                  <w:tcW w:w="2124" w:type="dxa"/>
                  <w:vAlign w:val="center"/>
                </w:tcPr>
                <w:p w:rsidR="008B217A" w:rsidRDefault="008B217A" w:rsidP="008B217A">
                  <w:pPr>
                    <w:contextualSpacing/>
                    <w:jc w:val="right"/>
                    <w:rPr>
                      <w:spacing w:val="-2"/>
                    </w:rPr>
                  </w:pPr>
                  <w:r>
                    <w:rPr>
                      <w:spacing w:val="-2"/>
                    </w:rPr>
                    <w:t>PhP135,000.00</w:t>
                  </w:r>
                </w:p>
              </w:tc>
            </w:tr>
            <w:tr w:rsidR="008B217A" w:rsidTr="00F9312A">
              <w:tc>
                <w:tcPr>
                  <w:tcW w:w="810" w:type="dxa"/>
                  <w:vAlign w:val="center"/>
                </w:tcPr>
                <w:p w:rsidR="008B217A" w:rsidRDefault="008B217A" w:rsidP="008B217A">
                  <w:pPr>
                    <w:contextualSpacing/>
                    <w:jc w:val="center"/>
                    <w:rPr>
                      <w:spacing w:val="-2"/>
                    </w:rPr>
                  </w:pPr>
                  <w:r>
                    <w:rPr>
                      <w:spacing w:val="-2"/>
                    </w:rPr>
                    <w:t>12</w:t>
                  </w:r>
                </w:p>
              </w:tc>
              <w:tc>
                <w:tcPr>
                  <w:tcW w:w="2880" w:type="dxa"/>
                  <w:vAlign w:val="center"/>
                </w:tcPr>
                <w:p w:rsidR="008B217A" w:rsidRDefault="008B217A" w:rsidP="008B217A">
                  <w:pPr>
                    <w:contextualSpacing/>
                    <w:jc w:val="left"/>
                    <w:rPr>
                      <w:spacing w:val="-2"/>
                    </w:rPr>
                  </w:pPr>
                  <w:r>
                    <w:rPr>
                      <w:spacing w:val="-2"/>
                    </w:rPr>
                    <w:t>Medium</w:t>
                  </w:r>
                </w:p>
              </w:tc>
              <w:tc>
                <w:tcPr>
                  <w:tcW w:w="1260" w:type="dxa"/>
                  <w:vAlign w:val="center"/>
                </w:tcPr>
                <w:p w:rsidR="008B217A" w:rsidRDefault="008B217A" w:rsidP="008B217A">
                  <w:pPr>
                    <w:contextualSpacing/>
                    <w:jc w:val="center"/>
                    <w:rPr>
                      <w:spacing w:val="-2"/>
                    </w:rPr>
                  </w:pPr>
                  <w:r>
                    <w:rPr>
                      <w:spacing w:val="-2"/>
                    </w:rPr>
                    <w:t>540 pcs</w:t>
                  </w:r>
                </w:p>
              </w:tc>
              <w:tc>
                <w:tcPr>
                  <w:tcW w:w="2124" w:type="dxa"/>
                  <w:vAlign w:val="center"/>
                </w:tcPr>
                <w:p w:rsidR="008B217A" w:rsidRDefault="008B217A" w:rsidP="008B217A">
                  <w:pPr>
                    <w:contextualSpacing/>
                    <w:jc w:val="right"/>
                    <w:rPr>
                      <w:spacing w:val="-2"/>
                    </w:rPr>
                  </w:pPr>
                  <w:r>
                    <w:rPr>
                      <w:spacing w:val="-2"/>
                    </w:rPr>
                    <w:t>PhP135,000.00</w:t>
                  </w:r>
                </w:p>
              </w:tc>
            </w:tr>
            <w:tr w:rsidR="008B217A" w:rsidTr="00F9312A">
              <w:tc>
                <w:tcPr>
                  <w:tcW w:w="810" w:type="dxa"/>
                  <w:vAlign w:val="center"/>
                </w:tcPr>
                <w:p w:rsidR="008B217A" w:rsidRDefault="008B217A" w:rsidP="008B217A">
                  <w:pPr>
                    <w:contextualSpacing/>
                    <w:jc w:val="center"/>
                    <w:rPr>
                      <w:spacing w:val="-2"/>
                    </w:rPr>
                  </w:pPr>
                  <w:r>
                    <w:rPr>
                      <w:spacing w:val="-2"/>
                    </w:rPr>
                    <w:t>13</w:t>
                  </w:r>
                </w:p>
              </w:tc>
              <w:tc>
                <w:tcPr>
                  <w:tcW w:w="2880" w:type="dxa"/>
                  <w:vAlign w:val="center"/>
                </w:tcPr>
                <w:p w:rsidR="008B217A" w:rsidRDefault="008B217A" w:rsidP="008B217A">
                  <w:pPr>
                    <w:contextualSpacing/>
                    <w:jc w:val="left"/>
                    <w:rPr>
                      <w:spacing w:val="-2"/>
                    </w:rPr>
                  </w:pPr>
                  <w:r>
                    <w:rPr>
                      <w:spacing w:val="-2"/>
                    </w:rPr>
                    <w:t>Large</w:t>
                  </w:r>
                </w:p>
              </w:tc>
              <w:tc>
                <w:tcPr>
                  <w:tcW w:w="1260" w:type="dxa"/>
                  <w:vAlign w:val="center"/>
                </w:tcPr>
                <w:p w:rsidR="008B217A" w:rsidRDefault="008B217A" w:rsidP="008B217A">
                  <w:pPr>
                    <w:contextualSpacing/>
                    <w:jc w:val="center"/>
                    <w:rPr>
                      <w:spacing w:val="-2"/>
                    </w:rPr>
                  </w:pPr>
                  <w:r>
                    <w:rPr>
                      <w:spacing w:val="-2"/>
                    </w:rPr>
                    <w:t>540 pcs</w:t>
                  </w:r>
                </w:p>
              </w:tc>
              <w:tc>
                <w:tcPr>
                  <w:tcW w:w="2124" w:type="dxa"/>
                  <w:vAlign w:val="center"/>
                </w:tcPr>
                <w:p w:rsidR="008B217A" w:rsidRDefault="008B217A" w:rsidP="008B217A">
                  <w:pPr>
                    <w:contextualSpacing/>
                    <w:jc w:val="right"/>
                    <w:rPr>
                      <w:spacing w:val="-2"/>
                    </w:rPr>
                  </w:pPr>
                  <w:r>
                    <w:rPr>
                      <w:spacing w:val="-2"/>
                    </w:rPr>
                    <w:t>PhP135,000.00</w:t>
                  </w:r>
                </w:p>
              </w:tc>
            </w:tr>
            <w:tr w:rsidR="008B217A" w:rsidTr="00F9312A">
              <w:tc>
                <w:tcPr>
                  <w:tcW w:w="810" w:type="dxa"/>
                  <w:vAlign w:val="center"/>
                </w:tcPr>
                <w:p w:rsidR="008B217A" w:rsidRDefault="008B217A" w:rsidP="008B217A">
                  <w:pPr>
                    <w:contextualSpacing/>
                    <w:jc w:val="center"/>
                    <w:rPr>
                      <w:spacing w:val="-2"/>
                    </w:rPr>
                  </w:pPr>
                  <w:r>
                    <w:rPr>
                      <w:spacing w:val="-2"/>
                    </w:rPr>
                    <w:t>14</w:t>
                  </w:r>
                </w:p>
              </w:tc>
              <w:tc>
                <w:tcPr>
                  <w:tcW w:w="2880" w:type="dxa"/>
                  <w:vAlign w:val="center"/>
                </w:tcPr>
                <w:p w:rsidR="008B217A" w:rsidRDefault="008B217A" w:rsidP="008B217A">
                  <w:pPr>
                    <w:contextualSpacing/>
                    <w:jc w:val="left"/>
                    <w:rPr>
                      <w:spacing w:val="-2"/>
                    </w:rPr>
                  </w:pPr>
                  <w:r>
                    <w:rPr>
                      <w:spacing w:val="-2"/>
                    </w:rPr>
                    <w:t>X-Large</w:t>
                  </w:r>
                </w:p>
              </w:tc>
              <w:tc>
                <w:tcPr>
                  <w:tcW w:w="1260" w:type="dxa"/>
                  <w:vAlign w:val="center"/>
                </w:tcPr>
                <w:p w:rsidR="008B217A" w:rsidRDefault="008B217A" w:rsidP="008B217A">
                  <w:pPr>
                    <w:contextualSpacing/>
                    <w:jc w:val="center"/>
                    <w:rPr>
                      <w:spacing w:val="-2"/>
                    </w:rPr>
                  </w:pPr>
                  <w:r>
                    <w:rPr>
                      <w:spacing w:val="-2"/>
                    </w:rPr>
                    <w:t>540 pcs</w:t>
                  </w:r>
                </w:p>
              </w:tc>
              <w:tc>
                <w:tcPr>
                  <w:tcW w:w="2124" w:type="dxa"/>
                  <w:vAlign w:val="center"/>
                </w:tcPr>
                <w:p w:rsidR="008B217A" w:rsidRDefault="008B217A" w:rsidP="008B217A">
                  <w:pPr>
                    <w:contextualSpacing/>
                    <w:jc w:val="right"/>
                    <w:rPr>
                      <w:spacing w:val="-2"/>
                    </w:rPr>
                  </w:pPr>
                  <w:r>
                    <w:rPr>
                      <w:spacing w:val="-2"/>
                    </w:rPr>
                    <w:t>PhP135,000.00</w:t>
                  </w:r>
                </w:p>
              </w:tc>
            </w:tr>
            <w:tr w:rsidR="008B217A" w:rsidTr="00F9312A">
              <w:tc>
                <w:tcPr>
                  <w:tcW w:w="810" w:type="dxa"/>
                  <w:vAlign w:val="center"/>
                </w:tcPr>
                <w:p w:rsidR="008B217A" w:rsidRDefault="008B217A" w:rsidP="008B217A">
                  <w:pPr>
                    <w:contextualSpacing/>
                    <w:jc w:val="center"/>
                    <w:rPr>
                      <w:spacing w:val="-2"/>
                    </w:rPr>
                  </w:pPr>
                  <w:r>
                    <w:rPr>
                      <w:spacing w:val="-2"/>
                    </w:rPr>
                    <w:t>15</w:t>
                  </w:r>
                </w:p>
              </w:tc>
              <w:tc>
                <w:tcPr>
                  <w:tcW w:w="2880" w:type="dxa"/>
                  <w:vAlign w:val="center"/>
                </w:tcPr>
                <w:p w:rsidR="008B217A" w:rsidRDefault="008B217A" w:rsidP="008B217A">
                  <w:pPr>
                    <w:contextualSpacing/>
                    <w:jc w:val="left"/>
                    <w:rPr>
                      <w:spacing w:val="-2"/>
                    </w:rPr>
                  </w:pPr>
                  <w:r>
                    <w:rPr>
                      <w:spacing w:val="-2"/>
                    </w:rPr>
                    <w:t>XX-Large</w:t>
                  </w:r>
                </w:p>
              </w:tc>
              <w:tc>
                <w:tcPr>
                  <w:tcW w:w="1260" w:type="dxa"/>
                  <w:vAlign w:val="center"/>
                </w:tcPr>
                <w:p w:rsidR="008B217A" w:rsidRDefault="008B217A" w:rsidP="008B217A">
                  <w:pPr>
                    <w:contextualSpacing/>
                    <w:jc w:val="center"/>
                    <w:rPr>
                      <w:spacing w:val="-2"/>
                    </w:rPr>
                  </w:pPr>
                  <w:r>
                    <w:rPr>
                      <w:spacing w:val="-2"/>
                    </w:rPr>
                    <w:t>540 pcs</w:t>
                  </w:r>
                </w:p>
              </w:tc>
              <w:tc>
                <w:tcPr>
                  <w:tcW w:w="2124" w:type="dxa"/>
                  <w:vAlign w:val="center"/>
                </w:tcPr>
                <w:p w:rsidR="008B217A" w:rsidRDefault="008B217A" w:rsidP="008B217A">
                  <w:pPr>
                    <w:contextualSpacing/>
                    <w:jc w:val="right"/>
                    <w:rPr>
                      <w:spacing w:val="-2"/>
                    </w:rPr>
                  </w:pPr>
                  <w:r>
                    <w:rPr>
                      <w:spacing w:val="-2"/>
                    </w:rPr>
                    <w:t>PhP162,000.00</w:t>
                  </w:r>
                </w:p>
              </w:tc>
            </w:tr>
          </w:tbl>
          <w:p w:rsidR="00EA2D91" w:rsidRPr="00143134" w:rsidRDefault="00EA2D91" w:rsidP="009B6452">
            <w:pPr>
              <w:spacing w:after="240"/>
              <w:rPr>
                <w:i/>
              </w:rPr>
            </w:pP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lastRenderedPageBreak/>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C9415B">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C9415B">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C9415B">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C9415B">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p w:rsidR="00520A6B" w:rsidRPr="00677BB3" w:rsidRDefault="00494D84" w:rsidP="006C1B8B">
            <w:pPr>
              <w:numPr>
                <w:ilvl w:val="0"/>
                <w:numId w:val="7"/>
              </w:numPr>
              <w:spacing w:after="240"/>
            </w:pPr>
            <w:r w:rsidRPr="00677BB3">
              <w:t>The amount of</w:t>
            </w:r>
            <w:r w:rsidR="001A58BE">
              <w:t xml:space="preserve"> </w:t>
            </w:r>
            <w:r w:rsidR="00116396">
              <w:t>not less than</w:t>
            </w:r>
            <w:r w:rsidRPr="00677BB3">
              <w:t xml:space="preserve"> </w:t>
            </w:r>
            <w:r w:rsidR="00323CD6">
              <w:rPr>
                <w:b/>
              </w:rPr>
              <w:t>PhP</w:t>
            </w:r>
            <w:r w:rsidR="0032024D">
              <w:rPr>
                <w:b/>
              </w:rPr>
              <w:t>56</w:t>
            </w:r>
            <w:r w:rsidR="00F00A3D">
              <w:rPr>
                <w:b/>
              </w:rPr>
              <w:t>,</w:t>
            </w:r>
            <w:r w:rsidR="005E66FA">
              <w:rPr>
                <w:b/>
              </w:rPr>
              <w:t>0</w:t>
            </w:r>
            <w:r w:rsidR="0032024D">
              <w:rPr>
                <w:b/>
              </w:rPr>
              <w:t>4</w:t>
            </w:r>
            <w:r w:rsidR="005E66FA">
              <w:rPr>
                <w:b/>
              </w:rPr>
              <w:t>0</w:t>
            </w:r>
            <w:r w:rsidR="00F00A3D">
              <w:rPr>
                <w:b/>
              </w:rPr>
              <w:t>.</w:t>
            </w:r>
            <w:r w:rsidR="001E25BE">
              <w:rPr>
                <w:b/>
              </w:rPr>
              <w:t>0</w:t>
            </w:r>
            <w:r w:rsidR="00F00A3D">
              <w:rPr>
                <w:b/>
              </w:rPr>
              <w:t>0</w:t>
            </w:r>
            <w:r w:rsidR="003A7379" w:rsidRPr="00677BB3">
              <w:rPr>
                <w:i/>
              </w:rPr>
              <w:t xml:space="preserve"> </w:t>
            </w:r>
            <w:r w:rsidR="003A7379" w:rsidRPr="00677BB3">
              <w:t>if bid security is in cash</w:t>
            </w:r>
            <w:r w:rsidR="00EA2D91" w:rsidRPr="00677BB3">
              <w:t>, cashier’s/manager’s check, bank draft/guarantee or irrevocable letter of credit;</w:t>
            </w:r>
            <w:r w:rsidR="00520FFE">
              <w:t xml:space="preserve"> or  </w:t>
            </w:r>
          </w:p>
          <w:p w:rsidR="00396AB8" w:rsidRPr="00677BB3" w:rsidRDefault="00494D84" w:rsidP="0032024D">
            <w:pPr>
              <w:numPr>
                <w:ilvl w:val="0"/>
                <w:numId w:val="7"/>
              </w:numPr>
              <w:spacing w:after="240"/>
            </w:pPr>
            <w:r w:rsidRPr="00677BB3">
              <w:t>The amount of</w:t>
            </w:r>
            <w:r w:rsidR="001A58BE">
              <w:t xml:space="preserve"> </w:t>
            </w:r>
            <w:r w:rsidR="00116396">
              <w:t>not less than</w:t>
            </w:r>
            <w:r w:rsidRPr="00677BB3">
              <w:t xml:space="preserve"> </w:t>
            </w:r>
            <w:r w:rsidR="00323CD6">
              <w:rPr>
                <w:b/>
              </w:rPr>
              <w:t>PhP</w:t>
            </w:r>
            <w:r w:rsidR="0032024D">
              <w:rPr>
                <w:b/>
              </w:rPr>
              <w:t>140</w:t>
            </w:r>
            <w:r w:rsidR="00AB0376">
              <w:rPr>
                <w:b/>
              </w:rPr>
              <w:t>,</w:t>
            </w:r>
            <w:r w:rsidR="0032024D">
              <w:rPr>
                <w:b/>
              </w:rPr>
              <w:t>1</w:t>
            </w:r>
            <w:r w:rsidR="00ED72CD">
              <w:rPr>
                <w:b/>
              </w:rPr>
              <w:t>00</w:t>
            </w:r>
            <w:r w:rsidR="00F00A3D">
              <w:rPr>
                <w:b/>
              </w:rPr>
              <w:t>.</w:t>
            </w:r>
            <w:r w:rsidR="001E25BE">
              <w:rPr>
                <w:b/>
              </w:rPr>
              <w:t>0</w:t>
            </w:r>
            <w:r w:rsidR="00F00A3D">
              <w:rPr>
                <w:b/>
              </w:rPr>
              <w:t>0</w:t>
            </w:r>
            <w:r w:rsidR="003A7379" w:rsidRPr="00677BB3">
              <w:t xml:space="preserve"> if bid security is in </w:t>
            </w:r>
            <w:r w:rsidR="00EA2D91" w:rsidRPr="00677BB3">
              <w:t>Surety Bond</w:t>
            </w:r>
            <w:r w:rsidR="002C71CB">
              <w:t>.</w:t>
            </w: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C9415B">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C9415B">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5" w:name="bds21"/>
      <w:bookmarkEnd w:id="2615"/>
      <w:tr w:rsidR="00563B82" w:rsidRPr="00677BB3" w:rsidTr="005239F4">
        <w:trPr>
          <w:jc w:val="center"/>
        </w:trPr>
        <w:tc>
          <w:tcPr>
            <w:tcW w:w="1485" w:type="dxa"/>
          </w:tcPr>
          <w:p w:rsidR="00563B82" w:rsidRPr="00677BB3" w:rsidRDefault="00563B82" w:rsidP="00563B82">
            <w:r w:rsidRPr="00677BB3">
              <w:fldChar w:fldCharType="begin"/>
            </w:r>
            <w:r w:rsidRPr="00677BB3">
              <w:instrText xml:space="preserve"> REF _Ref239526127 \r \h </w:instrText>
            </w:r>
            <w:r>
              <w:instrText xml:space="preserve"> \* MERGEFORMAT </w:instrText>
            </w:r>
            <w:r w:rsidRPr="00677BB3">
              <w:fldChar w:fldCharType="separate"/>
            </w:r>
            <w:r>
              <w:t>21</w:t>
            </w:r>
            <w:r w:rsidRPr="00677BB3">
              <w:fldChar w:fldCharType="end"/>
            </w:r>
          </w:p>
        </w:tc>
        <w:tc>
          <w:tcPr>
            <w:tcW w:w="7515" w:type="dxa"/>
          </w:tcPr>
          <w:p w:rsidR="00563B82" w:rsidRPr="00AA2D0A" w:rsidRDefault="00563B82" w:rsidP="00563B82">
            <w:pPr>
              <w:spacing w:after="240"/>
              <w:rPr>
                <w:b/>
                <w:i/>
              </w:rPr>
            </w:pPr>
            <w:r w:rsidRPr="00677BB3">
              <w:t xml:space="preserve">The address for submission of bids is </w:t>
            </w:r>
            <w:r w:rsidRPr="001345D1">
              <w:rPr>
                <w:b/>
              </w:rPr>
              <w:t>Conference Room (beside PHO), Provincial Capitol, City of San Fernando, Province of La Union.</w:t>
            </w:r>
          </w:p>
          <w:p w:rsidR="00563B82" w:rsidRPr="002E7B16" w:rsidRDefault="00563B82" w:rsidP="00563B82">
            <w:pPr>
              <w:spacing w:after="240"/>
              <w:rPr>
                <w:b/>
                <w:i/>
              </w:rPr>
            </w:pPr>
            <w:r w:rsidRPr="001345D1">
              <w:lastRenderedPageBreak/>
              <w:t xml:space="preserve">The deadline for submission of bids is </w:t>
            </w:r>
            <w:r w:rsidR="00183359">
              <w:rPr>
                <w:b/>
              </w:rPr>
              <w:t>December 11</w:t>
            </w:r>
            <w:r>
              <w:rPr>
                <w:b/>
              </w:rPr>
              <w:t>, 2018</w:t>
            </w:r>
            <w:r w:rsidRPr="001345D1">
              <w:rPr>
                <w:b/>
              </w:rPr>
              <w:t xml:space="preserve"> before 10:00 a.m.</w:t>
            </w:r>
          </w:p>
        </w:tc>
      </w:tr>
      <w:bookmarkStart w:id="2616" w:name="bds24_1"/>
      <w:bookmarkEnd w:id="2616"/>
      <w:tr w:rsidR="00563B82" w:rsidRPr="00677BB3" w:rsidTr="005239F4">
        <w:trPr>
          <w:jc w:val="center"/>
        </w:trPr>
        <w:tc>
          <w:tcPr>
            <w:tcW w:w="1485" w:type="dxa"/>
          </w:tcPr>
          <w:p w:rsidR="00563B82" w:rsidRPr="00677BB3" w:rsidRDefault="00563B82" w:rsidP="00563B82">
            <w:r w:rsidRPr="00677BB3">
              <w:lastRenderedPageBreak/>
              <w:fldChar w:fldCharType="begin"/>
            </w:r>
            <w:r w:rsidRPr="00677BB3">
              <w:instrText xml:space="preserve"> REF _Ref239587447 \r \h </w:instrText>
            </w:r>
            <w:r>
              <w:instrText xml:space="preserve"> \* MERGEFORMAT </w:instrText>
            </w:r>
            <w:r w:rsidRPr="00677BB3">
              <w:fldChar w:fldCharType="separate"/>
            </w:r>
            <w:r>
              <w:t>24.1</w:t>
            </w:r>
            <w:r w:rsidRPr="00677BB3">
              <w:fldChar w:fldCharType="end"/>
            </w:r>
          </w:p>
        </w:tc>
        <w:tc>
          <w:tcPr>
            <w:tcW w:w="7515" w:type="dxa"/>
          </w:tcPr>
          <w:p w:rsidR="00563B82" w:rsidRPr="00AA2D0A" w:rsidRDefault="00563B82" w:rsidP="00563B82">
            <w:pPr>
              <w:spacing w:after="240"/>
              <w:rPr>
                <w:b/>
                <w:i/>
              </w:rPr>
            </w:pPr>
            <w:r w:rsidRPr="00677BB3">
              <w:t xml:space="preserve">The place of bid opening is </w:t>
            </w:r>
            <w:r>
              <w:t xml:space="preserve">at the </w:t>
            </w:r>
            <w:r w:rsidRPr="00DD7A61">
              <w:rPr>
                <w:b/>
              </w:rPr>
              <w:t>Conference Room (beside PHO), Provincial Capitol, City of San Fernando, Province of La Union.</w:t>
            </w:r>
          </w:p>
          <w:p w:rsidR="00563B82" w:rsidRPr="006D2819" w:rsidRDefault="00563B82" w:rsidP="00563B82">
            <w:pPr>
              <w:spacing w:after="240"/>
              <w:rPr>
                <w:i/>
              </w:rPr>
            </w:pPr>
            <w:r w:rsidRPr="00DD7A61">
              <w:t>The date and time of bid opening is</w:t>
            </w:r>
            <w:r w:rsidRPr="00DD7A61">
              <w:rPr>
                <w:b/>
              </w:rPr>
              <w:t xml:space="preserve"> </w:t>
            </w:r>
            <w:r w:rsidR="00183359">
              <w:rPr>
                <w:b/>
              </w:rPr>
              <w:t>December 11</w:t>
            </w:r>
            <w:r>
              <w:rPr>
                <w:b/>
              </w:rPr>
              <w:t>, 2018, from</w:t>
            </w:r>
            <w:r w:rsidRPr="00DD7A61">
              <w:rPr>
                <w:b/>
              </w:rPr>
              <w:t xml:space="preserve"> 10:00 a.m.</w:t>
            </w:r>
            <w:r>
              <w:rPr>
                <w:b/>
              </w:rPr>
              <w:t xml:space="preserve"> onwards</w:t>
            </w:r>
            <w:r>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C9415B">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C9415B">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4A23A0" w:rsidP="00FD5AE2">
            <w:pPr>
              <w:spacing w:after="240"/>
            </w:pPr>
            <w:r>
              <w:t xml:space="preserve">Partial bid is not allowed. </w:t>
            </w:r>
            <w:r w:rsidRPr="00A12390">
              <w:t>The goods are grouped in a single lot and the lot shall not be divided into sub-lots for the purpose of bidding, evaluation, and contract award</w:t>
            </w:r>
            <w:r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283058" w:rsidTr="00FB354D">
              <w:tc>
                <w:tcPr>
                  <w:tcW w:w="908" w:type="dxa"/>
                  <w:shd w:val="clear" w:color="auto" w:fill="auto"/>
                </w:tcPr>
                <w:p w:rsidR="00283058" w:rsidRDefault="00823466" w:rsidP="00FB354D">
                  <w:pPr>
                    <w:spacing w:after="240"/>
                  </w:pPr>
                  <w:r>
                    <w:t>Lot 1</w:t>
                  </w:r>
                </w:p>
              </w:tc>
              <w:tc>
                <w:tcPr>
                  <w:tcW w:w="3948" w:type="dxa"/>
                  <w:shd w:val="clear" w:color="auto" w:fill="auto"/>
                </w:tcPr>
                <w:p w:rsidR="00283058" w:rsidRDefault="000B6463" w:rsidP="005E66FA">
                  <w:pPr>
                    <w:spacing w:after="240"/>
                  </w:pPr>
                  <w:r>
                    <w:t>2018-4-06</w:t>
                  </w:r>
                  <w:r w:rsidR="001D51CF">
                    <w:t xml:space="preserve"> : </w:t>
                  </w:r>
                  <w:r w:rsidR="00A27FCE">
                    <w:rPr>
                      <w:spacing w:val="-2"/>
                    </w:rPr>
                    <w:t xml:space="preserve">Procurement for the Supply and Delivery of </w:t>
                  </w:r>
                  <w:r>
                    <w:rPr>
                      <w:spacing w:val="-2"/>
                    </w:rPr>
                    <w:t>Shirts with Prints and Embroidered Logo</w:t>
                  </w:r>
                </w:p>
              </w:tc>
              <w:tc>
                <w:tcPr>
                  <w:tcW w:w="2428" w:type="dxa"/>
                  <w:shd w:val="clear" w:color="auto" w:fill="auto"/>
                </w:tcPr>
                <w:p w:rsidR="00283058" w:rsidRDefault="00323CD6" w:rsidP="00AC0C28">
                  <w:pPr>
                    <w:spacing w:after="240"/>
                    <w:jc w:val="right"/>
                  </w:pPr>
                  <w:r>
                    <w:t>PhP</w:t>
                  </w:r>
                  <w:r w:rsidR="00183359">
                    <w:t>4,500,000.00</w:t>
                  </w:r>
                </w:p>
              </w:tc>
            </w:tr>
          </w:tbl>
          <w:p w:rsidR="00283058" w:rsidRPr="00283058" w:rsidRDefault="000F13B0" w:rsidP="00FD5AE2">
            <w:pPr>
              <w:spacing w:after="240"/>
            </w:pPr>
            <w:r>
              <w:t xml:space="preserve">  </w:t>
            </w: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C9415B">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8" w:name="bds32_4g"/>
      <w:bookmarkEnd w:id="2628"/>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C9415B">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29" w:name="bds33_2"/>
      <w:bookmarkEnd w:id="2629"/>
    </w:p>
    <w:p w:rsidR="00E20D9C" w:rsidRPr="00677BB3" w:rsidRDefault="00E20D9C" w:rsidP="00E20D9C"/>
    <w:p w:rsidR="00EA1892" w:rsidRDefault="00EA1892" w:rsidP="00E20D9C"/>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Default="00EA1892" w:rsidP="00EA1892"/>
    <w:p w:rsidR="00EA1892" w:rsidRDefault="00EA1892" w:rsidP="00EA1892">
      <w:pPr>
        <w:tabs>
          <w:tab w:val="left" w:pos="4080"/>
        </w:tabs>
      </w:pPr>
      <w:r>
        <w:tab/>
      </w:r>
    </w:p>
    <w:p w:rsidR="00EA1892" w:rsidRDefault="00EA1892" w:rsidP="00EA1892"/>
    <w:p w:rsidR="00CA64B9" w:rsidRPr="00EA1892" w:rsidRDefault="00CA64B9" w:rsidP="00EA1892">
      <w:pPr>
        <w:sectPr w:rsidR="00CA64B9" w:rsidRPr="00EA1892"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6E65BF" w:rsidRDefault="006E65BF" w:rsidP="006E65BF">
      <w:pPr>
        <w:pStyle w:val="Heading1"/>
        <w:rPr>
          <w:bCs w:val="0"/>
          <w:iCs/>
          <w:lang w:val="fil-PH"/>
        </w:rPr>
      </w:pPr>
      <w:bookmarkStart w:id="2630" w:name="_Toc36532124"/>
      <w:bookmarkStart w:id="2631" w:name="_Toc36546043"/>
      <w:bookmarkStart w:id="2632" w:name="_Toc36546145"/>
      <w:bookmarkStart w:id="2633" w:name="_Toc36609006"/>
      <w:bookmarkStart w:id="2634" w:name="_Toc36609104"/>
      <w:bookmarkStart w:id="2635" w:name="_Toc50797724"/>
      <w:bookmarkStart w:id="2636" w:name="_Ref59943783"/>
      <w:bookmarkStart w:id="2637" w:name="_Toc59950295"/>
      <w:bookmarkStart w:id="2638" w:name="_Toc70519778"/>
      <w:bookmarkStart w:id="2639" w:name="_Toc77504420"/>
      <w:bookmarkStart w:id="2640" w:name="_Toc79297462"/>
      <w:bookmarkStart w:id="2641" w:name="_Toc79301772"/>
      <w:bookmarkStart w:id="2642" w:name="_Toc79302381"/>
      <w:bookmarkStart w:id="2643" w:name="_Toc85276349"/>
      <w:bookmarkStart w:id="2644" w:name="_Toc97189043"/>
      <w:bookmarkStart w:id="2645" w:name="_Toc99261648"/>
      <w:bookmarkStart w:id="2646" w:name="_Toc99766259"/>
      <w:bookmarkStart w:id="2647" w:name="_Toc99862626"/>
      <w:bookmarkStart w:id="2648" w:name="_Ref99867731"/>
      <w:bookmarkStart w:id="2649" w:name="_Ref99932749"/>
      <w:bookmarkStart w:id="2650" w:name="_Ref99934371"/>
      <w:bookmarkStart w:id="2651" w:name="_Toc99942711"/>
      <w:bookmarkStart w:id="2652" w:name="_Toc100755416"/>
      <w:bookmarkStart w:id="2653" w:name="_Toc100907040"/>
      <w:bookmarkStart w:id="2654" w:name="_Toc100978320"/>
      <w:bookmarkStart w:id="2655" w:name="_Toc100978705"/>
      <w:bookmarkStart w:id="2656" w:name="_Toc239473053"/>
      <w:bookmarkStart w:id="2657" w:name="_Toc239473671"/>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bookmarkStart w:id="2658" w:name="_Toc529843191"/>
      <w:r w:rsidRPr="00677BB3">
        <w:rPr>
          <w:bCs w:val="0"/>
          <w:iCs/>
        </w:rPr>
        <w:t>Section IV. General Conditions of Contract</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20D9C" w:rsidRPr="00677BB3" w:rsidRDefault="00E20D9C" w:rsidP="00E20D9C"/>
    <w:p w:rsidR="00E20D9C" w:rsidRPr="00677BB3" w:rsidRDefault="00E20D9C" w:rsidP="00E20D9C">
      <w:pPr>
        <w:sectPr w:rsidR="00E20D9C"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183359">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59" w:name="_Ref33430619"/>
      <w:bookmarkStart w:id="2660" w:name="_Ref33431105"/>
      <w:bookmarkStart w:id="2661" w:name="_Toc33502459"/>
      <w:bookmarkStart w:id="2662" w:name="_Toc33503388"/>
      <w:bookmarkStart w:id="2663" w:name="_Toc33516849"/>
      <w:bookmarkStart w:id="2664" w:name="_Toc33517169"/>
      <w:bookmarkStart w:id="2665" w:name="_Toc34554640"/>
      <w:bookmarkStart w:id="2666" w:name="_Toc79301773"/>
      <w:bookmarkStart w:id="2667" w:name="_Toc99862627"/>
      <w:bookmarkStart w:id="2668" w:name="_Toc100978321"/>
      <w:bookmarkStart w:id="2669" w:name="_Toc100978706"/>
      <w:bookmarkStart w:id="2670" w:name="_Toc239473054"/>
      <w:bookmarkStart w:id="2671" w:name="_Toc239473672"/>
      <w:bookmarkStart w:id="2672" w:name="_Toc239586226"/>
      <w:bookmarkStart w:id="2673" w:name="_Toc239586534"/>
      <w:bookmarkStart w:id="2674" w:name="_Toc239587009"/>
      <w:bookmarkStart w:id="2675" w:name="_Toc240079364"/>
      <w:bookmarkStart w:id="2676" w:name="_Toc281305304"/>
      <w:bookmarkStart w:id="2677" w:name="_Toc33502460"/>
      <w:bookmarkStart w:id="2678" w:name="_Toc33503389"/>
      <w:bookmarkStart w:id="2679" w:name="_Toc33516850"/>
      <w:bookmarkStart w:id="2680" w:name="_Toc33517170"/>
      <w:bookmarkStart w:id="2681" w:name="_Toc34554641"/>
      <w:bookmarkStart w:id="2682" w:name="_Toc36546045"/>
      <w:bookmarkStart w:id="2683" w:name="_Toc36546147"/>
      <w:bookmarkStart w:id="2684" w:name="_Toc36609105"/>
      <w:bookmarkStart w:id="2685" w:name="_Toc50797725"/>
      <w:bookmarkStart w:id="2686" w:name="_Toc79301774"/>
      <w:bookmarkStart w:id="2687" w:name="_Toc79301775"/>
      <w:bookmarkStart w:id="2688" w:name="_Ref33428178"/>
      <w:bookmarkStart w:id="2689" w:name="_Ref33428967"/>
      <w:bookmarkStart w:id="2690" w:name="_Toc33502463"/>
      <w:bookmarkStart w:id="2691" w:name="_Toc33503392"/>
      <w:bookmarkStart w:id="2692" w:name="_Toc33516853"/>
      <w:bookmarkStart w:id="2693" w:name="_Toc33517173"/>
      <w:bookmarkStart w:id="2694" w:name="_Toc34554644"/>
      <w:bookmarkStart w:id="2695" w:name="_Toc36546048"/>
      <w:bookmarkStart w:id="2696" w:name="_Toc36546150"/>
      <w:bookmarkStart w:id="2697" w:name="_Toc36609108"/>
      <w:bookmarkStart w:id="2698" w:name="_Toc50797728"/>
      <w:bookmarkStart w:id="2699" w:name="_Toc79301777"/>
      <w:bookmarkStart w:id="2700" w:name="_Ref33428408"/>
      <w:bookmarkStart w:id="2701" w:name="_Toc33502462"/>
      <w:bookmarkStart w:id="2702" w:name="_Toc33503391"/>
      <w:bookmarkStart w:id="2703" w:name="_Ref33508487"/>
      <w:bookmarkStart w:id="2704" w:name="_Ref33509262"/>
      <w:bookmarkStart w:id="2705" w:name="_Ref33509334"/>
      <w:bookmarkStart w:id="2706" w:name="_Ref33509590"/>
      <w:bookmarkStart w:id="2707" w:name="_Ref33509621"/>
      <w:bookmarkStart w:id="2708" w:name="_Toc33516852"/>
      <w:bookmarkStart w:id="2709" w:name="_Toc33517172"/>
      <w:bookmarkStart w:id="2710" w:name="_Toc34554643"/>
      <w:bookmarkStart w:id="2711" w:name="_Toc36546047"/>
      <w:bookmarkStart w:id="2712" w:name="_Toc36546149"/>
      <w:bookmarkStart w:id="2713" w:name="_Toc36609107"/>
      <w:bookmarkStart w:id="2714" w:name="_Toc50797727"/>
      <w:bookmarkStart w:id="2715" w:name="_Toc79301776"/>
      <w:bookmarkStart w:id="2716" w:name="_Toc33502464"/>
      <w:bookmarkStart w:id="2717" w:name="_Toc33503393"/>
      <w:bookmarkStart w:id="2718" w:name="_Toc33516854"/>
      <w:bookmarkStart w:id="2719" w:name="_Toc33517174"/>
      <w:bookmarkStart w:id="2720" w:name="_Toc34554645"/>
      <w:bookmarkStart w:id="2721" w:name="_Toc36546049"/>
      <w:bookmarkStart w:id="2722" w:name="_Toc36546151"/>
      <w:bookmarkStart w:id="2723" w:name="_Toc36609109"/>
      <w:bookmarkStart w:id="2724" w:name="_Toc50797729"/>
      <w:bookmarkStart w:id="2725" w:name="_Toc79301778"/>
      <w:bookmarkStart w:id="2726" w:name="_Ref33428683"/>
      <w:bookmarkStart w:id="2727" w:name="_Ref33432232"/>
      <w:bookmarkStart w:id="2728" w:name="_Toc33502466"/>
      <w:bookmarkStart w:id="2729" w:name="_Toc33503395"/>
      <w:bookmarkStart w:id="2730" w:name="_Toc33516856"/>
      <w:bookmarkStart w:id="2731" w:name="_Toc33517176"/>
      <w:bookmarkStart w:id="2732" w:name="_Toc34554647"/>
      <w:bookmarkStart w:id="2733" w:name="_Toc36546051"/>
      <w:bookmarkStart w:id="2734" w:name="_Toc36546153"/>
      <w:bookmarkStart w:id="2735" w:name="_Toc36609111"/>
      <w:bookmarkStart w:id="2736" w:name="_Toc50797731"/>
      <w:bookmarkStart w:id="2737" w:name="_Toc79301780"/>
      <w:bookmarkStart w:id="2738" w:name="_Ref33431966"/>
      <w:bookmarkStart w:id="2739" w:name="_Toc33502465"/>
      <w:bookmarkStart w:id="2740" w:name="_Toc33503394"/>
      <w:bookmarkStart w:id="2741" w:name="_Toc33516855"/>
      <w:bookmarkStart w:id="2742" w:name="_Toc33517175"/>
      <w:bookmarkStart w:id="2743" w:name="_Toc34554646"/>
      <w:bookmarkStart w:id="2744" w:name="_Toc36546050"/>
      <w:bookmarkStart w:id="2745" w:name="_Toc36546152"/>
      <w:bookmarkStart w:id="2746" w:name="_Toc36609110"/>
      <w:bookmarkStart w:id="2747" w:name="_Toc50797730"/>
      <w:bookmarkStart w:id="2748" w:name="_Toc79301779"/>
      <w:bookmarkStart w:id="2749" w:name="_Ref33428814"/>
      <w:bookmarkStart w:id="2750" w:name="_Toc33502467"/>
      <w:bookmarkStart w:id="2751" w:name="_Toc33503396"/>
      <w:bookmarkStart w:id="2752" w:name="_Toc33516857"/>
      <w:bookmarkStart w:id="2753" w:name="_Ref33517028"/>
      <w:bookmarkStart w:id="2754" w:name="_Toc33517177"/>
      <w:bookmarkStart w:id="2755" w:name="_Toc34554648"/>
      <w:bookmarkStart w:id="2756" w:name="_Toc36546052"/>
      <w:bookmarkStart w:id="2757" w:name="_Toc36546154"/>
      <w:bookmarkStart w:id="2758" w:name="_Toc36609112"/>
      <w:bookmarkStart w:id="2759" w:name="_Toc50797732"/>
      <w:bookmarkStart w:id="2760" w:name="_Toc79301781"/>
      <w:bookmarkStart w:id="2761" w:name="_Ref33501087"/>
      <w:bookmarkStart w:id="2762" w:name="_Toc33502469"/>
      <w:bookmarkStart w:id="2763" w:name="_Toc33503398"/>
      <w:bookmarkStart w:id="2764" w:name="_Toc33516859"/>
      <w:bookmarkStart w:id="2765" w:name="_Toc33517179"/>
      <w:bookmarkStart w:id="2766" w:name="_Toc34554650"/>
      <w:bookmarkStart w:id="2767" w:name="_Toc36546054"/>
      <w:bookmarkStart w:id="2768" w:name="_Toc36546156"/>
      <w:bookmarkStart w:id="2769" w:name="_Toc36609114"/>
      <w:bookmarkStart w:id="2770" w:name="_Toc50797734"/>
      <w:bookmarkStart w:id="2771" w:name="_Toc79301783"/>
      <w:bookmarkStart w:id="2772" w:name="_Toc33502468"/>
      <w:bookmarkStart w:id="2773" w:name="_Toc33503397"/>
      <w:bookmarkStart w:id="2774" w:name="_Toc33516858"/>
      <w:bookmarkStart w:id="2775" w:name="_Toc33517178"/>
      <w:bookmarkStart w:id="2776" w:name="_Toc34554649"/>
      <w:bookmarkStart w:id="2777" w:name="_Ref36544864"/>
      <w:bookmarkStart w:id="2778" w:name="_Toc36546053"/>
      <w:bookmarkStart w:id="2779" w:name="_Toc36546155"/>
      <w:bookmarkStart w:id="2780" w:name="_Toc36609113"/>
      <w:bookmarkStart w:id="2781" w:name="_Toc50797733"/>
      <w:bookmarkStart w:id="2782" w:name="_Toc79301782"/>
      <w:bookmarkStart w:id="2783" w:name="_Ref33428338"/>
      <w:bookmarkStart w:id="2784" w:name="_Ref33501958"/>
      <w:bookmarkStart w:id="2785" w:name="_Toc33502470"/>
      <w:bookmarkStart w:id="2786" w:name="_Toc33503399"/>
      <w:bookmarkStart w:id="2787" w:name="_Toc33516860"/>
      <w:bookmarkStart w:id="2788" w:name="_Toc33517180"/>
      <w:bookmarkStart w:id="2789" w:name="_Toc34554651"/>
      <w:bookmarkStart w:id="2790" w:name="_Toc36546055"/>
      <w:bookmarkStart w:id="2791" w:name="_Toc36546157"/>
      <w:bookmarkStart w:id="2792" w:name="_Toc36609115"/>
      <w:bookmarkStart w:id="2793" w:name="_Toc50797735"/>
      <w:bookmarkStart w:id="2794" w:name="_Toc79301784"/>
      <w:bookmarkStart w:id="2795" w:name="_Ref33502403"/>
      <w:bookmarkStart w:id="2796" w:name="_Toc33502472"/>
      <w:bookmarkStart w:id="2797" w:name="_Toc33503401"/>
      <w:bookmarkStart w:id="2798" w:name="_Toc33516862"/>
      <w:bookmarkStart w:id="2799" w:name="_Toc33517182"/>
      <w:bookmarkStart w:id="2800" w:name="_Toc34554653"/>
      <w:bookmarkStart w:id="2801" w:name="_Toc36546057"/>
      <w:bookmarkStart w:id="2802" w:name="_Toc36546159"/>
      <w:bookmarkStart w:id="2803" w:name="_Toc36609117"/>
      <w:bookmarkStart w:id="2804" w:name="_Toc50797737"/>
      <w:bookmarkStart w:id="2805" w:name="_Toc79301786"/>
      <w:bookmarkStart w:id="2806" w:name="_Ref33502137"/>
      <w:bookmarkStart w:id="2807" w:name="_Toc33502471"/>
      <w:bookmarkStart w:id="2808" w:name="_Toc33503400"/>
      <w:bookmarkStart w:id="2809" w:name="_Toc33516861"/>
      <w:bookmarkStart w:id="2810" w:name="_Toc33517181"/>
      <w:bookmarkStart w:id="2811" w:name="_Toc34554652"/>
      <w:bookmarkStart w:id="2812" w:name="_Toc36546056"/>
      <w:bookmarkStart w:id="2813" w:name="_Toc36546158"/>
      <w:bookmarkStart w:id="2814" w:name="_Toc36609116"/>
      <w:bookmarkStart w:id="2815" w:name="_Toc50797736"/>
      <w:bookmarkStart w:id="2816" w:name="_Toc79301785"/>
      <w:bookmarkStart w:id="2817" w:name="_Toc79301789"/>
      <w:bookmarkStart w:id="2818" w:name="_Ref33428147"/>
      <w:bookmarkStart w:id="2819" w:name="_Toc33502474"/>
      <w:bookmarkStart w:id="2820" w:name="_Toc33503403"/>
      <w:bookmarkStart w:id="2821" w:name="_Ref33504302"/>
      <w:bookmarkStart w:id="2822" w:name="_Toc33516864"/>
      <w:bookmarkStart w:id="2823" w:name="_Toc33517184"/>
      <w:bookmarkStart w:id="2824" w:name="_Toc34554655"/>
      <w:bookmarkStart w:id="2825" w:name="_Toc36546059"/>
      <w:bookmarkStart w:id="2826" w:name="_Toc36546161"/>
      <w:bookmarkStart w:id="2827" w:name="_Toc36609119"/>
      <w:bookmarkStart w:id="2828" w:name="_Toc50797739"/>
      <w:bookmarkStart w:id="2829" w:name="_Toc79301788"/>
      <w:bookmarkStart w:id="2830" w:name="_Ref33428215"/>
      <w:bookmarkStart w:id="2831" w:name="_Toc33502473"/>
      <w:bookmarkStart w:id="2832" w:name="_Toc33503402"/>
      <w:bookmarkStart w:id="2833" w:name="_Toc33516863"/>
      <w:bookmarkStart w:id="2834" w:name="_Toc33517183"/>
      <w:bookmarkStart w:id="2835" w:name="_Toc34554654"/>
      <w:bookmarkStart w:id="2836" w:name="_Toc36546058"/>
      <w:bookmarkStart w:id="2837" w:name="_Toc36546160"/>
      <w:bookmarkStart w:id="2838" w:name="_Toc36609118"/>
      <w:bookmarkStart w:id="2839" w:name="_Toc50797738"/>
      <w:bookmarkStart w:id="2840" w:name="_Toc79301787"/>
      <w:bookmarkStart w:id="2841" w:name="_Toc33502476"/>
      <w:bookmarkStart w:id="2842" w:name="_Toc33503405"/>
      <w:bookmarkStart w:id="2843" w:name="_Ref33505227"/>
      <w:bookmarkStart w:id="2844" w:name="_Toc33516866"/>
      <w:bookmarkStart w:id="2845" w:name="_Toc33517186"/>
      <w:bookmarkStart w:id="2846" w:name="_Toc34554657"/>
      <w:bookmarkStart w:id="2847" w:name="_Toc36546061"/>
      <w:bookmarkStart w:id="2848" w:name="_Toc36546163"/>
      <w:bookmarkStart w:id="2849" w:name="_Toc36609121"/>
      <w:bookmarkStart w:id="2850" w:name="_Toc50797741"/>
      <w:bookmarkStart w:id="2851" w:name="_Toc79301790"/>
      <w:bookmarkStart w:id="2852" w:name="_Ref33431779"/>
      <w:bookmarkStart w:id="2853" w:name="_Toc33502477"/>
      <w:bookmarkStart w:id="2854" w:name="_Toc33503406"/>
      <w:bookmarkStart w:id="2855" w:name="_Ref33505414"/>
      <w:bookmarkStart w:id="2856" w:name="_Toc33516867"/>
      <w:bookmarkStart w:id="2857" w:name="_Toc33517187"/>
      <w:bookmarkStart w:id="2858" w:name="_Toc34554658"/>
      <w:bookmarkStart w:id="2859" w:name="_Toc36546062"/>
      <w:bookmarkStart w:id="2860" w:name="_Toc36546164"/>
      <w:bookmarkStart w:id="2861" w:name="_Toc36609122"/>
      <w:bookmarkStart w:id="2862" w:name="_Toc50797742"/>
      <w:bookmarkStart w:id="2863" w:name="_Toc79301791"/>
      <w:bookmarkStart w:id="2864" w:name="_Toc33502478"/>
      <w:bookmarkStart w:id="2865" w:name="_Toc33503407"/>
      <w:bookmarkStart w:id="2866" w:name="_Toc33516868"/>
      <w:bookmarkStart w:id="2867" w:name="_Toc33517188"/>
      <w:bookmarkStart w:id="2868" w:name="_Toc34554659"/>
      <w:bookmarkStart w:id="2869" w:name="_Ref36544901"/>
      <w:bookmarkStart w:id="2870" w:name="_Toc36546063"/>
      <w:bookmarkStart w:id="2871" w:name="_Toc36546165"/>
      <w:bookmarkStart w:id="2872" w:name="_Toc36609123"/>
      <w:bookmarkStart w:id="2873" w:name="_Toc50797743"/>
      <w:bookmarkStart w:id="2874" w:name="_Toc79301792"/>
      <w:bookmarkStart w:id="2875" w:name="_Toc33502479"/>
      <w:bookmarkStart w:id="2876" w:name="_Toc33503408"/>
      <w:bookmarkStart w:id="2877" w:name="_Ref33508092"/>
      <w:bookmarkStart w:id="2878" w:name="_Ref33509915"/>
      <w:bookmarkStart w:id="2879" w:name="_Toc33516869"/>
      <w:bookmarkStart w:id="2880" w:name="_Toc33517189"/>
      <w:bookmarkStart w:id="2881" w:name="_Toc34554660"/>
      <w:bookmarkStart w:id="2882" w:name="_Toc36546064"/>
      <w:bookmarkStart w:id="2883" w:name="_Toc36546166"/>
      <w:bookmarkStart w:id="2884" w:name="_Toc36609124"/>
      <w:bookmarkStart w:id="2885" w:name="_Toc50797744"/>
      <w:bookmarkStart w:id="2886" w:name="_Toc79301793"/>
      <w:bookmarkStart w:id="2887" w:name="_Toc33502480"/>
      <w:bookmarkStart w:id="2888" w:name="_Toc33503409"/>
      <w:bookmarkStart w:id="2889" w:name="_Toc33516870"/>
      <w:bookmarkStart w:id="2890" w:name="_Toc33517190"/>
      <w:bookmarkStart w:id="2891" w:name="_Toc34554661"/>
      <w:bookmarkStart w:id="2892" w:name="_Toc36546065"/>
      <w:bookmarkStart w:id="2893" w:name="_Toc36546167"/>
      <w:bookmarkStart w:id="2894" w:name="_Toc36609125"/>
      <w:bookmarkStart w:id="2895" w:name="_Toc50797745"/>
      <w:bookmarkStart w:id="2896" w:name="_Toc79301794"/>
      <w:bookmarkStart w:id="2897" w:name="_Toc33502481"/>
      <w:bookmarkStart w:id="2898" w:name="_Toc33503410"/>
      <w:bookmarkStart w:id="2899" w:name="_Toc33503758"/>
      <w:bookmarkStart w:id="2900" w:name="_Toc33516871"/>
      <w:bookmarkStart w:id="2901" w:name="_Toc33517191"/>
      <w:bookmarkStart w:id="2902" w:name="_Toc34554662"/>
      <w:bookmarkStart w:id="2903" w:name="_Toc36546066"/>
      <w:bookmarkStart w:id="2904" w:name="_Toc36546168"/>
      <w:bookmarkStart w:id="2905" w:name="_Toc36609126"/>
      <w:bookmarkStart w:id="2906" w:name="_Toc50797746"/>
      <w:bookmarkStart w:id="2907" w:name="_Toc79301795"/>
      <w:bookmarkStart w:id="2908" w:name="_Toc33502482"/>
      <w:bookmarkStart w:id="2909" w:name="_Toc33503411"/>
      <w:bookmarkStart w:id="2910" w:name="_Toc33503759"/>
      <w:bookmarkStart w:id="2911" w:name="_Toc33516872"/>
      <w:bookmarkStart w:id="2912" w:name="_Toc33517192"/>
      <w:bookmarkStart w:id="2913" w:name="_Toc34554663"/>
      <w:bookmarkStart w:id="2914" w:name="_Toc36546067"/>
      <w:bookmarkStart w:id="2915" w:name="_Toc36546169"/>
      <w:bookmarkStart w:id="2916" w:name="_Toc36609127"/>
      <w:bookmarkStart w:id="2917" w:name="_Toc50797747"/>
      <w:bookmarkStart w:id="2918" w:name="_Toc79301796"/>
      <w:bookmarkStart w:id="2919" w:name="_Toc33502485"/>
      <w:bookmarkStart w:id="2920" w:name="_Toc33503414"/>
      <w:bookmarkStart w:id="2921" w:name="_Toc33503762"/>
      <w:bookmarkStart w:id="2922" w:name="_Ref33510898"/>
      <w:bookmarkStart w:id="2923" w:name="_Toc33516875"/>
      <w:bookmarkStart w:id="2924" w:name="_Toc33517195"/>
      <w:bookmarkStart w:id="2925" w:name="_Toc34554666"/>
      <w:bookmarkStart w:id="2926" w:name="_Toc36546070"/>
      <w:bookmarkStart w:id="2927" w:name="_Toc36546172"/>
      <w:bookmarkStart w:id="2928" w:name="_Toc36609130"/>
      <w:bookmarkStart w:id="2929" w:name="_Toc50797750"/>
      <w:bookmarkStart w:id="2930" w:name="_Toc79301799"/>
      <w:bookmarkStart w:id="2931" w:name="_Toc33502484"/>
      <w:bookmarkStart w:id="2932" w:name="_Toc33503413"/>
      <w:bookmarkStart w:id="2933" w:name="_Toc33503761"/>
      <w:bookmarkStart w:id="2934" w:name="_Ref33513038"/>
      <w:bookmarkStart w:id="2935" w:name="_Toc33516874"/>
      <w:bookmarkStart w:id="2936" w:name="_Toc33517194"/>
      <w:bookmarkStart w:id="2937" w:name="_Toc34554665"/>
      <w:bookmarkStart w:id="2938" w:name="_Toc36546069"/>
      <w:bookmarkStart w:id="2939" w:name="_Toc36546171"/>
      <w:bookmarkStart w:id="2940" w:name="_Toc36609129"/>
      <w:bookmarkStart w:id="2941" w:name="_Toc50797749"/>
      <w:bookmarkStart w:id="2942" w:name="_Toc79301798"/>
      <w:bookmarkStart w:id="2943" w:name="_Toc33502483"/>
      <w:bookmarkStart w:id="2944" w:name="_Toc33503412"/>
      <w:bookmarkStart w:id="2945" w:name="_Toc33503760"/>
      <w:bookmarkStart w:id="2946" w:name="_Ref33511957"/>
      <w:bookmarkStart w:id="2947" w:name="_Toc33516873"/>
      <w:bookmarkStart w:id="2948" w:name="_Toc33517193"/>
      <w:bookmarkStart w:id="2949" w:name="_Toc34554664"/>
      <w:bookmarkStart w:id="2950" w:name="_Toc36546068"/>
      <w:bookmarkStart w:id="2951" w:name="_Toc36546170"/>
      <w:bookmarkStart w:id="2952" w:name="_Toc36609128"/>
      <w:bookmarkStart w:id="2953" w:name="_Toc50797748"/>
      <w:bookmarkStart w:id="2954" w:name="_Toc79301797"/>
      <w:bookmarkStart w:id="2955" w:name="_Toc33502486"/>
      <w:bookmarkStart w:id="2956" w:name="_Toc33503415"/>
      <w:bookmarkStart w:id="2957" w:name="_Toc33503763"/>
      <w:bookmarkStart w:id="2958" w:name="_Ref33513427"/>
      <w:bookmarkStart w:id="2959" w:name="_Toc33516876"/>
      <w:bookmarkStart w:id="2960" w:name="_Toc33517196"/>
      <w:bookmarkStart w:id="2961" w:name="_Toc34554667"/>
      <w:bookmarkStart w:id="2962" w:name="_Toc36546071"/>
      <w:bookmarkStart w:id="2963" w:name="_Toc36546173"/>
      <w:bookmarkStart w:id="2964" w:name="_Toc36609131"/>
      <w:bookmarkStart w:id="2965" w:name="_Toc50797751"/>
      <w:bookmarkStart w:id="2966" w:name="_Toc79301800"/>
      <w:bookmarkStart w:id="2967" w:name="_Toc33502487"/>
      <w:bookmarkStart w:id="2968" w:name="_Toc33503416"/>
      <w:bookmarkStart w:id="2969" w:name="_Toc33503764"/>
      <w:bookmarkStart w:id="2970" w:name="_Ref33510679"/>
      <w:bookmarkStart w:id="2971" w:name="_Ref33510834"/>
      <w:bookmarkStart w:id="2972" w:name="_Ref33513558"/>
      <w:bookmarkStart w:id="2973" w:name="_Ref33515237"/>
      <w:bookmarkStart w:id="2974" w:name="_Toc33516877"/>
      <w:bookmarkStart w:id="2975" w:name="_Toc33517197"/>
      <w:bookmarkStart w:id="2976" w:name="_Toc34554668"/>
      <w:bookmarkStart w:id="2977" w:name="_Toc36546072"/>
      <w:bookmarkStart w:id="2978" w:name="_Toc36546174"/>
      <w:bookmarkStart w:id="2979" w:name="_Toc36609132"/>
      <w:bookmarkStart w:id="2980" w:name="_Toc50797752"/>
      <w:bookmarkStart w:id="2981" w:name="_Toc79301801"/>
      <w:bookmarkStart w:id="2982" w:name="_Ref33428927"/>
      <w:bookmarkStart w:id="2983" w:name="_Toc33502488"/>
      <w:bookmarkStart w:id="2984" w:name="_Toc33503417"/>
      <w:bookmarkStart w:id="2985" w:name="_Toc33503765"/>
      <w:bookmarkStart w:id="2986" w:name="_Toc33516878"/>
      <w:bookmarkStart w:id="2987" w:name="_Toc33517198"/>
      <w:bookmarkStart w:id="2988" w:name="_Toc34554669"/>
      <w:bookmarkStart w:id="2989" w:name="_Toc36546073"/>
      <w:bookmarkStart w:id="2990" w:name="_Toc36546175"/>
      <w:bookmarkStart w:id="2991" w:name="_Toc36609133"/>
      <w:bookmarkStart w:id="2992" w:name="_Toc50797753"/>
      <w:bookmarkStart w:id="2993" w:name="_Toc79301802"/>
      <w:bookmarkStart w:id="2994" w:name="_Toc33502489"/>
      <w:bookmarkStart w:id="2995" w:name="_Toc33503418"/>
      <w:bookmarkStart w:id="2996" w:name="_Toc33503766"/>
      <w:bookmarkStart w:id="2997" w:name="_Toc33516879"/>
      <w:bookmarkStart w:id="2998" w:name="_Toc33517199"/>
      <w:bookmarkStart w:id="2999" w:name="_Toc34554670"/>
      <w:bookmarkStart w:id="3000" w:name="_Toc36546074"/>
      <w:bookmarkStart w:id="3001" w:name="_Toc36546176"/>
      <w:bookmarkStart w:id="3002" w:name="_Toc36609134"/>
      <w:bookmarkStart w:id="3003" w:name="_Toc50797754"/>
      <w:bookmarkStart w:id="3004" w:name="_Toc79301803"/>
      <w:bookmarkStart w:id="3005" w:name="_Ref33428241"/>
      <w:bookmarkStart w:id="3006" w:name="_Ref33429000"/>
      <w:bookmarkStart w:id="3007" w:name="_Toc33502490"/>
      <w:bookmarkStart w:id="3008" w:name="_Toc33503419"/>
      <w:bookmarkStart w:id="3009" w:name="_Toc33503767"/>
      <w:bookmarkStart w:id="3010" w:name="_Toc33516880"/>
      <w:bookmarkStart w:id="3011" w:name="_Toc33517200"/>
      <w:bookmarkStart w:id="3012" w:name="_Toc34554671"/>
      <w:bookmarkStart w:id="3013" w:name="_Toc36546075"/>
      <w:bookmarkStart w:id="3014" w:name="_Toc36546177"/>
      <w:bookmarkStart w:id="3015" w:name="_Toc36609135"/>
      <w:bookmarkStart w:id="3016" w:name="_Toc50797755"/>
      <w:bookmarkStart w:id="3017" w:name="_Toc79301804"/>
      <w:bookmarkStart w:id="3018" w:name="_Toc33502491"/>
      <w:bookmarkStart w:id="3019" w:name="_Toc33503420"/>
      <w:bookmarkStart w:id="3020" w:name="_Toc33503768"/>
      <w:bookmarkStart w:id="3021" w:name="_Toc33516881"/>
      <w:bookmarkStart w:id="3022" w:name="_Toc33517201"/>
      <w:bookmarkStart w:id="3023" w:name="_Toc34554672"/>
      <w:bookmarkStart w:id="3024" w:name="_Toc36546076"/>
      <w:bookmarkStart w:id="3025" w:name="_Toc36546178"/>
      <w:bookmarkStart w:id="3026" w:name="_Toc36609136"/>
      <w:bookmarkStart w:id="3027" w:name="_Toc50797756"/>
      <w:bookmarkStart w:id="3028" w:name="_Toc79301805"/>
      <w:bookmarkStart w:id="3029" w:name="_Toc33502492"/>
      <w:bookmarkStart w:id="3030" w:name="_Toc33503421"/>
      <w:bookmarkStart w:id="3031" w:name="_Toc33503769"/>
      <w:bookmarkStart w:id="3032" w:name="_Toc33516882"/>
      <w:bookmarkStart w:id="3033" w:name="_Toc33517202"/>
      <w:bookmarkStart w:id="3034" w:name="_Toc34554673"/>
      <w:bookmarkStart w:id="3035" w:name="_Toc36546077"/>
      <w:bookmarkStart w:id="3036" w:name="_Toc36546179"/>
      <w:bookmarkStart w:id="3037" w:name="_Toc36609137"/>
      <w:bookmarkStart w:id="3038" w:name="_Toc50797757"/>
      <w:bookmarkStart w:id="3039" w:name="_Toc79301806"/>
      <w:bookmarkStart w:id="3040" w:name="_Ref97280278"/>
      <w:bookmarkStart w:id="3041" w:name="_Ref33428117"/>
      <w:bookmarkStart w:id="3042" w:name="_Toc33502494"/>
      <w:bookmarkStart w:id="3043" w:name="_Toc33503423"/>
      <w:bookmarkStart w:id="3044" w:name="_Toc33503771"/>
      <w:bookmarkStart w:id="3045" w:name="_Toc33516884"/>
      <w:bookmarkStart w:id="3046" w:name="_Toc33517204"/>
      <w:bookmarkStart w:id="3047" w:name="_Toc34554675"/>
      <w:bookmarkStart w:id="3048" w:name="_Toc36546079"/>
      <w:bookmarkStart w:id="3049" w:name="_Toc36546181"/>
      <w:bookmarkStart w:id="3050" w:name="_Toc36609139"/>
      <w:bookmarkStart w:id="3051" w:name="_Toc50797759"/>
      <w:bookmarkStart w:id="3052" w:name="_Toc79301808"/>
      <w:bookmarkStart w:id="3053" w:name="_Ref98253578"/>
      <w:bookmarkStart w:id="3054" w:name="_Toc33502495"/>
      <w:bookmarkStart w:id="3055" w:name="_Toc33503424"/>
      <w:bookmarkStart w:id="3056" w:name="_Toc33503772"/>
      <w:bookmarkStart w:id="3057" w:name="_Toc33516885"/>
      <w:bookmarkStart w:id="3058" w:name="_Toc33517205"/>
      <w:bookmarkStart w:id="3059" w:name="_Toc34554676"/>
      <w:bookmarkStart w:id="3060" w:name="_Toc36546080"/>
      <w:bookmarkStart w:id="3061" w:name="_Toc36546182"/>
      <w:bookmarkStart w:id="3062" w:name="_Toc36609140"/>
      <w:bookmarkStart w:id="3063" w:name="_Toc50797760"/>
      <w:bookmarkStart w:id="3064" w:name="_Toc79301809"/>
      <w:r w:rsidRPr="00677BB3">
        <w:lastRenderedPageBreak/>
        <w:t>Definitions</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E20D9C" w:rsidRPr="00677BB3" w:rsidRDefault="00E20D9C" w:rsidP="00D35E16">
      <w:pPr>
        <w:pStyle w:val="Style1"/>
      </w:pPr>
      <w:bookmarkStart w:id="3065" w:name="_Toc239473055"/>
      <w:bookmarkStart w:id="3066" w:name="_Toc239473673"/>
      <w:r w:rsidRPr="00677BB3">
        <w:t>In this Contract, the following terms shall be interpreted as indicated:</w:t>
      </w:r>
      <w:bookmarkEnd w:id="3065"/>
      <w:bookmarkEnd w:id="3066"/>
    </w:p>
    <w:p w:rsidR="00E20D9C" w:rsidRPr="00677BB3" w:rsidRDefault="00E20D9C" w:rsidP="00BB17AB">
      <w:pPr>
        <w:pStyle w:val="Style1"/>
        <w:numPr>
          <w:ilvl w:val="3"/>
          <w:numId w:val="4"/>
        </w:numPr>
      </w:pPr>
      <w:bookmarkStart w:id="3067" w:name="_Toc239473056"/>
      <w:bookmarkStart w:id="3068"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7"/>
      <w:bookmarkEnd w:id="3068"/>
    </w:p>
    <w:p w:rsidR="00E20D9C" w:rsidRPr="00677BB3" w:rsidRDefault="00E20D9C" w:rsidP="00BB17AB">
      <w:pPr>
        <w:pStyle w:val="Style1"/>
        <w:numPr>
          <w:ilvl w:val="3"/>
          <w:numId w:val="4"/>
        </w:numPr>
      </w:pPr>
      <w:bookmarkStart w:id="3069" w:name="_Toc239473057"/>
      <w:bookmarkStart w:id="3070" w:name="_Toc239473675"/>
      <w:r w:rsidRPr="00677BB3">
        <w:t>“The Contract Price” means the price payable to the Supplier under the Contract for the full and proper performance of its contractual obligations.</w:t>
      </w:r>
      <w:bookmarkEnd w:id="3069"/>
      <w:bookmarkEnd w:id="3070"/>
    </w:p>
    <w:p w:rsidR="00E20D9C" w:rsidRPr="00677BB3" w:rsidRDefault="00E20D9C" w:rsidP="00BB17AB">
      <w:pPr>
        <w:pStyle w:val="Style1"/>
        <w:numPr>
          <w:ilvl w:val="3"/>
          <w:numId w:val="4"/>
        </w:numPr>
      </w:pPr>
      <w:bookmarkStart w:id="3071" w:name="_Toc239473058"/>
      <w:bookmarkStart w:id="3072"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1"/>
      <w:bookmarkEnd w:id="3072"/>
    </w:p>
    <w:p w:rsidR="00E20D9C" w:rsidRPr="00677BB3" w:rsidRDefault="00E20D9C" w:rsidP="00BB17AB">
      <w:pPr>
        <w:pStyle w:val="Style1"/>
        <w:numPr>
          <w:ilvl w:val="3"/>
          <w:numId w:val="4"/>
        </w:numPr>
      </w:pPr>
      <w:bookmarkStart w:id="3073" w:name="_Toc239473059"/>
      <w:bookmarkStart w:id="3074"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3"/>
      <w:bookmarkEnd w:id="3074"/>
    </w:p>
    <w:p w:rsidR="00E20D9C" w:rsidRPr="00677BB3" w:rsidRDefault="00E20D9C" w:rsidP="00BB17AB">
      <w:pPr>
        <w:pStyle w:val="Style1"/>
        <w:numPr>
          <w:ilvl w:val="3"/>
          <w:numId w:val="4"/>
        </w:numPr>
      </w:pPr>
      <w:bookmarkStart w:id="3075" w:name="_Toc239473060"/>
      <w:bookmarkStart w:id="3076" w:name="_Toc239473678"/>
      <w:r w:rsidRPr="00677BB3">
        <w:t xml:space="preserve">“GCC” means the General Conditions of Contract contained in this </w:t>
      </w:r>
      <w:r w:rsidR="00B167EA" w:rsidRPr="00677BB3">
        <w:t>S</w:t>
      </w:r>
      <w:r w:rsidRPr="00677BB3">
        <w:t>ection.</w:t>
      </w:r>
      <w:bookmarkEnd w:id="3075"/>
      <w:bookmarkEnd w:id="3076"/>
    </w:p>
    <w:p w:rsidR="00E20D9C" w:rsidRPr="00677BB3" w:rsidRDefault="00E20D9C" w:rsidP="00BB17AB">
      <w:pPr>
        <w:pStyle w:val="Style1"/>
        <w:numPr>
          <w:ilvl w:val="3"/>
          <w:numId w:val="4"/>
        </w:numPr>
      </w:pPr>
      <w:bookmarkStart w:id="3077" w:name="_Toc239473061"/>
      <w:bookmarkStart w:id="3078" w:name="_Toc239473679"/>
      <w:r w:rsidRPr="00677BB3">
        <w:t>“SCC” means the Special Conditions of Contract.</w:t>
      </w:r>
      <w:bookmarkEnd w:id="3077"/>
      <w:bookmarkEnd w:id="3078"/>
    </w:p>
    <w:p w:rsidR="00E20D9C" w:rsidRPr="00677BB3" w:rsidRDefault="00E20D9C" w:rsidP="00BB17AB">
      <w:pPr>
        <w:pStyle w:val="Style1"/>
        <w:numPr>
          <w:ilvl w:val="3"/>
          <w:numId w:val="4"/>
        </w:numPr>
      </w:pPr>
      <w:bookmarkStart w:id="3079" w:name="_Ref33431110"/>
      <w:bookmarkStart w:id="3080" w:name="_Toc239473062"/>
      <w:bookmarkStart w:id="3081"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79"/>
      <w:bookmarkEnd w:id="3080"/>
      <w:bookmarkEnd w:id="3081"/>
    </w:p>
    <w:p w:rsidR="00E20D9C" w:rsidRPr="00677BB3" w:rsidRDefault="00E20D9C" w:rsidP="00BB17AB">
      <w:pPr>
        <w:pStyle w:val="Style1"/>
        <w:numPr>
          <w:ilvl w:val="3"/>
          <w:numId w:val="4"/>
        </w:numPr>
      </w:pPr>
      <w:bookmarkStart w:id="3082" w:name="_Toc239473063"/>
      <w:bookmarkStart w:id="3083"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2"/>
      <w:bookmarkEnd w:id="3083"/>
    </w:p>
    <w:p w:rsidR="00E20D9C" w:rsidRPr="00677BB3" w:rsidRDefault="00E20D9C" w:rsidP="00BB17AB">
      <w:pPr>
        <w:pStyle w:val="Style1"/>
        <w:numPr>
          <w:ilvl w:val="3"/>
          <w:numId w:val="4"/>
        </w:numPr>
      </w:pPr>
      <w:bookmarkStart w:id="3084" w:name="_Ref33431412"/>
      <w:bookmarkStart w:id="3085" w:name="_Toc239473064"/>
      <w:bookmarkStart w:id="3086"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4"/>
      <w:bookmarkEnd w:id="3085"/>
      <w:bookmarkEnd w:id="3086"/>
    </w:p>
    <w:p w:rsidR="00E20D9C" w:rsidRPr="00677BB3" w:rsidRDefault="00E20D9C" w:rsidP="00BB17AB">
      <w:pPr>
        <w:pStyle w:val="Style1"/>
        <w:numPr>
          <w:ilvl w:val="3"/>
          <w:numId w:val="4"/>
        </w:numPr>
      </w:pPr>
      <w:bookmarkStart w:id="3087" w:name="_Ref33431465"/>
      <w:bookmarkStart w:id="3088" w:name="_Ref97274309"/>
      <w:bookmarkStart w:id="3089" w:name="_Toc239473065"/>
      <w:bookmarkStart w:id="3090" w:name="_Toc239473683"/>
      <w:r w:rsidRPr="00677BB3">
        <w:t xml:space="preserve">The “Funding Source” means the organization named in the </w:t>
      </w:r>
      <w:hyperlink w:anchor="scc1_1j" w:history="1">
        <w:r w:rsidRPr="00677BB3">
          <w:rPr>
            <w:rStyle w:val="Hyperlink"/>
          </w:rPr>
          <w:t>SCC</w:t>
        </w:r>
        <w:bookmarkEnd w:id="3087"/>
      </w:hyperlink>
      <w:r w:rsidRPr="00677BB3">
        <w:t>.</w:t>
      </w:r>
      <w:bookmarkEnd w:id="3088"/>
      <w:bookmarkEnd w:id="3089"/>
      <w:bookmarkEnd w:id="3090"/>
    </w:p>
    <w:p w:rsidR="00E20D9C" w:rsidRPr="00677BB3" w:rsidRDefault="00E20D9C" w:rsidP="00BB17AB">
      <w:pPr>
        <w:pStyle w:val="Style1"/>
        <w:numPr>
          <w:ilvl w:val="3"/>
          <w:numId w:val="4"/>
        </w:numPr>
      </w:pPr>
      <w:bookmarkStart w:id="3091" w:name="_Ref33507133"/>
      <w:bookmarkStart w:id="3092" w:name="_Toc239473066"/>
      <w:bookmarkStart w:id="3093"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1"/>
      <w:bookmarkEnd w:id="3092"/>
      <w:bookmarkEnd w:id="3093"/>
    </w:p>
    <w:p w:rsidR="00E20D9C" w:rsidRPr="00677BB3" w:rsidRDefault="00E20D9C" w:rsidP="00BB17AB">
      <w:pPr>
        <w:pStyle w:val="Style1"/>
        <w:numPr>
          <w:ilvl w:val="3"/>
          <w:numId w:val="4"/>
        </w:numPr>
      </w:pPr>
      <w:bookmarkStart w:id="3094" w:name="_Toc239473067"/>
      <w:bookmarkStart w:id="3095" w:name="_Toc239473685"/>
      <w:r w:rsidRPr="00677BB3">
        <w:t>“Day” means calendar day.</w:t>
      </w:r>
      <w:bookmarkEnd w:id="3094"/>
      <w:bookmarkEnd w:id="3095"/>
      <w:r w:rsidRPr="00677BB3">
        <w:t xml:space="preserve">  </w:t>
      </w:r>
    </w:p>
    <w:p w:rsidR="00E20D9C" w:rsidRPr="00677BB3" w:rsidRDefault="00E20D9C" w:rsidP="00BB17AB">
      <w:pPr>
        <w:pStyle w:val="Style1"/>
        <w:numPr>
          <w:ilvl w:val="3"/>
          <w:numId w:val="4"/>
        </w:numPr>
      </w:pPr>
      <w:bookmarkStart w:id="3096" w:name="_Toc239473068"/>
      <w:bookmarkStart w:id="3097"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6"/>
      <w:bookmarkEnd w:id="3097"/>
    </w:p>
    <w:p w:rsidR="00E20D9C" w:rsidRPr="00677BB3" w:rsidRDefault="00E20D9C" w:rsidP="00BB17AB">
      <w:pPr>
        <w:pStyle w:val="Style1"/>
        <w:numPr>
          <w:ilvl w:val="3"/>
          <w:numId w:val="4"/>
        </w:numPr>
      </w:pPr>
      <w:bookmarkStart w:id="3098" w:name="_Toc239473069"/>
      <w:bookmarkStart w:id="3099" w:name="_Toc239473687"/>
      <w:r w:rsidRPr="00677BB3">
        <w:t xml:space="preserve">“Verified Report” refers to the report submitted by the Implementing Unit to the </w:t>
      </w:r>
      <w:r w:rsidR="00C51C8D">
        <w:t>HoPE</w:t>
      </w:r>
      <w:r w:rsidR="00D30FEA" w:rsidRPr="00677BB3">
        <w:t xml:space="preserve"> </w:t>
      </w:r>
      <w:r w:rsidRPr="00677BB3">
        <w:t xml:space="preserve">setting forth its findings as to the existence of grounds or causes </w:t>
      </w:r>
      <w:r w:rsidRPr="00677BB3">
        <w:lastRenderedPageBreak/>
        <w:t>for termination and explicitly stating its recommendation for the issuance of a Notice to Terminate.</w:t>
      </w:r>
      <w:bookmarkEnd w:id="3098"/>
      <w:bookmarkEnd w:id="3099"/>
    </w:p>
    <w:p w:rsidR="00E20D9C" w:rsidRPr="00677BB3" w:rsidRDefault="00E20D9C" w:rsidP="00E20D9C">
      <w:pPr>
        <w:pStyle w:val="Heading3"/>
      </w:pPr>
      <w:bookmarkStart w:id="3100" w:name="_Toc99862628"/>
      <w:bookmarkStart w:id="3101" w:name="_Toc100978322"/>
      <w:bookmarkStart w:id="3102" w:name="_Toc100978707"/>
      <w:bookmarkStart w:id="3103" w:name="_Toc239473070"/>
      <w:bookmarkStart w:id="3104" w:name="_Toc239473688"/>
      <w:bookmarkStart w:id="3105" w:name="_Toc239586227"/>
      <w:bookmarkStart w:id="3106" w:name="_Toc239586535"/>
      <w:bookmarkStart w:id="3107" w:name="_Toc239587010"/>
      <w:bookmarkStart w:id="3108" w:name="_Ref239587045"/>
      <w:bookmarkStart w:id="3109" w:name="_Toc240079365"/>
      <w:bookmarkStart w:id="3110" w:name="_Toc281305305"/>
      <w:r w:rsidRPr="00677BB3">
        <w:t xml:space="preserve">Corrupt, Fraudulent, </w:t>
      </w:r>
      <w:r w:rsidR="008209D8" w:rsidRPr="00677BB3">
        <w:t xml:space="preserve">Collusive, </w:t>
      </w:r>
      <w:r w:rsidRPr="00677BB3">
        <w:t>and Coercive Practices</w:t>
      </w:r>
      <w:bookmarkEnd w:id="2677"/>
      <w:bookmarkEnd w:id="2678"/>
      <w:bookmarkEnd w:id="2679"/>
      <w:bookmarkEnd w:id="2680"/>
      <w:bookmarkEnd w:id="2681"/>
      <w:bookmarkEnd w:id="2682"/>
      <w:bookmarkEnd w:id="2683"/>
      <w:bookmarkEnd w:id="2684"/>
      <w:bookmarkEnd w:id="2685"/>
      <w:bookmarkEnd w:id="2686"/>
      <w:bookmarkEnd w:id="3100"/>
      <w:bookmarkEnd w:id="3101"/>
      <w:bookmarkEnd w:id="3102"/>
      <w:bookmarkEnd w:id="3103"/>
      <w:bookmarkEnd w:id="3104"/>
      <w:bookmarkEnd w:id="3105"/>
      <w:bookmarkEnd w:id="3106"/>
      <w:bookmarkEnd w:id="3107"/>
      <w:bookmarkEnd w:id="3108"/>
      <w:bookmarkEnd w:id="3109"/>
      <w:bookmarkEnd w:id="3110"/>
    </w:p>
    <w:p w:rsidR="00E20D9C" w:rsidRPr="00677BB3" w:rsidRDefault="00531C31" w:rsidP="00D35E16">
      <w:pPr>
        <w:pStyle w:val="Style1"/>
      </w:pPr>
      <w:bookmarkStart w:id="3111" w:name="_Ref99868441"/>
      <w:bookmarkStart w:id="3112" w:name="_Toc239473071"/>
      <w:bookmarkStart w:id="3113" w:name="_Toc239473689"/>
      <w:bookmarkStart w:id="3114"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1"/>
      <w:bookmarkEnd w:id="3112"/>
      <w:bookmarkEnd w:id="3113"/>
      <w:r w:rsidR="00E20D9C" w:rsidRPr="00677BB3">
        <w:t xml:space="preserve"> </w:t>
      </w:r>
    </w:p>
    <w:p w:rsidR="00E20D9C" w:rsidRPr="00677BB3" w:rsidRDefault="00E20D9C" w:rsidP="00BB17AB">
      <w:pPr>
        <w:pStyle w:val="Style1"/>
        <w:numPr>
          <w:ilvl w:val="3"/>
          <w:numId w:val="4"/>
        </w:numPr>
      </w:pPr>
      <w:bookmarkStart w:id="3115" w:name="_Ref100933279"/>
      <w:bookmarkStart w:id="3116" w:name="_Toc239473072"/>
      <w:bookmarkStart w:id="3117" w:name="_Toc239473690"/>
      <w:r w:rsidRPr="00677BB3">
        <w:t>defines, for the purposes of this provision, the terms set forth below as follows:</w:t>
      </w:r>
      <w:bookmarkEnd w:id="3115"/>
      <w:bookmarkEnd w:id="3116"/>
      <w:bookmarkEnd w:id="3117"/>
      <w:r w:rsidRPr="00677BB3">
        <w:t xml:space="preserve"> </w:t>
      </w:r>
    </w:p>
    <w:p w:rsidR="00E20D9C" w:rsidRPr="00677BB3" w:rsidRDefault="00E20D9C" w:rsidP="00BB17AB">
      <w:pPr>
        <w:pStyle w:val="Style1"/>
        <w:numPr>
          <w:ilvl w:val="4"/>
          <w:numId w:val="4"/>
        </w:numPr>
      </w:pPr>
      <w:bookmarkStart w:id="3118" w:name="_Ref99868474"/>
      <w:bookmarkStart w:id="3119" w:name="_Toc239473073"/>
      <w:bookmarkStart w:id="3120"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8"/>
      <w:bookmarkEnd w:id="3119"/>
      <w:bookmarkEnd w:id="3120"/>
    </w:p>
    <w:p w:rsidR="00E20D9C" w:rsidRPr="00677BB3" w:rsidRDefault="00E20D9C" w:rsidP="00BB17AB">
      <w:pPr>
        <w:pStyle w:val="Style1"/>
        <w:numPr>
          <w:ilvl w:val="4"/>
          <w:numId w:val="4"/>
        </w:numPr>
      </w:pPr>
      <w:bookmarkStart w:id="3121" w:name="_Ref103576504"/>
      <w:bookmarkStart w:id="3122" w:name="_Toc239473074"/>
      <w:bookmarkStart w:id="3123"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1"/>
      <w:bookmarkEnd w:id="3122"/>
      <w:bookmarkEnd w:id="3123"/>
      <w:r w:rsidRPr="00677BB3">
        <w:t xml:space="preserve"> </w:t>
      </w:r>
    </w:p>
    <w:p w:rsidR="00E20D9C" w:rsidRPr="00677BB3" w:rsidRDefault="00E20D9C" w:rsidP="00BB17AB">
      <w:pPr>
        <w:pStyle w:val="Style1"/>
        <w:numPr>
          <w:ilvl w:val="4"/>
          <w:numId w:val="4"/>
        </w:numPr>
      </w:pPr>
      <w:bookmarkStart w:id="3124" w:name="_Toc239473075"/>
      <w:bookmarkStart w:id="3125"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4"/>
      <w:bookmarkEnd w:id="3125"/>
    </w:p>
    <w:p w:rsidR="00E20D9C" w:rsidRPr="00677BB3" w:rsidRDefault="00E20D9C" w:rsidP="00BB17AB">
      <w:pPr>
        <w:pStyle w:val="Style1"/>
        <w:numPr>
          <w:ilvl w:val="4"/>
          <w:numId w:val="4"/>
        </w:numPr>
      </w:pPr>
      <w:bookmarkStart w:id="3126" w:name="_Toc239473076"/>
      <w:bookmarkStart w:id="3127"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6"/>
      <w:bookmarkEnd w:id="3127"/>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w:t>
      </w:r>
      <w:r w:rsidRPr="00677BB3">
        <w:rPr>
          <w:color w:val="000000"/>
          <w:szCs w:val="24"/>
        </w:rPr>
        <w:lastRenderedPageBreak/>
        <w:t xml:space="preserve">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8" w:name="_Toc239473077"/>
      <w:bookmarkStart w:id="3129" w:name="_Toc239473695"/>
      <w:r w:rsidRPr="00677BB3">
        <w:t>will reject a proposal for award if it determines that the Bidder recommended for award has engaged in any of the practices mentioned in this Clause for purposes of competing for the contract.</w:t>
      </w:r>
      <w:bookmarkEnd w:id="3128"/>
      <w:bookmarkEnd w:id="3129"/>
      <w:r w:rsidRPr="00677BB3">
        <w:t xml:space="preserve"> </w:t>
      </w:r>
      <w:bookmarkEnd w:id="3114"/>
    </w:p>
    <w:p w:rsidR="00E20D9C" w:rsidRPr="00677BB3" w:rsidRDefault="00E20D9C" w:rsidP="00D35E16">
      <w:pPr>
        <w:pStyle w:val="Style1"/>
      </w:pPr>
      <w:bookmarkStart w:id="3130" w:name="_Toc239473078"/>
      <w:bookmarkStart w:id="3131"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C9415B">
        <w:t>2.1(a)</w:t>
      </w:r>
      <w:r w:rsidR="00894915" w:rsidRPr="00677BB3">
        <w:fldChar w:fldCharType="end"/>
      </w:r>
      <w:r w:rsidRPr="00677BB3">
        <w:t>.</w:t>
      </w:r>
      <w:bookmarkEnd w:id="3130"/>
      <w:bookmarkEnd w:id="3131"/>
    </w:p>
    <w:p w:rsidR="00E20D9C" w:rsidRPr="00677BB3" w:rsidRDefault="00E20D9C" w:rsidP="00E20D9C">
      <w:pPr>
        <w:pStyle w:val="Heading3"/>
      </w:pPr>
      <w:bookmarkStart w:id="3132" w:name="_Toc99862629"/>
      <w:bookmarkStart w:id="3133" w:name="_Toc100978323"/>
      <w:bookmarkStart w:id="3134" w:name="_Toc100978708"/>
      <w:bookmarkStart w:id="3135" w:name="_Toc239473079"/>
      <w:bookmarkStart w:id="3136" w:name="_Toc239473697"/>
      <w:bookmarkStart w:id="3137" w:name="_Toc239586228"/>
      <w:bookmarkStart w:id="3138" w:name="_Toc239586536"/>
      <w:bookmarkStart w:id="3139" w:name="_Toc239587011"/>
      <w:bookmarkStart w:id="3140" w:name="_Toc240079366"/>
      <w:bookmarkStart w:id="3141" w:name="_Ref242156352"/>
      <w:bookmarkStart w:id="3142" w:name="_Toc281305306"/>
      <w:r w:rsidRPr="00677BB3">
        <w:t>Inspection and Audit by the Funding Source</w:t>
      </w:r>
      <w:bookmarkEnd w:id="2687"/>
      <w:bookmarkEnd w:id="3132"/>
      <w:bookmarkEnd w:id="3133"/>
      <w:bookmarkEnd w:id="3134"/>
      <w:bookmarkEnd w:id="3135"/>
      <w:bookmarkEnd w:id="3136"/>
      <w:bookmarkEnd w:id="3137"/>
      <w:bookmarkEnd w:id="3138"/>
      <w:bookmarkEnd w:id="3139"/>
      <w:bookmarkEnd w:id="3140"/>
      <w:bookmarkEnd w:id="3141"/>
      <w:bookmarkEnd w:id="3142"/>
    </w:p>
    <w:p w:rsidR="00E20D9C" w:rsidRPr="00677BB3" w:rsidRDefault="00E20D9C" w:rsidP="00F01983">
      <w:pPr>
        <w:pStyle w:val="Style2"/>
        <w:tabs>
          <w:tab w:val="clear" w:pos="1440"/>
        </w:tabs>
        <w:ind w:left="720"/>
      </w:pPr>
      <w:bookmarkStart w:id="3143"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3"/>
    </w:p>
    <w:p w:rsidR="00E20D9C" w:rsidRPr="00677BB3" w:rsidRDefault="00E20D9C" w:rsidP="00E20D9C">
      <w:pPr>
        <w:pStyle w:val="Heading3"/>
      </w:pPr>
      <w:bookmarkStart w:id="3144" w:name="_Toc99862632"/>
      <w:bookmarkStart w:id="3145" w:name="_Toc100978324"/>
      <w:bookmarkStart w:id="3146" w:name="_Toc100978709"/>
      <w:bookmarkStart w:id="3147" w:name="_Toc239473080"/>
      <w:bookmarkStart w:id="3148" w:name="_Toc239473698"/>
      <w:bookmarkStart w:id="3149" w:name="_Toc239586229"/>
      <w:bookmarkStart w:id="3150" w:name="_Toc239586537"/>
      <w:bookmarkStart w:id="3151" w:name="_Toc239587012"/>
      <w:bookmarkStart w:id="3152" w:name="_Toc240079367"/>
      <w:bookmarkStart w:id="3153" w:name="_Toc28130530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r w:rsidRPr="00677BB3">
        <w:t xml:space="preserve">Governing </w:t>
      </w:r>
      <w:r w:rsidR="001E50F0" w:rsidRPr="00677BB3">
        <w:t xml:space="preserve">Law and </w:t>
      </w:r>
      <w:r w:rsidRPr="00677BB3">
        <w:t>Language</w:t>
      </w:r>
      <w:bookmarkEnd w:id="2716"/>
      <w:bookmarkEnd w:id="2717"/>
      <w:bookmarkEnd w:id="2718"/>
      <w:bookmarkEnd w:id="2719"/>
      <w:bookmarkEnd w:id="2720"/>
      <w:bookmarkEnd w:id="2721"/>
      <w:bookmarkEnd w:id="2722"/>
      <w:bookmarkEnd w:id="2723"/>
      <w:bookmarkEnd w:id="2724"/>
      <w:bookmarkEnd w:id="2725"/>
      <w:bookmarkEnd w:id="3144"/>
      <w:bookmarkEnd w:id="3145"/>
      <w:bookmarkEnd w:id="3146"/>
      <w:bookmarkEnd w:id="3147"/>
      <w:bookmarkEnd w:id="3148"/>
      <w:bookmarkEnd w:id="3149"/>
      <w:bookmarkEnd w:id="3150"/>
      <w:bookmarkEnd w:id="3151"/>
      <w:bookmarkEnd w:id="3152"/>
      <w:bookmarkEnd w:id="3153"/>
    </w:p>
    <w:p w:rsidR="001E50F0" w:rsidRPr="00677BB3" w:rsidRDefault="001E50F0" w:rsidP="00D35E16">
      <w:pPr>
        <w:pStyle w:val="Style1"/>
      </w:pPr>
      <w:bookmarkStart w:id="3154" w:name="_Toc239473081"/>
      <w:bookmarkStart w:id="3155"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4"/>
      <w:bookmarkEnd w:id="3155"/>
    </w:p>
    <w:p w:rsidR="00E20D9C" w:rsidRDefault="001E50F0" w:rsidP="00D35E16">
      <w:pPr>
        <w:pStyle w:val="Style1"/>
      </w:pPr>
      <w:bookmarkStart w:id="3156" w:name="_Toc239473082"/>
      <w:bookmarkStart w:id="3157"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6"/>
      <w:bookmarkEnd w:id="3157"/>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8" w:name="_Toc100907048"/>
      <w:bookmarkStart w:id="3159" w:name="_Toc100978326"/>
      <w:bookmarkStart w:id="3160" w:name="_Toc100978711"/>
      <w:bookmarkStart w:id="3161" w:name="_Ref99796179"/>
      <w:bookmarkStart w:id="3162" w:name="_Toc99862635"/>
      <w:bookmarkStart w:id="3163" w:name="_Toc100978332"/>
      <w:bookmarkStart w:id="3164" w:name="_Toc100978717"/>
      <w:bookmarkStart w:id="3165" w:name="_Toc239473083"/>
      <w:bookmarkStart w:id="3166" w:name="_Toc239473701"/>
      <w:bookmarkStart w:id="3167" w:name="_Toc239586230"/>
      <w:bookmarkStart w:id="3168" w:name="_Toc239586538"/>
      <w:bookmarkStart w:id="3169" w:name="_Toc239587013"/>
      <w:bookmarkStart w:id="3170" w:name="_Toc240079368"/>
      <w:bookmarkStart w:id="3171" w:name="_Toc281305308"/>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3158"/>
      <w:bookmarkEnd w:id="3159"/>
      <w:bookmarkEnd w:id="3160"/>
      <w:r w:rsidRPr="00677BB3">
        <w:t>Notices</w:t>
      </w:r>
      <w:bookmarkEnd w:id="2749"/>
      <w:bookmarkEnd w:id="2750"/>
      <w:bookmarkEnd w:id="2751"/>
      <w:bookmarkEnd w:id="2752"/>
      <w:bookmarkEnd w:id="2753"/>
      <w:bookmarkEnd w:id="2754"/>
      <w:bookmarkEnd w:id="2755"/>
      <w:bookmarkEnd w:id="2756"/>
      <w:bookmarkEnd w:id="2757"/>
      <w:bookmarkEnd w:id="2758"/>
      <w:bookmarkEnd w:id="2759"/>
      <w:bookmarkEnd w:id="2760"/>
      <w:bookmarkEnd w:id="3161"/>
      <w:bookmarkEnd w:id="3162"/>
      <w:bookmarkEnd w:id="3163"/>
      <w:bookmarkEnd w:id="3164"/>
      <w:bookmarkEnd w:id="3165"/>
      <w:bookmarkEnd w:id="3166"/>
      <w:bookmarkEnd w:id="3167"/>
      <w:bookmarkEnd w:id="3168"/>
      <w:bookmarkEnd w:id="3169"/>
      <w:bookmarkEnd w:id="3170"/>
      <w:bookmarkEnd w:id="3171"/>
    </w:p>
    <w:p w:rsidR="00E20D9C" w:rsidRPr="00677BB3" w:rsidRDefault="00E20D9C" w:rsidP="00D35E16">
      <w:pPr>
        <w:pStyle w:val="Style1"/>
      </w:pPr>
      <w:bookmarkStart w:id="3172" w:name="_Ref100703873"/>
      <w:bookmarkStart w:id="3173" w:name="_Toc239473084"/>
      <w:bookmarkStart w:id="3174" w:name="_Toc239473702"/>
      <w:r w:rsidRPr="00677BB3">
        <w:lastRenderedPageBreak/>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2"/>
      <w:bookmarkEnd w:id="3173"/>
      <w:bookmarkEnd w:id="3174"/>
    </w:p>
    <w:p w:rsidR="00921E2C" w:rsidRPr="00677BB3" w:rsidRDefault="00921E2C" w:rsidP="00D35E16">
      <w:pPr>
        <w:pStyle w:val="Style1"/>
      </w:pPr>
      <w:bookmarkStart w:id="3175" w:name="_Toc239473085"/>
      <w:bookmarkStart w:id="3176"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C9415B">
        <w:t>5.1</w:t>
      </w:r>
      <w:r w:rsidR="00894915" w:rsidRPr="00677BB3">
        <w:fldChar w:fldCharType="end"/>
      </w:r>
      <w:r w:rsidRPr="00677BB3">
        <w:t>.</w:t>
      </w:r>
      <w:bookmarkEnd w:id="3175"/>
      <w:bookmarkEnd w:id="3176"/>
    </w:p>
    <w:p w:rsidR="00E20D9C" w:rsidRPr="00677BB3" w:rsidRDefault="00E20D9C" w:rsidP="00E20D9C">
      <w:pPr>
        <w:pStyle w:val="Heading3"/>
      </w:pPr>
      <w:bookmarkStart w:id="3177" w:name="_Toc100907055"/>
      <w:bookmarkStart w:id="3178" w:name="_Toc100978333"/>
      <w:bookmarkStart w:id="3179" w:name="_Toc100978718"/>
      <w:bookmarkStart w:id="3180" w:name="_Toc100907057"/>
      <w:bookmarkStart w:id="3181" w:name="_Toc100978335"/>
      <w:bookmarkStart w:id="3182" w:name="_Toc100978720"/>
      <w:bookmarkStart w:id="3183" w:name="_Ref99794113"/>
      <w:bookmarkStart w:id="3184" w:name="_Toc99862638"/>
      <w:bookmarkStart w:id="3185" w:name="_Ref100933337"/>
      <w:bookmarkStart w:id="3186" w:name="_Toc100978342"/>
      <w:bookmarkStart w:id="3187" w:name="_Toc100978727"/>
      <w:bookmarkStart w:id="3188" w:name="_Toc239473086"/>
      <w:bookmarkStart w:id="3189" w:name="_Toc239473704"/>
      <w:bookmarkStart w:id="3190" w:name="_Toc239586231"/>
      <w:bookmarkStart w:id="3191" w:name="_Toc239586539"/>
      <w:bookmarkStart w:id="3192" w:name="_Toc239587014"/>
      <w:bookmarkStart w:id="3193" w:name="_Toc240079369"/>
      <w:bookmarkStart w:id="3194" w:name="_Toc281305309"/>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3177"/>
      <w:bookmarkEnd w:id="3178"/>
      <w:bookmarkEnd w:id="3179"/>
      <w:bookmarkEnd w:id="3180"/>
      <w:bookmarkEnd w:id="3181"/>
      <w:bookmarkEnd w:id="3182"/>
      <w:r w:rsidRPr="00677BB3">
        <w:t xml:space="preserve">Scope of </w:t>
      </w:r>
      <w:bookmarkEnd w:id="2783"/>
      <w:bookmarkEnd w:id="2784"/>
      <w:bookmarkEnd w:id="2785"/>
      <w:bookmarkEnd w:id="2786"/>
      <w:bookmarkEnd w:id="2787"/>
      <w:bookmarkEnd w:id="2788"/>
      <w:bookmarkEnd w:id="2789"/>
      <w:bookmarkEnd w:id="2790"/>
      <w:bookmarkEnd w:id="2791"/>
      <w:bookmarkEnd w:id="2792"/>
      <w:bookmarkEnd w:id="2793"/>
      <w:bookmarkEnd w:id="2794"/>
      <w:bookmarkEnd w:id="3183"/>
      <w:bookmarkEnd w:id="3184"/>
      <w:r w:rsidR="003415E7" w:rsidRPr="00677BB3">
        <w:t>Contract</w:t>
      </w:r>
      <w:bookmarkEnd w:id="3185"/>
      <w:bookmarkEnd w:id="3186"/>
      <w:bookmarkEnd w:id="3187"/>
      <w:bookmarkEnd w:id="3188"/>
      <w:bookmarkEnd w:id="3189"/>
      <w:bookmarkEnd w:id="3190"/>
      <w:bookmarkEnd w:id="3191"/>
      <w:bookmarkEnd w:id="3192"/>
      <w:bookmarkEnd w:id="3193"/>
      <w:bookmarkEnd w:id="3194"/>
    </w:p>
    <w:p w:rsidR="00E20D9C" w:rsidRPr="00677BB3" w:rsidRDefault="00E20D9C" w:rsidP="00D35E16">
      <w:pPr>
        <w:pStyle w:val="Style1"/>
      </w:pPr>
      <w:bookmarkStart w:id="3195" w:name="_Ref33502056"/>
      <w:bookmarkStart w:id="3196" w:name="_Toc239473087"/>
      <w:bookmarkStart w:id="3197"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3195"/>
      <w:bookmarkEnd w:id="3196"/>
      <w:bookmarkEnd w:id="3197"/>
    </w:p>
    <w:p w:rsidR="00E20D9C" w:rsidRPr="00677BB3" w:rsidRDefault="00F70358" w:rsidP="00D35E16">
      <w:pPr>
        <w:pStyle w:val="Style1"/>
      </w:pPr>
      <w:bookmarkStart w:id="3198" w:name="_Ref100931865"/>
      <w:bookmarkStart w:id="3199" w:name="_Ref100942713"/>
      <w:bookmarkStart w:id="3200" w:name="_Toc239473088"/>
      <w:bookmarkStart w:id="3201"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8"/>
      <w:bookmarkEnd w:id="3199"/>
      <w:bookmarkEnd w:id="3200"/>
      <w:bookmarkEnd w:id="3201"/>
    </w:p>
    <w:p w:rsidR="001A036C" w:rsidRPr="00677BB3" w:rsidRDefault="001A036C" w:rsidP="00D35E16">
      <w:pPr>
        <w:pStyle w:val="Heading3"/>
      </w:pPr>
      <w:bookmarkStart w:id="3202" w:name="_Toc239473089"/>
      <w:bookmarkStart w:id="3203" w:name="_Toc239473707"/>
      <w:bookmarkStart w:id="3204" w:name="_Toc239586232"/>
      <w:bookmarkStart w:id="3205" w:name="_Toc239586540"/>
      <w:bookmarkStart w:id="3206" w:name="_Toc239587015"/>
      <w:bookmarkStart w:id="3207" w:name="_Toc240079370"/>
      <w:bookmarkStart w:id="3208" w:name="_Toc281305310"/>
      <w:r w:rsidRPr="00677BB3">
        <w:t>Sub</w:t>
      </w:r>
      <w:r w:rsidR="008209D8" w:rsidRPr="00677BB3">
        <w:t>c</w:t>
      </w:r>
      <w:r w:rsidRPr="00677BB3">
        <w:t>ontract</w:t>
      </w:r>
      <w:r w:rsidR="00414825" w:rsidRPr="00677BB3">
        <w:t>ing</w:t>
      </w:r>
      <w:bookmarkEnd w:id="3202"/>
      <w:bookmarkEnd w:id="3203"/>
      <w:bookmarkEnd w:id="3204"/>
      <w:bookmarkEnd w:id="3205"/>
      <w:bookmarkEnd w:id="3206"/>
      <w:bookmarkEnd w:id="3207"/>
      <w:bookmarkEnd w:id="3208"/>
    </w:p>
    <w:p w:rsidR="000326F0" w:rsidRPr="00677BB3" w:rsidRDefault="00662C05" w:rsidP="00044C1D">
      <w:pPr>
        <w:pStyle w:val="Style1"/>
      </w:pPr>
      <w:bookmarkStart w:id="3209" w:name="_Ref100595113"/>
      <w:bookmarkStart w:id="3210" w:name="_Toc239473090"/>
      <w:bookmarkStart w:id="3211"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09"/>
      <w:r w:rsidR="00C352E1" w:rsidRPr="00677BB3">
        <w:t xml:space="preserve"> </w:t>
      </w:r>
    </w:p>
    <w:p w:rsidR="00662C05" w:rsidRPr="000717AE" w:rsidRDefault="00C352E1" w:rsidP="00662C05">
      <w:pPr>
        <w:pStyle w:val="Style1"/>
      </w:pPr>
      <w:bookmarkStart w:id="3212"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2"/>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3" w:name="_Toc239473091"/>
      <w:bookmarkStart w:id="3214" w:name="_Toc239473709"/>
      <w:bookmarkStart w:id="3215" w:name="_Toc239473093"/>
      <w:bookmarkStart w:id="3216" w:name="_Toc239473711"/>
      <w:bookmarkStart w:id="3217" w:name="_Toc239473095"/>
      <w:bookmarkStart w:id="3218" w:name="_Toc239473713"/>
      <w:bookmarkStart w:id="3219" w:name="_Toc239585889"/>
      <w:bookmarkStart w:id="3220" w:name="_Toc239586073"/>
      <w:bookmarkStart w:id="3221" w:name="_Toc239586233"/>
      <w:bookmarkStart w:id="3222" w:name="_Toc239586389"/>
      <w:bookmarkStart w:id="3223" w:name="_Toc239586541"/>
      <w:bookmarkStart w:id="3224" w:name="_Toc239586716"/>
      <w:bookmarkStart w:id="3225" w:name="_Toc239586868"/>
      <w:bookmarkStart w:id="3226" w:name="_Toc239587016"/>
      <w:bookmarkStart w:id="3227" w:name="_Toc239646018"/>
      <w:bookmarkStart w:id="3228" w:name="_Toc240079371"/>
      <w:bookmarkStart w:id="3229" w:name="_Toc100978357"/>
      <w:bookmarkStart w:id="3230" w:name="_Toc100978742"/>
      <w:bookmarkStart w:id="3231" w:name="_Toc239473096"/>
      <w:bookmarkStart w:id="3232" w:name="_Toc239473714"/>
      <w:bookmarkStart w:id="3233" w:name="_Toc239586234"/>
      <w:bookmarkStart w:id="3234" w:name="_Toc239586542"/>
      <w:bookmarkStart w:id="3235" w:name="_Toc239587017"/>
      <w:bookmarkStart w:id="3236" w:name="_Toc240079372"/>
      <w:bookmarkStart w:id="3237" w:name="_Toc281305311"/>
      <w:bookmarkStart w:id="3238" w:name="_Ref99793981"/>
      <w:bookmarkStart w:id="3239" w:name="_Toc99862641"/>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3210"/>
      <w:bookmarkEnd w:id="3211"/>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sidRPr="00677BB3">
        <w:t xml:space="preserve">Procuring Entity’s </w:t>
      </w:r>
      <w:r w:rsidR="00D72AFF" w:rsidRPr="00677BB3">
        <w:t>Responsibilities</w:t>
      </w:r>
      <w:bookmarkEnd w:id="3229"/>
      <w:bookmarkEnd w:id="3230"/>
      <w:bookmarkEnd w:id="3231"/>
      <w:bookmarkEnd w:id="3232"/>
      <w:bookmarkEnd w:id="3233"/>
      <w:bookmarkEnd w:id="3234"/>
      <w:bookmarkEnd w:id="3235"/>
      <w:bookmarkEnd w:id="3236"/>
      <w:bookmarkEnd w:id="3237"/>
    </w:p>
    <w:p w:rsidR="00D72AFF" w:rsidRPr="00677BB3" w:rsidRDefault="00D72AFF" w:rsidP="00D35E16">
      <w:pPr>
        <w:pStyle w:val="Style1"/>
      </w:pPr>
      <w:bookmarkStart w:id="3240" w:name="_Toc239473097"/>
      <w:bookmarkStart w:id="3241"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240"/>
      <w:bookmarkEnd w:id="3241"/>
    </w:p>
    <w:p w:rsidR="00D72AFF" w:rsidRPr="00677BB3" w:rsidRDefault="00D72AFF" w:rsidP="00D35E16">
      <w:pPr>
        <w:pStyle w:val="Style1"/>
      </w:pPr>
      <w:bookmarkStart w:id="3242" w:name="_Toc239473098"/>
      <w:bookmarkStart w:id="3243" w:name="_Toc239473716"/>
      <w:r w:rsidRPr="00677BB3">
        <w:lastRenderedPageBreak/>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C9415B">
        <w:t>6</w:t>
      </w:r>
      <w:r w:rsidR="00894915" w:rsidRPr="00677BB3">
        <w:fldChar w:fldCharType="end"/>
      </w:r>
      <w:r w:rsidRPr="00677BB3">
        <w:t>.</w:t>
      </w:r>
      <w:bookmarkEnd w:id="3242"/>
      <w:bookmarkEnd w:id="3243"/>
    </w:p>
    <w:p w:rsidR="00E20D9C" w:rsidRPr="00677BB3" w:rsidRDefault="00E20D9C" w:rsidP="00E20D9C">
      <w:pPr>
        <w:pStyle w:val="Heading3"/>
      </w:pPr>
      <w:bookmarkStart w:id="3244" w:name="_Toc100907071"/>
      <w:bookmarkStart w:id="3245" w:name="_Toc100978361"/>
      <w:bookmarkStart w:id="3246" w:name="_Toc100978746"/>
      <w:bookmarkStart w:id="3247" w:name="_Toc100907073"/>
      <w:bookmarkStart w:id="3248" w:name="_Toc100978363"/>
      <w:bookmarkStart w:id="3249" w:name="_Toc100978748"/>
      <w:bookmarkStart w:id="3250" w:name="_Toc100907076"/>
      <w:bookmarkStart w:id="3251" w:name="_Toc100978366"/>
      <w:bookmarkStart w:id="3252" w:name="_Toc100978751"/>
      <w:bookmarkStart w:id="3253" w:name="_Toc99862644"/>
      <w:bookmarkStart w:id="3254" w:name="_Toc100978367"/>
      <w:bookmarkStart w:id="3255" w:name="_Toc100978752"/>
      <w:bookmarkStart w:id="3256" w:name="_Toc239473099"/>
      <w:bookmarkStart w:id="3257" w:name="_Toc239473717"/>
      <w:bookmarkStart w:id="3258" w:name="_Toc239586235"/>
      <w:bookmarkStart w:id="3259" w:name="_Toc239586543"/>
      <w:bookmarkStart w:id="3260" w:name="_Toc239587018"/>
      <w:bookmarkStart w:id="3261" w:name="_Toc240079373"/>
      <w:bookmarkStart w:id="3262" w:name="_Ref242246914"/>
      <w:bookmarkStart w:id="3263" w:name="_Ref242861439"/>
      <w:bookmarkStart w:id="3264" w:name="_Toc281305312"/>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3238"/>
      <w:bookmarkEnd w:id="3239"/>
      <w:bookmarkEnd w:id="3244"/>
      <w:bookmarkEnd w:id="3245"/>
      <w:bookmarkEnd w:id="3246"/>
      <w:bookmarkEnd w:id="3247"/>
      <w:bookmarkEnd w:id="3248"/>
      <w:bookmarkEnd w:id="3249"/>
      <w:bookmarkEnd w:id="3250"/>
      <w:bookmarkEnd w:id="3251"/>
      <w:bookmarkEnd w:id="3252"/>
      <w:r w:rsidRPr="00677BB3">
        <w:t>Prices</w:t>
      </w:r>
      <w:bookmarkEnd w:id="2841"/>
      <w:bookmarkEnd w:id="2842"/>
      <w:bookmarkEnd w:id="2843"/>
      <w:bookmarkEnd w:id="2844"/>
      <w:bookmarkEnd w:id="2845"/>
      <w:bookmarkEnd w:id="2846"/>
      <w:bookmarkEnd w:id="2847"/>
      <w:bookmarkEnd w:id="2848"/>
      <w:bookmarkEnd w:id="2849"/>
      <w:bookmarkEnd w:id="2850"/>
      <w:bookmarkEnd w:id="2851"/>
      <w:bookmarkEnd w:id="3253"/>
      <w:bookmarkEnd w:id="3254"/>
      <w:bookmarkEnd w:id="3255"/>
      <w:bookmarkEnd w:id="3256"/>
      <w:bookmarkEnd w:id="3257"/>
      <w:bookmarkEnd w:id="3258"/>
      <w:bookmarkEnd w:id="3259"/>
      <w:bookmarkEnd w:id="3260"/>
      <w:bookmarkEnd w:id="3261"/>
      <w:bookmarkEnd w:id="3262"/>
      <w:bookmarkEnd w:id="3263"/>
      <w:bookmarkEnd w:id="3264"/>
    </w:p>
    <w:p w:rsidR="00520A6B" w:rsidRPr="00677BB3" w:rsidRDefault="006D307F">
      <w:pPr>
        <w:pStyle w:val="Style1"/>
        <w:rPr>
          <w:i/>
        </w:rPr>
      </w:pPr>
      <w:bookmarkStart w:id="3265"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6"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C9415B">
        <w:rPr>
          <w:lang w:eastAsia="ja-JP"/>
        </w:rPr>
        <w:t>29</w:t>
      </w:r>
      <w:r w:rsidR="00894915" w:rsidRPr="00677BB3">
        <w:fldChar w:fldCharType="end"/>
      </w:r>
      <w:r w:rsidRPr="00677BB3">
        <w:rPr>
          <w:lang w:eastAsia="ja-JP"/>
        </w:rPr>
        <w:t>.</w:t>
      </w:r>
      <w:bookmarkEnd w:id="3265"/>
      <w:bookmarkEnd w:id="3266"/>
      <w:r w:rsidR="00F63FE4" w:rsidRPr="00677BB3">
        <w:rPr>
          <w:i/>
        </w:rPr>
        <w:t xml:space="preserve"> </w:t>
      </w:r>
    </w:p>
    <w:p w:rsidR="00E20D9C" w:rsidRPr="00677BB3" w:rsidRDefault="00E20D9C" w:rsidP="00E20D9C">
      <w:pPr>
        <w:pStyle w:val="Heading3"/>
      </w:pPr>
      <w:bookmarkStart w:id="3267" w:name="_Toc99862645"/>
      <w:bookmarkStart w:id="3268" w:name="_Ref100935747"/>
      <w:bookmarkStart w:id="3269" w:name="_Ref100974960"/>
      <w:bookmarkStart w:id="3270" w:name="_Toc100978368"/>
      <w:bookmarkStart w:id="3271" w:name="_Toc100978753"/>
      <w:bookmarkStart w:id="3272" w:name="_Toc239473100"/>
      <w:bookmarkStart w:id="3273" w:name="_Toc239473718"/>
      <w:bookmarkStart w:id="3274" w:name="_Toc239586236"/>
      <w:bookmarkStart w:id="3275" w:name="_Toc239586544"/>
      <w:bookmarkStart w:id="3276" w:name="_Toc239587019"/>
      <w:bookmarkStart w:id="3277" w:name="_Toc240079374"/>
      <w:bookmarkStart w:id="3278" w:name="_Toc281305313"/>
      <w:r w:rsidRPr="00677BB3">
        <w:t>Payment</w:t>
      </w:r>
      <w:bookmarkEnd w:id="2852"/>
      <w:bookmarkEnd w:id="2853"/>
      <w:bookmarkEnd w:id="2854"/>
      <w:bookmarkEnd w:id="2855"/>
      <w:bookmarkEnd w:id="2856"/>
      <w:bookmarkEnd w:id="2857"/>
      <w:bookmarkEnd w:id="2858"/>
      <w:bookmarkEnd w:id="2859"/>
      <w:bookmarkEnd w:id="2860"/>
      <w:bookmarkEnd w:id="2861"/>
      <w:bookmarkEnd w:id="2862"/>
      <w:bookmarkEnd w:id="2863"/>
      <w:bookmarkEnd w:id="3267"/>
      <w:bookmarkEnd w:id="3268"/>
      <w:bookmarkEnd w:id="3269"/>
      <w:bookmarkEnd w:id="3270"/>
      <w:bookmarkEnd w:id="3271"/>
      <w:bookmarkEnd w:id="3272"/>
      <w:bookmarkEnd w:id="3273"/>
      <w:bookmarkEnd w:id="3274"/>
      <w:bookmarkEnd w:id="3275"/>
      <w:bookmarkEnd w:id="3276"/>
      <w:bookmarkEnd w:id="3277"/>
      <w:bookmarkEnd w:id="3278"/>
    </w:p>
    <w:p w:rsidR="002A537B" w:rsidRPr="00677BB3" w:rsidRDefault="00474217" w:rsidP="00A92BC7">
      <w:pPr>
        <w:pStyle w:val="Style1"/>
      </w:pPr>
      <w:bookmarkStart w:id="3279" w:name="_Ref33507018"/>
      <w:bookmarkStart w:id="3280" w:name="_Toc239473101"/>
      <w:bookmarkStart w:id="3281"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C9415B">
        <w:t>17</w:t>
      </w:r>
      <w:r w:rsidR="00894915" w:rsidRPr="00677BB3">
        <w:fldChar w:fldCharType="end"/>
      </w:r>
      <w:r w:rsidR="00E20D9C" w:rsidRPr="00677BB3">
        <w:t>.</w:t>
      </w:r>
      <w:bookmarkEnd w:id="3279"/>
      <w:bookmarkEnd w:id="3280"/>
      <w:bookmarkEnd w:id="3281"/>
      <w:r w:rsidR="002407A2" w:rsidRPr="00677BB3">
        <w:t xml:space="preserve"> </w:t>
      </w:r>
    </w:p>
    <w:p w:rsidR="00E20D9C" w:rsidRPr="00677BB3" w:rsidRDefault="00E20D9C" w:rsidP="00D35E16">
      <w:pPr>
        <w:pStyle w:val="Style1"/>
      </w:pPr>
      <w:bookmarkStart w:id="3282" w:name="_Ref50802193"/>
      <w:bookmarkStart w:id="3283" w:name="_Toc239473102"/>
      <w:bookmarkStart w:id="3284"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C9415B">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2"/>
      <w:bookmarkEnd w:id="3283"/>
      <w:bookmarkEnd w:id="3284"/>
    </w:p>
    <w:p w:rsidR="00A92BC7" w:rsidRPr="00677BB3" w:rsidRDefault="00E20D9C" w:rsidP="00BD0EAC">
      <w:pPr>
        <w:pStyle w:val="Style1"/>
      </w:pPr>
      <w:bookmarkStart w:id="3285" w:name="_Toc239473103"/>
      <w:bookmarkStart w:id="3286"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C9415B">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5"/>
      <w:bookmarkEnd w:id="3286"/>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7" w:name="_Ref33507941"/>
      <w:bookmarkStart w:id="3288" w:name="_Toc239473104"/>
      <w:bookmarkStart w:id="3289"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7"/>
      <w:bookmarkEnd w:id="3288"/>
      <w:bookmarkEnd w:id="3289"/>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283CE5" w:rsidRPr="00677BB3" w:rsidRDefault="00283CE5" w:rsidP="00D35E16">
      <w:pPr>
        <w:pStyle w:val="Heading3"/>
      </w:pPr>
      <w:bookmarkStart w:id="3290" w:name="_Toc239473105"/>
      <w:bookmarkStart w:id="3291" w:name="_Toc239473723"/>
      <w:bookmarkStart w:id="3292" w:name="_Toc239585893"/>
      <w:bookmarkStart w:id="3293" w:name="_Toc239586077"/>
      <w:bookmarkStart w:id="3294" w:name="_Toc239586237"/>
      <w:bookmarkStart w:id="3295" w:name="_Toc239586393"/>
      <w:bookmarkStart w:id="3296" w:name="_Toc239586545"/>
      <w:bookmarkStart w:id="3297" w:name="_Toc239586720"/>
      <w:bookmarkStart w:id="3298" w:name="_Toc239586872"/>
      <w:bookmarkStart w:id="3299" w:name="_Toc239587020"/>
      <w:bookmarkStart w:id="3300" w:name="_Toc239646022"/>
      <w:bookmarkStart w:id="3301" w:name="_Toc240079375"/>
      <w:bookmarkStart w:id="3302" w:name="_Toc239473106"/>
      <w:bookmarkStart w:id="3303" w:name="_Toc239473724"/>
      <w:bookmarkStart w:id="3304" w:name="_Toc239586238"/>
      <w:bookmarkStart w:id="3305" w:name="_Toc239586546"/>
      <w:bookmarkStart w:id="3306" w:name="_Toc239587021"/>
      <w:bookmarkStart w:id="3307" w:name="_Toc240079376"/>
      <w:bookmarkStart w:id="3308" w:name="_Toc281305314"/>
      <w:bookmarkEnd w:id="3290"/>
      <w:bookmarkEnd w:id="3291"/>
      <w:bookmarkEnd w:id="3292"/>
      <w:bookmarkEnd w:id="3293"/>
      <w:bookmarkEnd w:id="3294"/>
      <w:bookmarkEnd w:id="3295"/>
      <w:bookmarkEnd w:id="3296"/>
      <w:bookmarkEnd w:id="3297"/>
      <w:bookmarkEnd w:id="3298"/>
      <w:bookmarkEnd w:id="3299"/>
      <w:bookmarkEnd w:id="3300"/>
      <w:bookmarkEnd w:id="3301"/>
      <w:r w:rsidRPr="00677BB3">
        <w:t>Advance Payment</w:t>
      </w:r>
      <w:bookmarkEnd w:id="3302"/>
      <w:bookmarkEnd w:id="3303"/>
      <w:bookmarkEnd w:id="3304"/>
      <w:bookmarkEnd w:id="3305"/>
      <w:bookmarkEnd w:id="3306"/>
      <w:bookmarkEnd w:id="3307"/>
      <w:r w:rsidR="00971315" w:rsidRPr="00677BB3">
        <w:t xml:space="preserve"> and Terms of Payment</w:t>
      </w:r>
      <w:bookmarkEnd w:id="3308"/>
    </w:p>
    <w:p w:rsidR="00167F76" w:rsidRPr="005676E7" w:rsidRDefault="00283CE5" w:rsidP="00254D1A">
      <w:pPr>
        <w:pStyle w:val="Style1"/>
      </w:pPr>
      <w:bookmarkStart w:id="3309" w:name="_Toc239473107"/>
      <w:bookmarkStart w:id="3310" w:name="_Toc239473725"/>
      <w:r w:rsidRPr="00677BB3">
        <w:lastRenderedPageBreak/>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09"/>
      <w:bookmarkEnd w:id="3310"/>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1" w:name="_Toc99862646"/>
      <w:bookmarkStart w:id="3312" w:name="_Toc100978369"/>
      <w:bookmarkStart w:id="3313" w:name="_Toc100978754"/>
      <w:bookmarkStart w:id="3314" w:name="_Toc239473115"/>
      <w:bookmarkStart w:id="3315" w:name="_Toc239473733"/>
      <w:bookmarkStart w:id="3316" w:name="_Toc239586239"/>
      <w:bookmarkStart w:id="3317" w:name="_Toc239586547"/>
      <w:bookmarkStart w:id="3318" w:name="_Toc239587022"/>
      <w:bookmarkStart w:id="3319" w:name="_Toc240079377"/>
      <w:bookmarkStart w:id="3320" w:name="_Ref260041209"/>
      <w:bookmarkStart w:id="3321" w:name="_Toc281305315"/>
      <w:r w:rsidRPr="00677BB3">
        <w:t>Taxes and Duties</w:t>
      </w:r>
      <w:bookmarkEnd w:id="2864"/>
      <w:bookmarkEnd w:id="2865"/>
      <w:bookmarkEnd w:id="2866"/>
      <w:bookmarkEnd w:id="2867"/>
      <w:bookmarkEnd w:id="2868"/>
      <w:bookmarkEnd w:id="2869"/>
      <w:bookmarkEnd w:id="2870"/>
      <w:bookmarkEnd w:id="2871"/>
      <w:bookmarkEnd w:id="2872"/>
      <w:bookmarkEnd w:id="2873"/>
      <w:bookmarkEnd w:id="2874"/>
      <w:bookmarkEnd w:id="3311"/>
      <w:bookmarkEnd w:id="3312"/>
      <w:bookmarkEnd w:id="3313"/>
      <w:bookmarkEnd w:id="3314"/>
      <w:bookmarkEnd w:id="3315"/>
      <w:bookmarkEnd w:id="3316"/>
      <w:bookmarkEnd w:id="3317"/>
      <w:bookmarkEnd w:id="3318"/>
      <w:bookmarkEnd w:id="3319"/>
      <w:bookmarkEnd w:id="3320"/>
      <w:bookmarkEnd w:id="3321"/>
    </w:p>
    <w:p w:rsidR="00E20D9C" w:rsidRDefault="00820E4B" w:rsidP="00820E4B">
      <w:pPr>
        <w:pStyle w:val="Style1"/>
        <w:numPr>
          <w:ilvl w:val="0"/>
          <w:numId w:val="0"/>
        </w:numPr>
        <w:ind w:left="720"/>
      </w:pPr>
      <w:bookmarkStart w:id="3322" w:name="_Toc239473116"/>
      <w:bookmarkStart w:id="3323"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2"/>
      <w:bookmarkEnd w:id="3323"/>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4" w:name="_Toc99862647"/>
      <w:bookmarkStart w:id="3325" w:name="_Ref99879222"/>
      <w:bookmarkStart w:id="3326" w:name="_Toc100978370"/>
      <w:bookmarkStart w:id="3327" w:name="_Toc100978755"/>
      <w:bookmarkStart w:id="3328" w:name="_Toc239473118"/>
      <w:bookmarkStart w:id="3329" w:name="_Toc239473736"/>
      <w:bookmarkStart w:id="3330" w:name="_Toc239586240"/>
      <w:bookmarkStart w:id="3331" w:name="_Toc239586548"/>
      <w:bookmarkStart w:id="3332" w:name="_Toc239587023"/>
      <w:bookmarkStart w:id="3333" w:name="_Toc240079378"/>
      <w:bookmarkStart w:id="3334" w:name="_Toc281305316"/>
      <w:r w:rsidRPr="00677BB3">
        <w:t>Performance Security</w:t>
      </w:r>
      <w:bookmarkEnd w:id="2875"/>
      <w:bookmarkEnd w:id="2876"/>
      <w:bookmarkEnd w:id="2877"/>
      <w:bookmarkEnd w:id="2878"/>
      <w:bookmarkEnd w:id="2879"/>
      <w:bookmarkEnd w:id="2880"/>
      <w:bookmarkEnd w:id="2881"/>
      <w:bookmarkEnd w:id="2882"/>
      <w:bookmarkEnd w:id="2883"/>
      <w:bookmarkEnd w:id="2884"/>
      <w:bookmarkEnd w:id="2885"/>
      <w:bookmarkEnd w:id="2886"/>
      <w:bookmarkEnd w:id="3324"/>
      <w:bookmarkEnd w:id="3325"/>
      <w:bookmarkEnd w:id="3326"/>
      <w:bookmarkEnd w:id="3327"/>
      <w:bookmarkEnd w:id="3328"/>
      <w:bookmarkEnd w:id="3329"/>
      <w:bookmarkEnd w:id="3330"/>
      <w:bookmarkEnd w:id="3331"/>
      <w:bookmarkEnd w:id="3332"/>
      <w:bookmarkEnd w:id="3333"/>
      <w:bookmarkEnd w:id="3334"/>
    </w:p>
    <w:p w:rsidR="00E20D9C" w:rsidRPr="00677BB3" w:rsidRDefault="00D26AE5" w:rsidP="00254D1A">
      <w:pPr>
        <w:pStyle w:val="Style1"/>
      </w:pPr>
      <w:bookmarkStart w:id="3335" w:name="_Ref33509947"/>
      <w:bookmarkStart w:id="3336" w:name="_Toc239473119"/>
      <w:bookmarkStart w:id="3337" w:name="_Toc239473737"/>
      <w:bookmarkStart w:id="3338"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 xml:space="preserve">but in no case later than the signing of the contract by both parties, </w:t>
      </w:r>
      <w:r w:rsidR="00E20D9C" w:rsidRPr="00677BB3">
        <w:lastRenderedPageBreak/>
        <w:t>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C9415B">
        <w:t>33.2</w:t>
      </w:r>
      <w:r w:rsidR="00894915" w:rsidRPr="00677BB3">
        <w:fldChar w:fldCharType="end"/>
      </w:r>
      <w:bookmarkEnd w:id="3335"/>
      <w:r w:rsidR="00D53362" w:rsidRPr="00677BB3">
        <w:t>.</w:t>
      </w:r>
      <w:bookmarkEnd w:id="3336"/>
      <w:bookmarkEnd w:id="3337"/>
      <w:bookmarkEnd w:id="3338"/>
    </w:p>
    <w:p w:rsidR="00E20D9C" w:rsidRPr="00677BB3" w:rsidRDefault="00E20D9C" w:rsidP="00254D1A">
      <w:pPr>
        <w:pStyle w:val="Style1"/>
      </w:pPr>
      <w:bookmarkStart w:id="3339" w:name="_Toc239473121"/>
      <w:bookmarkStart w:id="3340" w:name="_Toc239473739"/>
      <w:bookmarkStart w:id="3341" w:name="_Toc239473123"/>
      <w:bookmarkStart w:id="3342" w:name="_Toc239473741"/>
      <w:bookmarkStart w:id="3343" w:name="_Toc239473125"/>
      <w:bookmarkStart w:id="3344" w:name="_Toc239473743"/>
      <w:bookmarkEnd w:id="3339"/>
      <w:bookmarkEnd w:id="3340"/>
      <w:bookmarkEnd w:id="3341"/>
      <w:bookmarkEnd w:id="3342"/>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3"/>
      <w:bookmarkEnd w:id="3344"/>
      <w:r w:rsidR="00DD1B83" w:rsidRPr="00677BB3">
        <w:t xml:space="preserve"> </w:t>
      </w:r>
      <w:bookmarkStart w:id="3345" w:name="_Toc239473126"/>
      <w:bookmarkStart w:id="3346" w:name="_Toc239473744"/>
      <w:bookmarkStart w:id="3347" w:name="_Toc239473128"/>
      <w:bookmarkStart w:id="3348" w:name="_Toc239473746"/>
      <w:bookmarkEnd w:id="3345"/>
      <w:bookmarkEnd w:id="3346"/>
      <w:bookmarkEnd w:id="3347"/>
      <w:bookmarkEnd w:id="3348"/>
    </w:p>
    <w:p w:rsidR="00D53362" w:rsidRPr="00677BB3" w:rsidRDefault="00D53362" w:rsidP="00254D1A">
      <w:pPr>
        <w:pStyle w:val="Style1"/>
      </w:pPr>
      <w:bookmarkStart w:id="3349" w:name="_Toc239473129"/>
      <w:bookmarkStart w:id="3350" w:name="_Toc239473747"/>
      <w:bookmarkStart w:id="3351"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49"/>
      <w:bookmarkEnd w:id="3350"/>
    </w:p>
    <w:p w:rsidR="00E20D9C" w:rsidRPr="00677BB3" w:rsidRDefault="006E5D70" w:rsidP="00254D1A">
      <w:pPr>
        <w:pStyle w:val="Style1"/>
      </w:pPr>
      <w:bookmarkStart w:id="3352" w:name="_Toc239473130"/>
      <w:bookmarkStart w:id="3353" w:name="_Toc239473748"/>
      <w:bookmarkStart w:id="3354" w:name="_Toc239473131"/>
      <w:bookmarkStart w:id="3355" w:name="_Toc239473749"/>
      <w:bookmarkStart w:id="3356" w:name="_Ref240880811"/>
      <w:bookmarkEnd w:id="3352"/>
      <w:bookmarkEnd w:id="3353"/>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1"/>
      <w:bookmarkEnd w:id="3354"/>
      <w:bookmarkEnd w:id="3355"/>
      <w:bookmarkEnd w:id="3356"/>
    </w:p>
    <w:p w:rsidR="00DD1B83" w:rsidRPr="00677BB3" w:rsidRDefault="00DD1B83" w:rsidP="00BB17AB">
      <w:pPr>
        <w:pStyle w:val="Style1"/>
        <w:numPr>
          <w:ilvl w:val="3"/>
          <w:numId w:val="4"/>
        </w:numPr>
      </w:pPr>
      <w:bookmarkStart w:id="3357" w:name="_Toc239473132"/>
      <w:bookmarkStart w:id="3358" w:name="_Toc239473750"/>
      <w:bookmarkStart w:id="3359" w:name="_Toc239473133"/>
      <w:bookmarkStart w:id="3360" w:name="_Toc239473751"/>
      <w:bookmarkEnd w:id="3357"/>
      <w:bookmarkEnd w:id="3358"/>
      <w:r w:rsidRPr="00677BB3">
        <w:t xml:space="preserve">There are no pending claims against the Supplier or the surety company filed by the </w:t>
      </w:r>
      <w:r w:rsidR="00D17A70" w:rsidRPr="00677BB3">
        <w:t>Procuring Entity</w:t>
      </w:r>
      <w:r w:rsidRPr="00677BB3">
        <w:t>;</w:t>
      </w:r>
      <w:bookmarkEnd w:id="3359"/>
      <w:bookmarkEnd w:id="3360"/>
    </w:p>
    <w:p w:rsidR="00DD1B83" w:rsidRPr="00677BB3" w:rsidRDefault="00DD1B83" w:rsidP="00BB17AB">
      <w:pPr>
        <w:pStyle w:val="Style1"/>
        <w:numPr>
          <w:ilvl w:val="3"/>
          <w:numId w:val="4"/>
        </w:numPr>
      </w:pPr>
      <w:bookmarkStart w:id="3361" w:name="_Toc239473134"/>
      <w:bookmarkStart w:id="3362"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1"/>
      <w:bookmarkEnd w:id="3362"/>
    </w:p>
    <w:p w:rsidR="00C56C92" w:rsidRPr="00677BB3" w:rsidRDefault="00C56C92" w:rsidP="00BB17AB">
      <w:pPr>
        <w:pStyle w:val="Style1"/>
        <w:numPr>
          <w:ilvl w:val="3"/>
          <w:numId w:val="4"/>
        </w:numPr>
      </w:pPr>
      <w:bookmarkStart w:id="3363" w:name="_Toc239473135"/>
      <w:bookmarkStart w:id="3364" w:name="_Toc239473753"/>
      <w:bookmarkStart w:id="3365"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3"/>
      <w:bookmarkEnd w:id="3364"/>
      <w:bookmarkEnd w:id="3365"/>
    </w:p>
    <w:p w:rsidR="00D53362" w:rsidRPr="00677BB3" w:rsidRDefault="00D53362" w:rsidP="00254D1A">
      <w:pPr>
        <w:pStyle w:val="Style1"/>
      </w:pPr>
      <w:bookmarkStart w:id="3366" w:name="_Toc239473136"/>
      <w:bookmarkStart w:id="3367"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6"/>
      <w:bookmarkEnd w:id="3367"/>
    </w:p>
    <w:p w:rsidR="00E20D9C" w:rsidRPr="00677BB3" w:rsidRDefault="00E20D9C" w:rsidP="00E20D9C">
      <w:pPr>
        <w:pStyle w:val="Heading3"/>
      </w:pPr>
      <w:bookmarkStart w:id="3368" w:name="_Toc99862648"/>
      <w:bookmarkStart w:id="3369" w:name="_Toc100978371"/>
      <w:bookmarkStart w:id="3370" w:name="_Toc100978756"/>
      <w:bookmarkStart w:id="3371" w:name="_Toc239473137"/>
      <w:bookmarkStart w:id="3372" w:name="_Toc239473755"/>
      <w:bookmarkStart w:id="3373" w:name="_Toc239586241"/>
      <w:bookmarkStart w:id="3374" w:name="_Toc239586549"/>
      <w:bookmarkStart w:id="3375" w:name="_Toc239587024"/>
      <w:bookmarkStart w:id="3376" w:name="_Toc240079379"/>
      <w:bookmarkStart w:id="3377" w:name="_Toc281305317"/>
      <w:r w:rsidRPr="00677BB3">
        <w:t>Use of Contract Documents and Information</w:t>
      </w:r>
      <w:bookmarkEnd w:id="2887"/>
      <w:bookmarkEnd w:id="2888"/>
      <w:bookmarkEnd w:id="2889"/>
      <w:bookmarkEnd w:id="2890"/>
      <w:bookmarkEnd w:id="2891"/>
      <w:bookmarkEnd w:id="2892"/>
      <w:bookmarkEnd w:id="2893"/>
      <w:bookmarkEnd w:id="2894"/>
      <w:bookmarkEnd w:id="2895"/>
      <w:bookmarkEnd w:id="2896"/>
      <w:bookmarkEnd w:id="3368"/>
      <w:bookmarkEnd w:id="3369"/>
      <w:bookmarkEnd w:id="3370"/>
      <w:bookmarkEnd w:id="3371"/>
      <w:bookmarkEnd w:id="3372"/>
      <w:bookmarkEnd w:id="3373"/>
      <w:bookmarkEnd w:id="3374"/>
      <w:bookmarkEnd w:id="3375"/>
      <w:bookmarkEnd w:id="3376"/>
      <w:bookmarkEnd w:id="3377"/>
    </w:p>
    <w:p w:rsidR="00E20D9C" w:rsidRPr="00677BB3" w:rsidRDefault="00E20D9C" w:rsidP="00254D1A">
      <w:pPr>
        <w:pStyle w:val="Style1"/>
      </w:pPr>
      <w:bookmarkStart w:id="3378" w:name="_Ref33428654"/>
      <w:bookmarkStart w:id="3379" w:name="_Toc239473138"/>
      <w:bookmarkStart w:id="3380"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8"/>
      <w:bookmarkEnd w:id="3379"/>
      <w:bookmarkEnd w:id="3380"/>
    </w:p>
    <w:p w:rsidR="00E20D9C" w:rsidRDefault="00E20D9C" w:rsidP="00254D1A">
      <w:pPr>
        <w:pStyle w:val="Style1"/>
      </w:pPr>
      <w:bookmarkStart w:id="3381" w:name="_Toc239473139"/>
      <w:bookmarkStart w:id="3382"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C9415B">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1"/>
      <w:bookmarkEnd w:id="3382"/>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3" w:name="_Toc100907084"/>
      <w:bookmarkStart w:id="3384" w:name="_Toc100978374"/>
      <w:bookmarkStart w:id="3385" w:name="_Toc100978759"/>
      <w:bookmarkStart w:id="3386" w:name="_Toc99862650"/>
      <w:bookmarkStart w:id="3387" w:name="_Toc100978375"/>
      <w:bookmarkStart w:id="3388" w:name="_Toc100978760"/>
      <w:bookmarkStart w:id="3389" w:name="_Toc239473140"/>
      <w:bookmarkStart w:id="3390" w:name="_Toc239473758"/>
      <w:bookmarkStart w:id="3391" w:name="_Toc239586242"/>
      <w:bookmarkStart w:id="3392" w:name="_Toc239586550"/>
      <w:bookmarkStart w:id="3393" w:name="_Toc239587025"/>
      <w:bookmarkStart w:id="3394" w:name="_Toc240079380"/>
      <w:bookmarkStart w:id="3395" w:name="_Toc281305318"/>
      <w:bookmarkEnd w:id="2897"/>
      <w:bookmarkEnd w:id="2898"/>
      <w:bookmarkEnd w:id="2899"/>
      <w:bookmarkEnd w:id="2900"/>
      <w:bookmarkEnd w:id="2901"/>
      <w:bookmarkEnd w:id="2902"/>
      <w:bookmarkEnd w:id="2903"/>
      <w:bookmarkEnd w:id="2904"/>
      <w:bookmarkEnd w:id="2905"/>
      <w:bookmarkEnd w:id="2906"/>
      <w:bookmarkEnd w:id="2907"/>
      <w:bookmarkEnd w:id="3383"/>
      <w:bookmarkEnd w:id="3384"/>
      <w:bookmarkEnd w:id="3385"/>
      <w:r w:rsidRPr="00677BB3">
        <w:t>Standards</w:t>
      </w:r>
      <w:bookmarkEnd w:id="2908"/>
      <w:bookmarkEnd w:id="2909"/>
      <w:bookmarkEnd w:id="2910"/>
      <w:bookmarkEnd w:id="2911"/>
      <w:bookmarkEnd w:id="2912"/>
      <w:bookmarkEnd w:id="2913"/>
      <w:bookmarkEnd w:id="2914"/>
      <w:bookmarkEnd w:id="2915"/>
      <w:bookmarkEnd w:id="2916"/>
      <w:bookmarkEnd w:id="2917"/>
      <w:bookmarkEnd w:id="2918"/>
      <w:bookmarkEnd w:id="3386"/>
      <w:bookmarkEnd w:id="3387"/>
      <w:bookmarkEnd w:id="3388"/>
      <w:bookmarkEnd w:id="3389"/>
      <w:bookmarkEnd w:id="3390"/>
      <w:bookmarkEnd w:id="3391"/>
      <w:bookmarkEnd w:id="3392"/>
      <w:bookmarkEnd w:id="3393"/>
      <w:bookmarkEnd w:id="3394"/>
      <w:bookmarkEnd w:id="3395"/>
    </w:p>
    <w:p w:rsidR="00C9415B" w:rsidRPr="00C9415B" w:rsidRDefault="00E20D9C" w:rsidP="00C9415B">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0D9C" w:rsidRPr="00677BB3" w:rsidRDefault="00C9415B" w:rsidP="00A649DF">
      <w:pPr>
        <w:pStyle w:val="Style2"/>
        <w:tabs>
          <w:tab w:val="clear" w:pos="1440"/>
        </w:tabs>
        <w:ind w:left="720"/>
      </w:pPr>
      <w:r w:rsidRPr="00677BB3">
        <w:lastRenderedPageBreak/>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6" w:name="_Toc99862654"/>
      <w:bookmarkStart w:id="3397" w:name="_Toc100978386"/>
      <w:bookmarkStart w:id="3398" w:name="_Toc100978771"/>
      <w:bookmarkStart w:id="3399" w:name="_Toc239473141"/>
      <w:bookmarkStart w:id="3400" w:name="_Toc239473759"/>
      <w:bookmarkStart w:id="3401" w:name="_Toc239586243"/>
      <w:bookmarkStart w:id="3402" w:name="_Toc239586551"/>
      <w:bookmarkStart w:id="3403" w:name="_Toc239587026"/>
      <w:bookmarkStart w:id="3404" w:name="_Toc240079381"/>
      <w:bookmarkStart w:id="3405" w:name="_Toc281305319"/>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677BB3">
        <w:t>Inspection and Tests</w:t>
      </w:r>
      <w:bookmarkEnd w:id="2955"/>
      <w:bookmarkEnd w:id="2956"/>
      <w:bookmarkEnd w:id="2957"/>
      <w:bookmarkEnd w:id="2958"/>
      <w:bookmarkEnd w:id="2959"/>
      <w:bookmarkEnd w:id="2960"/>
      <w:bookmarkEnd w:id="2961"/>
      <w:bookmarkEnd w:id="2962"/>
      <w:bookmarkEnd w:id="2963"/>
      <w:bookmarkEnd w:id="2964"/>
      <w:bookmarkEnd w:id="2965"/>
      <w:bookmarkEnd w:id="2966"/>
      <w:bookmarkEnd w:id="3396"/>
      <w:bookmarkEnd w:id="3397"/>
      <w:bookmarkEnd w:id="3398"/>
      <w:bookmarkEnd w:id="3399"/>
      <w:bookmarkEnd w:id="3400"/>
      <w:bookmarkEnd w:id="3401"/>
      <w:bookmarkEnd w:id="3402"/>
      <w:bookmarkEnd w:id="3403"/>
      <w:bookmarkEnd w:id="3404"/>
      <w:bookmarkEnd w:id="3405"/>
    </w:p>
    <w:p w:rsidR="00E20D9C" w:rsidRPr="00677BB3" w:rsidRDefault="00E20D9C" w:rsidP="00A649DF">
      <w:pPr>
        <w:pStyle w:val="Style1"/>
        <w:numPr>
          <w:ilvl w:val="0"/>
          <w:numId w:val="0"/>
        </w:numPr>
        <w:ind w:left="1440" w:hanging="720"/>
      </w:pPr>
      <w:bookmarkStart w:id="3406" w:name="_Ref33513461"/>
      <w:bookmarkStart w:id="3407" w:name="_Toc239473142"/>
      <w:bookmarkStart w:id="3408"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C9415B"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6"/>
      <w:bookmarkEnd w:id="3407"/>
      <w:bookmarkEnd w:id="3408"/>
    </w:p>
    <w:p w:rsidR="00E20D9C" w:rsidRPr="00677BB3" w:rsidRDefault="008E6F6B" w:rsidP="00254D1A">
      <w:pPr>
        <w:pStyle w:val="Style1"/>
      </w:pPr>
      <w:bookmarkStart w:id="3409" w:name="_Toc239473143"/>
      <w:bookmarkStart w:id="3410"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09"/>
      <w:bookmarkEnd w:id="3410"/>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1" w:name="_Toc239473144"/>
      <w:bookmarkStart w:id="3412"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1"/>
      <w:bookmarkEnd w:id="3412"/>
    </w:p>
    <w:p w:rsidR="00E20D9C" w:rsidRPr="00677BB3" w:rsidRDefault="00E20D9C" w:rsidP="00254D1A">
      <w:pPr>
        <w:pStyle w:val="Style1"/>
      </w:pPr>
      <w:bookmarkStart w:id="3413" w:name="_Toc239473145"/>
      <w:bookmarkStart w:id="3414"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C9415B">
        <w:t>5</w:t>
      </w:r>
      <w:r w:rsidR="00894915" w:rsidRPr="00677BB3">
        <w:fldChar w:fldCharType="end"/>
      </w:r>
      <w:r w:rsidRPr="00677BB3">
        <w:t>.</w:t>
      </w:r>
      <w:bookmarkEnd w:id="3413"/>
      <w:bookmarkEnd w:id="3414"/>
    </w:p>
    <w:p w:rsidR="00E20D9C" w:rsidRPr="00677BB3" w:rsidRDefault="00E20D9C" w:rsidP="00254D1A">
      <w:pPr>
        <w:pStyle w:val="Style1"/>
      </w:pPr>
      <w:bookmarkStart w:id="3415" w:name="_Toc239473146"/>
      <w:bookmarkStart w:id="3416"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5"/>
      <w:bookmarkEnd w:id="3416"/>
    </w:p>
    <w:p w:rsidR="00E20D9C" w:rsidRPr="00677BB3" w:rsidRDefault="00E20D9C" w:rsidP="00E20D9C">
      <w:pPr>
        <w:pStyle w:val="Heading3"/>
      </w:pPr>
      <w:bookmarkStart w:id="3417" w:name="_Toc99862655"/>
      <w:bookmarkStart w:id="3418" w:name="_Ref100944088"/>
      <w:bookmarkStart w:id="3419" w:name="_Toc100978387"/>
      <w:bookmarkStart w:id="3420" w:name="_Toc100978772"/>
      <w:bookmarkStart w:id="3421" w:name="_Toc239473147"/>
      <w:bookmarkStart w:id="3422" w:name="_Toc239473765"/>
      <w:bookmarkStart w:id="3423" w:name="_Toc239586244"/>
      <w:bookmarkStart w:id="3424" w:name="_Toc239586552"/>
      <w:bookmarkStart w:id="3425" w:name="_Toc239587027"/>
      <w:bookmarkStart w:id="3426" w:name="_Toc240079382"/>
      <w:bookmarkStart w:id="3427" w:name="_Ref242246526"/>
      <w:bookmarkStart w:id="3428" w:name="_Toc281305320"/>
      <w:r w:rsidRPr="00677BB3">
        <w:t>Warranty</w:t>
      </w:r>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3417"/>
      <w:bookmarkEnd w:id="3418"/>
      <w:bookmarkEnd w:id="3419"/>
      <w:bookmarkEnd w:id="3420"/>
      <w:bookmarkEnd w:id="3421"/>
      <w:bookmarkEnd w:id="3422"/>
      <w:bookmarkEnd w:id="3423"/>
      <w:bookmarkEnd w:id="3424"/>
      <w:bookmarkEnd w:id="3425"/>
      <w:bookmarkEnd w:id="3426"/>
      <w:bookmarkEnd w:id="3427"/>
      <w:bookmarkEnd w:id="3428"/>
    </w:p>
    <w:p w:rsidR="00E20D9C" w:rsidRPr="00677BB3" w:rsidRDefault="00E25C2A" w:rsidP="00254D1A">
      <w:pPr>
        <w:pStyle w:val="Style1"/>
      </w:pPr>
      <w:bookmarkStart w:id="3429" w:name="_Toc239473148"/>
      <w:bookmarkStart w:id="3430" w:name="_Toc239473766"/>
      <w:bookmarkStart w:id="3431"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29"/>
      <w:bookmarkEnd w:id="3430"/>
      <w:bookmarkEnd w:id="3431"/>
      <w:r w:rsidR="00E20D9C" w:rsidRPr="00677BB3">
        <w:t xml:space="preserve">  </w:t>
      </w:r>
    </w:p>
    <w:p w:rsidR="00E20D9C" w:rsidRPr="00677BB3" w:rsidRDefault="00E20D9C" w:rsidP="00254D1A">
      <w:pPr>
        <w:pStyle w:val="Style1"/>
      </w:pPr>
      <w:bookmarkStart w:id="3432" w:name="_Toc239473149"/>
      <w:bookmarkStart w:id="3433" w:name="_Toc239473767"/>
      <w:r w:rsidRPr="00677BB3">
        <w:lastRenderedPageBreak/>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2"/>
      <w:bookmarkEnd w:id="3433"/>
    </w:p>
    <w:p w:rsidR="007B102C" w:rsidRPr="00677BB3" w:rsidRDefault="00E20D9C" w:rsidP="00254D1A">
      <w:pPr>
        <w:pStyle w:val="Style1"/>
      </w:pPr>
      <w:bookmarkStart w:id="3434" w:name="_Ref33516348"/>
      <w:bookmarkStart w:id="3435" w:name="_Ref97270998"/>
      <w:bookmarkStart w:id="3436" w:name="_Toc239473150"/>
      <w:bookmarkStart w:id="3437"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4"/>
      <w:r w:rsidRPr="00677BB3">
        <w:t>met.</w:t>
      </w:r>
      <w:bookmarkStart w:id="3438" w:name="_Toc239473151"/>
      <w:bookmarkStart w:id="3439" w:name="_Toc239473769"/>
      <w:bookmarkStart w:id="3440" w:name="_Ref240883728"/>
      <w:bookmarkEnd w:id="3435"/>
      <w:bookmarkEnd w:id="3436"/>
      <w:bookmarkEnd w:id="3437"/>
      <w:bookmarkEnd w:id="3438"/>
      <w:bookmarkEnd w:id="3439"/>
    </w:p>
    <w:p w:rsidR="00E20D9C" w:rsidRPr="00677BB3" w:rsidRDefault="00E20D9C" w:rsidP="00254D1A">
      <w:pPr>
        <w:pStyle w:val="Style1"/>
      </w:pPr>
      <w:bookmarkStart w:id="3441" w:name="_Toc239473152"/>
      <w:bookmarkStart w:id="3442" w:name="_Toc239473770"/>
      <w:bookmarkEnd w:id="3440"/>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3" w:name="_Ref97279719"/>
      <w:bookmarkStart w:id="3444" w:name="_Toc239473153"/>
      <w:bookmarkStart w:id="3445" w:name="_Toc239473771"/>
      <w:bookmarkStart w:id="3446" w:name="_Ref33516683"/>
      <w:bookmarkEnd w:id="3441"/>
      <w:bookmarkEnd w:id="3442"/>
      <w:r w:rsidR="00892996" w:rsidRPr="00677BB3">
        <w:t xml:space="preserve">  </w:t>
      </w:r>
      <w:bookmarkStart w:id="3447"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3"/>
      <w:bookmarkEnd w:id="3444"/>
      <w:bookmarkEnd w:id="3445"/>
      <w:bookmarkEnd w:id="3447"/>
      <w:r w:rsidRPr="00677BB3">
        <w:t xml:space="preserve"> </w:t>
      </w:r>
    </w:p>
    <w:p w:rsidR="00E20D9C" w:rsidRPr="00677BB3" w:rsidRDefault="00E20D9C" w:rsidP="00254D1A">
      <w:pPr>
        <w:pStyle w:val="Style1"/>
      </w:pPr>
      <w:bookmarkStart w:id="3448" w:name="_Ref97279734"/>
      <w:bookmarkStart w:id="3449" w:name="_Toc239473154"/>
      <w:bookmarkStart w:id="3450" w:name="_Toc239473772"/>
      <w:bookmarkEnd w:id="3446"/>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C9415B">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8"/>
      <w:bookmarkEnd w:id="3449"/>
      <w:bookmarkEnd w:id="3450"/>
    </w:p>
    <w:p w:rsidR="00D8423E" w:rsidRPr="00677BB3" w:rsidRDefault="00D8423E" w:rsidP="00D8423E">
      <w:pPr>
        <w:pStyle w:val="Heading3"/>
      </w:pPr>
      <w:bookmarkStart w:id="3451" w:name="_Ref100934519"/>
      <w:bookmarkStart w:id="3452" w:name="_Toc100978390"/>
      <w:bookmarkStart w:id="3453" w:name="_Toc100978775"/>
      <w:bookmarkStart w:id="3454" w:name="_Toc239473155"/>
      <w:bookmarkStart w:id="3455" w:name="_Toc239473773"/>
      <w:bookmarkStart w:id="3456" w:name="_Toc239586245"/>
      <w:bookmarkStart w:id="3457" w:name="_Toc239586553"/>
      <w:bookmarkStart w:id="3458" w:name="_Toc239587028"/>
      <w:bookmarkStart w:id="3459" w:name="_Toc240079383"/>
      <w:bookmarkStart w:id="3460" w:name="_Toc281305321"/>
      <w:bookmarkStart w:id="3461" w:name="_Toc99862657"/>
      <w:bookmarkEnd w:id="2982"/>
      <w:bookmarkEnd w:id="2983"/>
      <w:bookmarkEnd w:id="2984"/>
      <w:bookmarkEnd w:id="2985"/>
      <w:bookmarkEnd w:id="2986"/>
      <w:bookmarkEnd w:id="2987"/>
      <w:bookmarkEnd w:id="2988"/>
      <w:bookmarkEnd w:id="2989"/>
      <w:bookmarkEnd w:id="2990"/>
      <w:bookmarkEnd w:id="2991"/>
      <w:bookmarkEnd w:id="2992"/>
      <w:bookmarkEnd w:id="2993"/>
      <w:r w:rsidRPr="00677BB3">
        <w:t>Delays in the Supplier’s Performance</w:t>
      </w:r>
      <w:bookmarkEnd w:id="3451"/>
      <w:bookmarkEnd w:id="3452"/>
      <w:bookmarkEnd w:id="3453"/>
      <w:bookmarkEnd w:id="3454"/>
      <w:bookmarkEnd w:id="3455"/>
      <w:bookmarkEnd w:id="3456"/>
      <w:bookmarkEnd w:id="3457"/>
      <w:bookmarkEnd w:id="3458"/>
      <w:bookmarkEnd w:id="3459"/>
      <w:bookmarkEnd w:id="3460"/>
    </w:p>
    <w:p w:rsidR="00D8423E" w:rsidRPr="00677BB3" w:rsidRDefault="00D8423E" w:rsidP="00254D1A">
      <w:pPr>
        <w:pStyle w:val="Style1"/>
      </w:pPr>
      <w:bookmarkStart w:id="3462" w:name="_Toc239473156"/>
      <w:bookmarkStart w:id="3463"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3462"/>
      <w:bookmarkEnd w:id="3463"/>
    </w:p>
    <w:p w:rsidR="00D8423E" w:rsidRPr="00677BB3" w:rsidRDefault="00D8423E" w:rsidP="00254D1A">
      <w:pPr>
        <w:pStyle w:val="Style1"/>
      </w:pPr>
      <w:bookmarkStart w:id="3464" w:name="_Toc239473157"/>
      <w:bookmarkStart w:id="3465"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4"/>
      <w:bookmarkEnd w:id="3465"/>
    </w:p>
    <w:p w:rsidR="00D8423E" w:rsidRPr="00677BB3" w:rsidRDefault="00D8423E" w:rsidP="00254D1A">
      <w:pPr>
        <w:pStyle w:val="Style1"/>
      </w:pPr>
      <w:bookmarkStart w:id="3466" w:name="_Toc239473158"/>
      <w:bookmarkStart w:id="3467"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C9415B">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C9415B">
        <w:t>29</w:t>
      </w:r>
      <w:r w:rsidR="00894915" w:rsidRPr="00677BB3">
        <w:fldChar w:fldCharType="end"/>
      </w:r>
      <w:r w:rsidRPr="00677BB3">
        <w:t xml:space="preserve"> without the application of liquidated damages.</w:t>
      </w:r>
      <w:bookmarkEnd w:id="3466"/>
      <w:bookmarkEnd w:id="3467"/>
    </w:p>
    <w:p w:rsidR="00D8423E" w:rsidRPr="00677BB3" w:rsidRDefault="00D8423E" w:rsidP="00D8423E">
      <w:pPr>
        <w:pStyle w:val="Heading3"/>
      </w:pPr>
      <w:bookmarkStart w:id="3468" w:name="_Ref100934475"/>
      <w:bookmarkStart w:id="3469" w:name="_Toc100978391"/>
      <w:bookmarkStart w:id="3470" w:name="_Toc100978776"/>
      <w:bookmarkStart w:id="3471" w:name="_Toc239473159"/>
      <w:bookmarkStart w:id="3472" w:name="_Toc239473777"/>
      <w:bookmarkStart w:id="3473" w:name="_Toc239586246"/>
      <w:bookmarkStart w:id="3474" w:name="_Toc239586554"/>
      <w:bookmarkStart w:id="3475" w:name="_Toc239587029"/>
      <w:bookmarkStart w:id="3476" w:name="_Toc240079384"/>
      <w:bookmarkStart w:id="3477" w:name="_Toc281305322"/>
      <w:r w:rsidRPr="00677BB3">
        <w:lastRenderedPageBreak/>
        <w:t>Liquidated Damages</w:t>
      </w:r>
      <w:bookmarkEnd w:id="3468"/>
      <w:bookmarkEnd w:id="3469"/>
      <w:bookmarkEnd w:id="3470"/>
      <w:bookmarkEnd w:id="3471"/>
      <w:bookmarkEnd w:id="3472"/>
      <w:bookmarkEnd w:id="3473"/>
      <w:bookmarkEnd w:id="3474"/>
      <w:bookmarkEnd w:id="3475"/>
      <w:bookmarkEnd w:id="3476"/>
      <w:bookmarkEnd w:id="3477"/>
    </w:p>
    <w:p w:rsidR="00520A6B" w:rsidRPr="00677BB3" w:rsidRDefault="001B56EF">
      <w:pPr>
        <w:pStyle w:val="Style1"/>
        <w:numPr>
          <w:ilvl w:val="0"/>
          <w:numId w:val="0"/>
        </w:numPr>
        <w:ind w:left="720"/>
      </w:pPr>
      <w:bookmarkStart w:id="3478" w:name="_Ref100935703"/>
      <w:bookmarkStart w:id="3479" w:name="_Toc239473160"/>
      <w:bookmarkStart w:id="3480"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C9415B">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C9415B">
        <w:t>23</w:t>
      </w:r>
      <w:r w:rsidR="00894915" w:rsidRPr="00677BB3">
        <w:fldChar w:fldCharType="end"/>
      </w:r>
      <w:r w:rsidR="00657347" w:rsidRPr="00677BB3">
        <w:t>, without prejudice to other courses of action and remedies open to it</w:t>
      </w:r>
      <w:r w:rsidR="00D8423E" w:rsidRPr="00677BB3">
        <w:t>.</w:t>
      </w:r>
      <w:bookmarkStart w:id="3481" w:name="_Toc239646032"/>
      <w:bookmarkStart w:id="3482" w:name="_Toc240079385"/>
      <w:bookmarkEnd w:id="3478"/>
      <w:bookmarkEnd w:id="3479"/>
      <w:bookmarkEnd w:id="3480"/>
      <w:bookmarkEnd w:id="3481"/>
      <w:bookmarkEnd w:id="3482"/>
    </w:p>
    <w:p w:rsidR="00B2604E" w:rsidRPr="00677BB3" w:rsidRDefault="00B2604E" w:rsidP="00B2604E">
      <w:pPr>
        <w:pStyle w:val="Heading3"/>
      </w:pPr>
      <w:bookmarkStart w:id="3483" w:name="_Toc281305323"/>
      <w:bookmarkStart w:id="3484" w:name="_Toc239473162"/>
      <w:bookmarkStart w:id="3485" w:name="_Toc239473780"/>
      <w:r w:rsidRPr="00677BB3">
        <w:t>Settlement of Disputes</w:t>
      </w:r>
      <w:bookmarkEnd w:id="3483"/>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4"/>
      <w:bookmarkEnd w:id="3485"/>
    </w:p>
    <w:p w:rsidR="00D8423E" w:rsidRPr="00677BB3" w:rsidRDefault="00D8423E" w:rsidP="00254D1A">
      <w:pPr>
        <w:pStyle w:val="Style1"/>
      </w:pPr>
      <w:bookmarkStart w:id="3486" w:name="_Toc239473163"/>
      <w:bookmarkStart w:id="3487"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6"/>
      <w:bookmarkEnd w:id="3487"/>
    </w:p>
    <w:p w:rsidR="00D8423E" w:rsidRPr="00677BB3" w:rsidRDefault="00D8423E" w:rsidP="00254D1A">
      <w:pPr>
        <w:pStyle w:val="Style1"/>
      </w:pPr>
      <w:bookmarkStart w:id="3488" w:name="_Toc239473164"/>
      <w:bookmarkStart w:id="3489"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8"/>
      <w:bookmarkEnd w:id="3489"/>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0" w:name="_Toc239473166"/>
      <w:bookmarkStart w:id="3491"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0"/>
      <w:bookmarkEnd w:id="3491"/>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2" w:name="_Toc100978393"/>
      <w:bookmarkStart w:id="3493" w:name="_Toc100978778"/>
      <w:bookmarkStart w:id="3494" w:name="_Toc239473167"/>
      <w:bookmarkStart w:id="3495" w:name="_Toc239473785"/>
      <w:bookmarkStart w:id="3496" w:name="_Toc239586248"/>
      <w:bookmarkStart w:id="3497" w:name="_Toc239586556"/>
      <w:bookmarkStart w:id="3498" w:name="_Toc239587031"/>
      <w:bookmarkStart w:id="3499" w:name="_Toc240079387"/>
      <w:bookmarkStart w:id="3500" w:name="_Toc281305324"/>
      <w:r w:rsidRPr="00677BB3">
        <w:t>Liability</w:t>
      </w:r>
      <w:bookmarkEnd w:id="2994"/>
      <w:bookmarkEnd w:id="2995"/>
      <w:bookmarkEnd w:id="2996"/>
      <w:bookmarkEnd w:id="2997"/>
      <w:bookmarkEnd w:id="2998"/>
      <w:bookmarkEnd w:id="2999"/>
      <w:bookmarkEnd w:id="3000"/>
      <w:bookmarkEnd w:id="3001"/>
      <w:bookmarkEnd w:id="3002"/>
      <w:bookmarkEnd w:id="3003"/>
      <w:bookmarkEnd w:id="3004"/>
      <w:bookmarkEnd w:id="3461"/>
      <w:bookmarkEnd w:id="3492"/>
      <w:bookmarkEnd w:id="3493"/>
      <w:bookmarkEnd w:id="3494"/>
      <w:bookmarkEnd w:id="3495"/>
      <w:bookmarkEnd w:id="3496"/>
      <w:bookmarkEnd w:id="3497"/>
      <w:bookmarkEnd w:id="3498"/>
      <w:bookmarkEnd w:id="3499"/>
      <w:r w:rsidR="00190F64" w:rsidRPr="00677BB3">
        <w:t xml:space="preserve"> of the Supplier</w:t>
      </w:r>
      <w:bookmarkEnd w:id="3500"/>
    </w:p>
    <w:p w:rsidR="00190F64" w:rsidRPr="00677BB3" w:rsidRDefault="00C32568" w:rsidP="00190F64">
      <w:pPr>
        <w:pStyle w:val="Style1"/>
      </w:pPr>
      <w:bookmarkStart w:id="3501" w:name="_Ref40510765"/>
      <w:bookmarkStart w:id="3502" w:name="_Toc99004623"/>
      <w:bookmarkStart w:id="3503" w:name="_Toc99014515"/>
      <w:bookmarkStart w:id="3504" w:name="_Toc99073986"/>
      <w:bookmarkStart w:id="3505" w:name="_Toc99074585"/>
      <w:bookmarkStart w:id="3506" w:name="_Toc99075123"/>
      <w:bookmarkStart w:id="3507" w:name="_Toc99082485"/>
      <w:bookmarkStart w:id="3508" w:name="_Toc99173100"/>
      <w:bookmarkStart w:id="3509" w:name="_Toc101840686"/>
      <w:r w:rsidRPr="00677BB3">
        <w:lastRenderedPageBreak/>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1"/>
      <w:bookmarkEnd w:id="3502"/>
      <w:bookmarkEnd w:id="3503"/>
      <w:bookmarkEnd w:id="3504"/>
      <w:bookmarkEnd w:id="3505"/>
      <w:bookmarkEnd w:id="3506"/>
      <w:bookmarkEnd w:id="3507"/>
      <w:bookmarkEnd w:id="3508"/>
      <w:bookmarkEnd w:id="3509"/>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0" w:name="_Ref100934413"/>
      <w:bookmarkStart w:id="3511" w:name="_Ref100942360"/>
      <w:bookmarkStart w:id="3512" w:name="_Toc100978394"/>
      <w:bookmarkStart w:id="3513" w:name="_Toc100978779"/>
      <w:bookmarkStart w:id="3514" w:name="_Toc239473168"/>
      <w:bookmarkStart w:id="3515" w:name="_Toc239473786"/>
      <w:bookmarkStart w:id="3516" w:name="_Toc239586249"/>
      <w:bookmarkStart w:id="3517" w:name="_Toc239586557"/>
      <w:bookmarkStart w:id="3518" w:name="_Toc239587032"/>
      <w:bookmarkStart w:id="3519" w:name="_Toc240079388"/>
      <w:bookmarkStart w:id="3520" w:name="_Toc281305325"/>
      <w:bookmarkStart w:id="3521" w:name="_Ref99794049"/>
      <w:bookmarkStart w:id="3522" w:name="_Toc99862658"/>
      <w:bookmarkStart w:id="3523" w:name="_Ref99876551"/>
      <w:r w:rsidRPr="00677BB3">
        <w:t>Force Majeure</w:t>
      </w:r>
      <w:bookmarkEnd w:id="3510"/>
      <w:bookmarkEnd w:id="3511"/>
      <w:bookmarkEnd w:id="3512"/>
      <w:bookmarkEnd w:id="3513"/>
      <w:bookmarkEnd w:id="3514"/>
      <w:bookmarkEnd w:id="3515"/>
      <w:bookmarkEnd w:id="3516"/>
      <w:bookmarkEnd w:id="3517"/>
      <w:bookmarkEnd w:id="3518"/>
      <w:bookmarkEnd w:id="3519"/>
      <w:bookmarkEnd w:id="3520"/>
    </w:p>
    <w:p w:rsidR="00D72AFF" w:rsidRPr="00677BB3" w:rsidRDefault="00D72AFF" w:rsidP="00254D1A">
      <w:pPr>
        <w:pStyle w:val="Style1"/>
      </w:pPr>
      <w:bookmarkStart w:id="3524" w:name="_Toc239473169"/>
      <w:bookmarkStart w:id="3525"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4"/>
      <w:bookmarkEnd w:id="3525"/>
    </w:p>
    <w:p w:rsidR="00D72AFF" w:rsidRPr="00677BB3" w:rsidRDefault="00066C05" w:rsidP="00254D1A">
      <w:pPr>
        <w:pStyle w:val="Style1"/>
      </w:pPr>
      <w:bookmarkStart w:id="3526" w:name="_Toc239473170"/>
      <w:bookmarkStart w:id="3527"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6"/>
      <w:bookmarkEnd w:id="3527"/>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8" w:name="_Toc239473171"/>
      <w:bookmarkStart w:id="3529"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8"/>
      <w:bookmarkEnd w:id="3529"/>
    </w:p>
    <w:p w:rsidR="00E20D9C" w:rsidRPr="00677BB3" w:rsidRDefault="00E20D9C" w:rsidP="00E20D9C">
      <w:pPr>
        <w:pStyle w:val="Heading3"/>
      </w:pPr>
      <w:bookmarkStart w:id="3530" w:name="_Ref100934601"/>
      <w:bookmarkStart w:id="3531" w:name="_Ref100934828"/>
      <w:bookmarkStart w:id="3532" w:name="_Toc100978395"/>
      <w:bookmarkStart w:id="3533" w:name="_Toc100978780"/>
      <w:bookmarkStart w:id="3534" w:name="_Toc239473172"/>
      <w:bookmarkStart w:id="3535" w:name="_Toc239473790"/>
      <w:bookmarkStart w:id="3536" w:name="_Toc239586250"/>
      <w:bookmarkStart w:id="3537" w:name="_Toc239586558"/>
      <w:bookmarkStart w:id="3538" w:name="_Toc239587033"/>
      <w:bookmarkStart w:id="3539" w:name="_Toc240079389"/>
      <w:bookmarkStart w:id="3540" w:name="_Toc281305326"/>
      <w:r w:rsidRPr="00677BB3">
        <w:t>Termination for Default</w:t>
      </w:r>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521"/>
      <w:bookmarkEnd w:id="3522"/>
      <w:bookmarkEnd w:id="3523"/>
      <w:bookmarkEnd w:id="3530"/>
      <w:bookmarkEnd w:id="3531"/>
      <w:bookmarkEnd w:id="3532"/>
      <w:bookmarkEnd w:id="3533"/>
      <w:bookmarkEnd w:id="3534"/>
      <w:bookmarkEnd w:id="3535"/>
      <w:bookmarkEnd w:id="3536"/>
      <w:bookmarkEnd w:id="3537"/>
      <w:bookmarkEnd w:id="3538"/>
      <w:bookmarkEnd w:id="3539"/>
      <w:bookmarkEnd w:id="3540"/>
    </w:p>
    <w:p w:rsidR="00E20D9C" w:rsidRPr="00677BB3" w:rsidRDefault="00E20D9C" w:rsidP="00254D1A">
      <w:pPr>
        <w:pStyle w:val="Style1"/>
      </w:pPr>
      <w:bookmarkStart w:id="3541" w:name="_Ref97279800"/>
      <w:bookmarkStart w:id="3542" w:name="_Toc239473173"/>
      <w:bookmarkStart w:id="3543"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1"/>
      <w:bookmarkEnd w:id="3542"/>
      <w:bookmarkEnd w:id="3543"/>
    </w:p>
    <w:p w:rsidR="00E20D9C" w:rsidRPr="00677BB3" w:rsidRDefault="00E20D9C" w:rsidP="00BB17AB">
      <w:pPr>
        <w:pStyle w:val="Style1"/>
        <w:numPr>
          <w:ilvl w:val="3"/>
          <w:numId w:val="4"/>
        </w:numPr>
      </w:pPr>
      <w:bookmarkStart w:id="3544" w:name="_Toc239473174"/>
      <w:bookmarkStart w:id="3545"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4"/>
      <w:bookmarkEnd w:id="3545"/>
      <w:r w:rsidRPr="00677BB3">
        <w:t xml:space="preserve"> </w:t>
      </w:r>
    </w:p>
    <w:p w:rsidR="00E20D9C" w:rsidRPr="00677BB3" w:rsidRDefault="00E20D9C" w:rsidP="00BB17AB">
      <w:pPr>
        <w:pStyle w:val="Style1"/>
        <w:numPr>
          <w:ilvl w:val="3"/>
          <w:numId w:val="4"/>
        </w:numPr>
      </w:pPr>
      <w:bookmarkStart w:id="3546" w:name="_Toc239473175"/>
      <w:bookmarkStart w:id="3547"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w:t>
      </w:r>
      <w:r w:rsidRPr="00677BB3">
        <w:lastRenderedPageBreak/>
        <w:t xml:space="preserve">receipt of the notice from the </w:t>
      </w:r>
      <w:r w:rsidR="00286DBD">
        <w:t>Procuring Entity</w:t>
      </w:r>
      <w:r w:rsidR="00253686">
        <w:t xml:space="preserve"> </w:t>
      </w:r>
      <w:r w:rsidRPr="00677BB3">
        <w:t>stating that the circumstance of force majeure is deemed to have ceased; or</w:t>
      </w:r>
      <w:bookmarkEnd w:id="3546"/>
      <w:bookmarkEnd w:id="3547"/>
    </w:p>
    <w:p w:rsidR="00E20D9C" w:rsidRPr="00677BB3" w:rsidRDefault="00E20D9C" w:rsidP="00BB17AB">
      <w:pPr>
        <w:pStyle w:val="Style1"/>
        <w:numPr>
          <w:ilvl w:val="3"/>
          <w:numId w:val="4"/>
        </w:numPr>
      </w:pPr>
      <w:bookmarkStart w:id="3548" w:name="_Toc239473176"/>
      <w:bookmarkStart w:id="3549" w:name="_Toc239473794"/>
      <w:r w:rsidRPr="00677BB3">
        <w:t>The Supplier fails to perform any other obligation under the Contract.</w:t>
      </w:r>
      <w:bookmarkEnd w:id="3548"/>
      <w:bookmarkEnd w:id="3549"/>
    </w:p>
    <w:p w:rsidR="00E20D9C" w:rsidRPr="00677BB3" w:rsidRDefault="00E20D9C" w:rsidP="00254D1A">
      <w:pPr>
        <w:pStyle w:val="Style1"/>
      </w:pPr>
      <w:bookmarkStart w:id="3550" w:name="_Toc239473177"/>
      <w:bookmarkStart w:id="3551"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2"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C9415B">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C9415B">
        <w:t>26</w:t>
      </w:r>
      <w:r w:rsidR="00894915" w:rsidRPr="00677BB3">
        <w:fldChar w:fldCharType="end"/>
      </w:r>
      <w:bookmarkEnd w:id="3552"/>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0"/>
      <w:bookmarkEnd w:id="3551"/>
    </w:p>
    <w:p w:rsidR="00E20D9C" w:rsidRPr="00677BB3" w:rsidRDefault="00E20D9C" w:rsidP="00254D1A">
      <w:pPr>
        <w:pStyle w:val="Style1"/>
      </w:pPr>
      <w:bookmarkStart w:id="3553" w:name="_Toc239473178"/>
      <w:bookmarkStart w:id="3554"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3"/>
      <w:bookmarkEnd w:id="3554"/>
    </w:p>
    <w:p w:rsidR="00E20D9C" w:rsidRPr="00677BB3" w:rsidRDefault="00E20D9C" w:rsidP="00E20D9C">
      <w:pPr>
        <w:pStyle w:val="Heading3"/>
      </w:pPr>
      <w:bookmarkStart w:id="3555" w:name="_Toc99862659"/>
      <w:bookmarkStart w:id="3556" w:name="_Toc100978396"/>
      <w:bookmarkStart w:id="3557" w:name="_Toc100978781"/>
      <w:bookmarkStart w:id="3558" w:name="_Toc239473179"/>
      <w:bookmarkStart w:id="3559" w:name="_Toc239473797"/>
      <w:bookmarkStart w:id="3560" w:name="_Toc239586251"/>
      <w:bookmarkStart w:id="3561" w:name="_Toc239586559"/>
      <w:bookmarkStart w:id="3562" w:name="_Toc239587034"/>
      <w:bookmarkStart w:id="3563" w:name="_Toc240079390"/>
      <w:bookmarkStart w:id="3564" w:name="_Toc281305327"/>
      <w:r w:rsidRPr="00677BB3">
        <w:t>Termination for Insolvency</w:t>
      </w:r>
      <w:bookmarkEnd w:id="3018"/>
      <w:bookmarkEnd w:id="3019"/>
      <w:bookmarkEnd w:id="3020"/>
      <w:bookmarkEnd w:id="3021"/>
      <w:bookmarkEnd w:id="3022"/>
      <w:bookmarkEnd w:id="3023"/>
      <w:bookmarkEnd w:id="3024"/>
      <w:bookmarkEnd w:id="3025"/>
      <w:bookmarkEnd w:id="3026"/>
      <w:bookmarkEnd w:id="3027"/>
      <w:bookmarkEnd w:id="3028"/>
      <w:bookmarkEnd w:id="3555"/>
      <w:bookmarkEnd w:id="3556"/>
      <w:bookmarkEnd w:id="3557"/>
      <w:bookmarkEnd w:id="3558"/>
      <w:bookmarkEnd w:id="3559"/>
      <w:bookmarkEnd w:id="3560"/>
      <w:bookmarkEnd w:id="3561"/>
      <w:bookmarkEnd w:id="3562"/>
      <w:bookmarkEnd w:id="3563"/>
      <w:bookmarkEnd w:id="3564"/>
    </w:p>
    <w:p w:rsidR="00E20D9C" w:rsidRPr="00677BB3" w:rsidRDefault="00E20D9C" w:rsidP="00F87704">
      <w:pPr>
        <w:pStyle w:val="Style2"/>
        <w:tabs>
          <w:tab w:val="clear" w:pos="1440"/>
        </w:tabs>
        <w:ind w:left="720"/>
      </w:pPr>
      <w:bookmarkStart w:id="3565"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5"/>
    </w:p>
    <w:p w:rsidR="00E20D9C" w:rsidRPr="00677BB3" w:rsidRDefault="00E20D9C" w:rsidP="00E20D9C">
      <w:pPr>
        <w:pStyle w:val="Heading3"/>
      </w:pPr>
      <w:bookmarkStart w:id="3566" w:name="_Toc99862660"/>
      <w:bookmarkStart w:id="3567" w:name="_Toc100978397"/>
      <w:bookmarkStart w:id="3568" w:name="_Toc100978782"/>
      <w:bookmarkStart w:id="3569" w:name="_Toc239473180"/>
      <w:bookmarkStart w:id="3570" w:name="_Toc239473798"/>
      <w:bookmarkStart w:id="3571" w:name="_Toc239586252"/>
      <w:bookmarkStart w:id="3572" w:name="_Toc239586560"/>
      <w:bookmarkStart w:id="3573" w:name="_Toc239587035"/>
      <w:bookmarkStart w:id="3574" w:name="_Toc240079391"/>
      <w:bookmarkStart w:id="3575" w:name="_Toc281305328"/>
      <w:r w:rsidRPr="00677BB3">
        <w:t>Termination for Convenience</w:t>
      </w:r>
      <w:bookmarkEnd w:id="3029"/>
      <w:bookmarkEnd w:id="3030"/>
      <w:bookmarkEnd w:id="3031"/>
      <w:bookmarkEnd w:id="3032"/>
      <w:bookmarkEnd w:id="3033"/>
      <w:bookmarkEnd w:id="3034"/>
      <w:bookmarkEnd w:id="3035"/>
      <w:bookmarkEnd w:id="3036"/>
      <w:bookmarkEnd w:id="3037"/>
      <w:bookmarkEnd w:id="3038"/>
      <w:bookmarkEnd w:id="3039"/>
      <w:bookmarkEnd w:id="3566"/>
      <w:bookmarkEnd w:id="3567"/>
      <w:bookmarkEnd w:id="3568"/>
      <w:bookmarkEnd w:id="3569"/>
      <w:bookmarkEnd w:id="3570"/>
      <w:bookmarkEnd w:id="3571"/>
      <w:bookmarkEnd w:id="3572"/>
      <w:bookmarkEnd w:id="3573"/>
      <w:bookmarkEnd w:id="3574"/>
      <w:bookmarkEnd w:id="3575"/>
    </w:p>
    <w:p w:rsidR="00E20D9C" w:rsidRPr="00677BB3" w:rsidRDefault="00E20D9C" w:rsidP="00254D1A">
      <w:pPr>
        <w:pStyle w:val="Style1"/>
      </w:pPr>
      <w:bookmarkStart w:id="3576" w:name="_Ref97280235"/>
      <w:bookmarkStart w:id="3577" w:name="_Toc239473181"/>
      <w:bookmarkStart w:id="3578"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6"/>
      <w:bookmarkEnd w:id="3577"/>
      <w:bookmarkEnd w:id="3578"/>
    </w:p>
    <w:p w:rsidR="00E20D9C" w:rsidRPr="00677BB3" w:rsidRDefault="00E20D9C" w:rsidP="00254D1A">
      <w:pPr>
        <w:pStyle w:val="Style1"/>
      </w:pPr>
      <w:bookmarkStart w:id="3579" w:name="_Toc239473182"/>
      <w:bookmarkStart w:id="3580"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79"/>
      <w:bookmarkEnd w:id="3580"/>
    </w:p>
    <w:p w:rsidR="00E20D9C" w:rsidRPr="00677BB3" w:rsidRDefault="00E20D9C" w:rsidP="00BB17AB">
      <w:pPr>
        <w:pStyle w:val="Style1"/>
        <w:numPr>
          <w:ilvl w:val="3"/>
          <w:numId w:val="4"/>
        </w:numPr>
      </w:pPr>
      <w:bookmarkStart w:id="3581" w:name="_Toc239473183"/>
      <w:bookmarkStart w:id="3582" w:name="_Toc239473801"/>
      <w:r w:rsidRPr="00677BB3">
        <w:t xml:space="preserve">to have any portion delivered </w:t>
      </w:r>
      <w:r w:rsidR="001E3542" w:rsidRPr="00677BB3">
        <w:t>and/</w:t>
      </w:r>
      <w:r w:rsidRPr="00677BB3">
        <w:t>or performed and paid at the contract terms and prices; and/or</w:t>
      </w:r>
      <w:bookmarkEnd w:id="3581"/>
      <w:bookmarkEnd w:id="3582"/>
    </w:p>
    <w:p w:rsidR="00E20D9C" w:rsidRPr="00677BB3" w:rsidRDefault="00E20D9C" w:rsidP="00BB17AB">
      <w:pPr>
        <w:pStyle w:val="Style1"/>
        <w:numPr>
          <w:ilvl w:val="3"/>
          <w:numId w:val="4"/>
        </w:numPr>
      </w:pPr>
      <w:bookmarkStart w:id="3583" w:name="_Toc239473184"/>
      <w:bookmarkStart w:id="3584"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3"/>
      <w:bookmarkEnd w:id="3584"/>
    </w:p>
    <w:p w:rsidR="00E20D9C" w:rsidRPr="00677BB3" w:rsidRDefault="00E20D9C" w:rsidP="00254D1A">
      <w:pPr>
        <w:pStyle w:val="Style1"/>
      </w:pPr>
      <w:bookmarkStart w:id="3585" w:name="_Toc239473185"/>
      <w:bookmarkStart w:id="3586"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5"/>
      <w:bookmarkEnd w:id="3586"/>
    </w:p>
    <w:p w:rsidR="00E20D9C" w:rsidRPr="00677BB3" w:rsidRDefault="00E20D9C" w:rsidP="00E20D9C">
      <w:pPr>
        <w:pStyle w:val="Heading3"/>
      </w:pPr>
      <w:bookmarkStart w:id="3587" w:name="_Toc99862661"/>
      <w:bookmarkStart w:id="3588" w:name="_Ref99876560"/>
      <w:bookmarkStart w:id="3589" w:name="_Ref100934841"/>
      <w:bookmarkStart w:id="3590" w:name="_Toc100978398"/>
      <w:bookmarkStart w:id="3591" w:name="_Toc100978783"/>
      <w:bookmarkStart w:id="3592" w:name="_Toc239473186"/>
      <w:bookmarkStart w:id="3593" w:name="_Toc239473804"/>
      <w:bookmarkStart w:id="3594" w:name="_Toc239586253"/>
      <w:bookmarkStart w:id="3595" w:name="_Toc239586561"/>
      <w:bookmarkStart w:id="3596" w:name="_Toc239587036"/>
      <w:bookmarkStart w:id="3597" w:name="_Toc240079392"/>
      <w:bookmarkStart w:id="3598" w:name="_Toc281305329"/>
      <w:r w:rsidRPr="00677BB3">
        <w:t>Termination for Unlawful Acts</w:t>
      </w:r>
      <w:bookmarkEnd w:id="3040"/>
      <w:bookmarkEnd w:id="3587"/>
      <w:bookmarkEnd w:id="3588"/>
      <w:bookmarkEnd w:id="3589"/>
      <w:bookmarkEnd w:id="3590"/>
      <w:bookmarkEnd w:id="3591"/>
      <w:bookmarkEnd w:id="3592"/>
      <w:bookmarkEnd w:id="3593"/>
      <w:bookmarkEnd w:id="3594"/>
      <w:bookmarkEnd w:id="3595"/>
      <w:bookmarkEnd w:id="3596"/>
      <w:bookmarkEnd w:id="3597"/>
      <w:bookmarkEnd w:id="3598"/>
    </w:p>
    <w:p w:rsidR="00E20D9C" w:rsidRPr="00677BB3" w:rsidRDefault="00E20D9C" w:rsidP="00254D1A">
      <w:pPr>
        <w:pStyle w:val="Style1"/>
      </w:pPr>
      <w:bookmarkStart w:id="3599" w:name="_Toc239473187"/>
      <w:bookmarkStart w:id="3600"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99"/>
      <w:bookmarkEnd w:id="3600"/>
    </w:p>
    <w:p w:rsidR="00E20D9C" w:rsidRPr="00677BB3" w:rsidRDefault="00E20D9C" w:rsidP="00BB17AB">
      <w:pPr>
        <w:pStyle w:val="Style1"/>
        <w:numPr>
          <w:ilvl w:val="3"/>
          <w:numId w:val="4"/>
        </w:numPr>
      </w:pPr>
      <w:bookmarkStart w:id="3601" w:name="_Toc239473188"/>
      <w:bookmarkStart w:id="3602"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C9415B">
        <w:t>3.1(a)</w:t>
      </w:r>
      <w:r w:rsidR="00894915" w:rsidRPr="00677BB3">
        <w:fldChar w:fldCharType="end"/>
      </w:r>
      <w:r w:rsidRPr="00677BB3">
        <w:t>;</w:t>
      </w:r>
      <w:bookmarkEnd w:id="3601"/>
      <w:bookmarkEnd w:id="3602"/>
    </w:p>
    <w:p w:rsidR="00E20D9C" w:rsidRPr="00677BB3" w:rsidRDefault="00E20D9C" w:rsidP="00BB17AB">
      <w:pPr>
        <w:pStyle w:val="Style1"/>
        <w:numPr>
          <w:ilvl w:val="3"/>
          <w:numId w:val="4"/>
        </w:numPr>
      </w:pPr>
      <w:bookmarkStart w:id="3603" w:name="_Toc239473189"/>
      <w:bookmarkStart w:id="3604" w:name="_Toc239473807"/>
      <w:r w:rsidRPr="00677BB3">
        <w:t>Drawing up or using forged documents;</w:t>
      </w:r>
      <w:bookmarkEnd w:id="3603"/>
      <w:bookmarkEnd w:id="3604"/>
    </w:p>
    <w:p w:rsidR="00E20D9C" w:rsidRPr="00677BB3" w:rsidRDefault="00E20D9C" w:rsidP="00BB17AB">
      <w:pPr>
        <w:pStyle w:val="Style1"/>
        <w:numPr>
          <w:ilvl w:val="3"/>
          <w:numId w:val="4"/>
        </w:numPr>
      </w:pPr>
      <w:bookmarkStart w:id="3605" w:name="_Toc239473190"/>
      <w:bookmarkStart w:id="3606" w:name="_Toc239473808"/>
      <w:r w:rsidRPr="00677BB3">
        <w:t>Using adulterated materials, means or methods, or engaging in production contrary to rules of science or the trade; and</w:t>
      </w:r>
      <w:bookmarkEnd w:id="3605"/>
      <w:bookmarkEnd w:id="3606"/>
    </w:p>
    <w:p w:rsidR="00E20D9C" w:rsidRPr="00677BB3" w:rsidRDefault="00E20D9C" w:rsidP="00BB17AB">
      <w:pPr>
        <w:pStyle w:val="Style1"/>
        <w:numPr>
          <w:ilvl w:val="3"/>
          <w:numId w:val="4"/>
        </w:numPr>
      </w:pPr>
      <w:bookmarkStart w:id="3607" w:name="_Toc239473191"/>
      <w:bookmarkStart w:id="3608" w:name="_Toc239473809"/>
      <w:r w:rsidRPr="00677BB3">
        <w:t>Any other act analogous to the foregoing.</w:t>
      </w:r>
      <w:bookmarkEnd w:id="3607"/>
      <w:bookmarkEnd w:id="3608"/>
    </w:p>
    <w:p w:rsidR="00E20D9C" w:rsidRPr="00677BB3" w:rsidRDefault="00E20D9C" w:rsidP="00E20D9C">
      <w:pPr>
        <w:pStyle w:val="Heading3"/>
      </w:pPr>
      <w:bookmarkStart w:id="3609" w:name="_Toc99862662"/>
      <w:bookmarkStart w:id="3610" w:name="_Toc100978399"/>
      <w:bookmarkStart w:id="3611" w:name="_Toc100978784"/>
      <w:bookmarkStart w:id="3612" w:name="_Toc239473192"/>
      <w:bookmarkStart w:id="3613" w:name="_Toc239473810"/>
      <w:bookmarkStart w:id="3614" w:name="_Toc239586254"/>
      <w:bookmarkStart w:id="3615" w:name="_Toc239586562"/>
      <w:bookmarkStart w:id="3616" w:name="_Toc239587037"/>
      <w:bookmarkStart w:id="3617" w:name="_Toc240079393"/>
      <w:bookmarkStart w:id="3618" w:name="_Toc281305330"/>
      <w:r w:rsidRPr="00677BB3">
        <w:t>Procedures for Termination of Contracts</w:t>
      </w:r>
      <w:bookmarkEnd w:id="3609"/>
      <w:bookmarkEnd w:id="3610"/>
      <w:bookmarkEnd w:id="3611"/>
      <w:bookmarkEnd w:id="3612"/>
      <w:bookmarkEnd w:id="3613"/>
      <w:bookmarkEnd w:id="3614"/>
      <w:bookmarkEnd w:id="3615"/>
      <w:bookmarkEnd w:id="3616"/>
      <w:bookmarkEnd w:id="3617"/>
      <w:bookmarkEnd w:id="3618"/>
    </w:p>
    <w:p w:rsidR="00E20D9C" w:rsidRPr="00677BB3" w:rsidRDefault="00E20D9C" w:rsidP="00254D1A">
      <w:pPr>
        <w:pStyle w:val="Style1"/>
      </w:pPr>
      <w:bookmarkStart w:id="3619" w:name="_Toc239473193"/>
      <w:bookmarkStart w:id="3620" w:name="_Toc239473811"/>
      <w:r w:rsidRPr="00677BB3">
        <w:t xml:space="preserve">The following provisions shall govern the procedures for termination of </w:t>
      </w:r>
      <w:r w:rsidR="001E3542" w:rsidRPr="00677BB3">
        <w:t xml:space="preserve">this </w:t>
      </w:r>
      <w:r w:rsidRPr="00677BB3">
        <w:t>Contract:</w:t>
      </w:r>
      <w:bookmarkEnd w:id="3619"/>
      <w:bookmarkEnd w:id="3620"/>
    </w:p>
    <w:p w:rsidR="00E20D9C" w:rsidRPr="00677BB3" w:rsidRDefault="00E20D9C" w:rsidP="00BB17AB">
      <w:pPr>
        <w:pStyle w:val="Style1"/>
        <w:numPr>
          <w:ilvl w:val="3"/>
          <w:numId w:val="4"/>
        </w:numPr>
      </w:pPr>
      <w:bookmarkStart w:id="3621" w:name="_Toc239473194"/>
      <w:bookmarkStart w:id="3622"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1"/>
      <w:bookmarkEnd w:id="3622"/>
    </w:p>
    <w:p w:rsidR="00E20D9C" w:rsidRPr="00677BB3" w:rsidRDefault="00E20D9C" w:rsidP="00BB17AB">
      <w:pPr>
        <w:pStyle w:val="Style1"/>
        <w:numPr>
          <w:ilvl w:val="3"/>
          <w:numId w:val="4"/>
        </w:numPr>
      </w:pPr>
      <w:bookmarkStart w:id="3623" w:name="_Toc239473195"/>
      <w:bookmarkStart w:id="3624"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3"/>
      <w:bookmarkEnd w:id="3624"/>
    </w:p>
    <w:p w:rsidR="00E20D9C" w:rsidRPr="00677BB3" w:rsidRDefault="00E20D9C" w:rsidP="00BB17AB">
      <w:pPr>
        <w:pStyle w:val="Style1"/>
        <w:numPr>
          <w:ilvl w:val="4"/>
          <w:numId w:val="4"/>
        </w:numPr>
      </w:pPr>
      <w:bookmarkStart w:id="3625" w:name="_Toc239473196"/>
      <w:bookmarkStart w:id="3626"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5"/>
      <w:bookmarkEnd w:id="3626"/>
    </w:p>
    <w:p w:rsidR="00E20D9C" w:rsidRPr="00677BB3" w:rsidRDefault="00E20D9C" w:rsidP="00BB17AB">
      <w:pPr>
        <w:pStyle w:val="Style1"/>
        <w:numPr>
          <w:ilvl w:val="4"/>
          <w:numId w:val="4"/>
        </w:numPr>
      </w:pPr>
      <w:bookmarkStart w:id="3627" w:name="_Toc239473197"/>
      <w:bookmarkStart w:id="3628" w:name="_Toc239473815"/>
      <w:r w:rsidRPr="00677BB3">
        <w:t>the extent of termination, whether in whole or in part;</w:t>
      </w:r>
      <w:bookmarkEnd w:id="3627"/>
      <w:bookmarkEnd w:id="3628"/>
      <w:r w:rsidRPr="00677BB3">
        <w:t xml:space="preserve"> </w:t>
      </w:r>
    </w:p>
    <w:p w:rsidR="00E20D9C" w:rsidRPr="00677BB3" w:rsidRDefault="00E20D9C" w:rsidP="00BB17AB">
      <w:pPr>
        <w:pStyle w:val="Style1"/>
        <w:numPr>
          <w:ilvl w:val="4"/>
          <w:numId w:val="4"/>
        </w:numPr>
      </w:pPr>
      <w:bookmarkStart w:id="3629" w:name="_Toc239473198"/>
      <w:bookmarkStart w:id="3630"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29"/>
      <w:bookmarkEnd w:id="3630"/>
    </w:p>
    <w:p w:rsidR="00E20D9C" w:rsidRPr="00677BB3" w:rsidRDefault="004728B5" w:rsidP="00BB17AB">
      <w:pPr>
        <w:pStyle w:val="Style1"/>
        <w:numPr>
          <w:ilvl w:val="4"/>
          <w:numId w:val="4"/>
        </w:numPr>
      </w:pPr>
      <w:bookmarkStart w:id="3631" w:name="_Toc239473199"/>
      <w:bookmarkStart w:id="3632" w:name="_Toc239473817"/>
      <w:r>
        <w:t>special instructions of the Procuring Entity</w:t>
      </w:r>
      <w:r w:rsidR="00E20D9C" w:rsidRPr="00677BB3">
        <w:t>, if any.</w:t>
      </w:r>
      <w:bookmarkEnd w:id="3631"/>
      <w:bookmarkEnd w:id="3632"/>
    </w:p>
    <w:p w:rsidR="00E20D9C" w:rsidRPr="00677BB3" w:rsidRDefault="00E20D9C" w:rsidP="00BB17AB">
      <w:pPr>
        <w:pStyle w:val="Style1"/>
        <w:numPr>
          <w:ilvl w:val="3"/>
          <w:numId w:val="4"/>
        </w:numPr>
      </w:pPr>
      <w:bookmarkStart w:id="3633" w:name="_Toc239473200"/>
      <w:bookmarkStart w:id="3634" w:name="_Toc239473818"/>
      <w:r w:rsidRPr="00677BB3">
        <w:t>The Notice to Terminate shall be accompanied by a copy of the Verified Report;</w:t>
      </w:r>
      <w:bookmarkEnd w:id="3633"/>
      <w:bookmarkEnd w:id="3634"/>
    </w:p>
    <w:p w:rsidR="00E20D9C" w:rsidRPr="00677BB3" w:rsidRDefault="00E20D9C" w:rsidP="00BB17AB">
      <w:pPr>
        <w:pStyle w:val="Style1"/>
        <w:numPr>
          <w:ilvl w:val="3"/>
          <w:numId w:val="4"/>
        </w:numPr>
      </w:pPr>
      <w:bookmarkStart w:id="3635" w:name="_Toc239473201"/>
      <w:bookmarkStart w:id="3636"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5"/>
      <w:bookmarkEnd w:id="3636"/>
      <w:r w:rsidRPr="00677BB3">
        <w:t xml:space="preserve"> </w:t>
      </w:r>
    </w:p>
    <w:p w:rsidR="00E20D9C" w:rsidRPr="00677BB3" w:rsidRDefault="00E20D9C" w:rsidP="00BB17AB">
      <w:pPr>
        <w:pStyle w:val="Style1"/>
        <w:numPr>
          <w:ilvl w:val="3"/>
          <w:numId w:val="4"/>
        </w:numPr>
      </w:pPr>
      <w:bookmarkStart w:id="3637" w:name="_Toc239473202"/>
      <w:bookmarkStart w:id="3638"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7"/>
      <w:bookmarkEnd w:id="3638"/>
      <w:r w:rsidRPr="00677BB3">
        <w:t xml:space="preserve"> </w:t>
      </w:r>
    </w:p>
    <w:p w:rsidR="00E20D9C" w:rsidRPr="00677BB3" w:rsidRDefault="00E20D9C" w:rsidP="00BB17AB">
      <w:pPr>
        <w:pStyle w:val="Style1"/>
        <w:numPr>
          <w:ilvl w:val="3"/>
          <w:numId w:val="4"/>
        </w:numPr>
      </w:pPr>
      <w:bookmarkStart w:id="3639" w:name="_Toc239473203"/>
      <w:bookmarkStart w:id="3640"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39"/>
      <w:bookmarkEnd w:id="3640"/>
      <w:r w:rsidR="00F87704" w:rsidRPr="00677BB3">
        <w:t xml:space="preserve"> </w:t>
      </w:r>
    </w:p>
    <w:p w:rsidR="00F87704" w:rsidRPr="00677BB3" w:rsidRDefault="00E20D9C" w:rsidP="00BB17AB">
      <w:pPr>
        <w:pStyle w:val="Style1"/>
        <w:numPr>
          <w:ilvl w:val="3"/>
          <w:numId w:val="4"/>
        </w:numPr>
      </w:pPr>
      <w:bookmarkStart w:id="3641" w:name="_Toc239473204"/>
      <w:bookmarkStart w:id="3642"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1"/>
      <w:bookmarkEnd w:id="3642"/>
    </w:p>
    <w:p w:rsidR="00167F76" w:rsidRDefault="00283CE5" w:rsidP="00BB17AB">
      <w:pPr>
        <w:pStyle w:val="Style1"/>
        <w:numPr>
          <w:ilvl w:val="3"/>
          <w:numId w:val="4"/>
        </w:numPr>
      </w:pPr>
      <w:bookmarkStart w:id="3643" w:name="_Toc239473205"/>
      <w:bookmarkStart w:id="3644"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3"/>
      <w:bookmarkEnd w:id="3644"/>
    </w:p>
    <w:p w:rsidR="00921E2C" w:rsidRPr="00677BB3" w:rsidRDefault="00921E2C" w:rsidP="00921E2C">
      <w:pPr>
        <w:pStyle w:val="Heading3"/>
      </w:pPr>
      <w:bookmarkStart w:id="3645" w:name="_Toc100978400"/>
      <w:bookmarkStart w:id="3646" w:name="_Toc100978785"/>
      <w:bookmarkStart w:id="3647" w:name="_Toc239473206"/>
      <w:bookmarkStart w:id="3648" w:name="_Toc239473824"/>
      <w:bookmarkStart w:id="3649" w:name="_Toc239586255"/>
      <w:bookmarkStart w:id="3650" w:name="_Toc239586563"/>
      <w:bookmarkStart w:id="3651" w:name="_Toc239587038"/>
      <w:bookmarkStart w:id="3652" w:name="_Toc240079394"/>
      <w:bookmarkStart w:id="3653" w:name="_Toc281305331"/>
      <w:bookmarkStart w:id="3654" w:name="_Toc99862663"/>
      <w:r w:rsidRPr="00677BB3">
        <w:t>Assignment of Rights</w:t>
      </w:r>
      <w:bookmarkEnd w:id="3645"/>
      <w:bookmarkEnd w:id="3646"/>
      <w:bookmarkEnd w:id="3647"/>
      <w:bookmarkEnd w:id="3648"/>
      <w:bookmarkEnd w:id="3649"/>
      <w:bookmarkEnd w:id="3650"/>
      <w:bookmarkEnd w:id="3651"/>
      <w:bookmarkEnd w:id="3652"/>
      <w:bookmarkEnd w:id="3653"/>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5" w:name="_Ref100933376"/>
      <w:bookmarkStart w:id="3656" w:name="_Toc100978401"/>
      <w:bookmarkStart w:id="3657" w:name="_Toc100978786"/>
      <w:bookmarkStart w:id="3658" w:name="_Toc239473207"/>
      <w:bookmarkStart w:id="3659" w:name="_Toc239473825"/>
      <w:bookmarkStart w:id="3660" w:name="_Toc239586256"/>
      <w:bookmarkStart w:id="3661" w:name="_Toc239586564"/>
      <w:bookmarkStart w:id="3662" w:name="_Toc239587039"/>
      <w:bookmarkStart w:id="3663" w:name="_Toc240079395"/>
      <w:bookmarkStart w:id="3664" w:name="_Toc281305332"/>
      <w:r w:rsidRPr="00677BB3">
        <w:t>Contract Amendment</w:t>
      </w:r>
      <w:bookmarkEnd w:id="3655"/>
      <w:bookmarkEnd w:id="3656"/>
      <w:bookmarkEnd w:id="3657"/>
      <w:bookmarkEnd w:id="3658"/>
      <w:bookmarkEnd w:id="3659"/>
      <w:bookmarkEnd w:id="3660"/>
      <w:bookmarkEnd w:id="3661"/>
      <w:bookmarkEnd w:id="3662"/>
      <w:bookmarkEnd w:id="3663"/>
      <w:bookmarkEnd w:id="3664"/>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5" w:name="_Toc100907104"/>
      <w:bookmarkStart w:id="3666" w:name="_Toc100978403"/>
      <w:bookmarkStart w:id="3667" w:name="_Toc100978788"/>
      <w:bookmarkStart w:id="3668" w:name="_Toc100907108"/>
      <w:bookmarkStart w:id="3669" w:name="_Toc100978407"/>
      <w:bookmarkStart w:id="3670" w:name="_Toc100978792"/>
      <w:bookmarkStart w:id="3671" w:name="_Toc99862665"/>
      <w:bookmarkStart w:id="3672" w:name="_Toc100978408"/>
      <w:bookmarkStart w:id="3673" w:name="_Toc100978793"/>
      <w:bookmarkStart w:id="3674" w:name="_Toc239473208"/>
      <w:bookmarkStart w:id="3675" w:name="_Toc239473826"/>
      <w:bookmarkStart w:id="3676" w:name="_Toc239586257"/>
      <w:bookmarkStart w:id="3677" w:name="_Toc239586565"/>
      <w:bookmarkStart w:id="3678" w:name="_Toc239587040"/>
      <w:bookmarkStart w:id="3679" w:name="_Toc240079396"/>
      <w:bookmarkStart w:id="3680" w:name="_Toc281305333"/>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654"/>
      <w:bookmarkEnd w:id="3665"/>
      <w:bookmarkEnd w:id="3666"/>
      <w:bookmarkEnd w:id="3667"/>
      <w:bookmarkEnd w:id="3668"/>
      <w:bookmarkEnd w:id="3669"/>
      <w:bookmarkEnd w:id="3670"/>
      <w:r w:rsidRPr="00677BB3">
        <w:t>Application</w:t>
      </w:r>
      <w:bookmarkEnd w:id="3054"/>
      <w:bookmarkEnd w:id="3055"/>
      <w:bookmarkEnd w:id="3056"/>
      <w:bookmarkEnd w:id="3057"/>
      <w:bookmarkEnd w:id="3058"/>
      <w:bookmarkEnd w:id="3059"/>
      <w:bookmarkEnd w:id="3060"/>
      <w:bookmarkEnd w:id="3061"/>
      <w:bookmarkEnd w:id="3062"/>
      <w:bookmarkEnd w:id="3063"/>
      <w:bookmarkEnd w:id="3064"/>
      <w:bookmarkEnd w:id="3671"/>
      <w:bookmarkEnd w:id="3672"/>
      <w:bookmarkEnd w:id="3673"/>
      <w:bookmarkEnd w:id="3674"/>
      <w:bookmarkEnd w:id="3675"/>
      <w:bookmarkEnd w:id="3676"/>
      <w:bookmarkEnd w:id="3677"/>
      <w:bookmarkEnd w:id="3678"/>
      <w:bookmarkEnd w:id="3679"/>
      <w:bookmarkEnd w:id="3680"/>
    </w:p>
    <w:p w:rsidR="00FE7361" w:rsidRPr="00677BB3" w:rsidRDefault="00E20D9C" w:rsidP="00254D1A">
      <w:pPr>
        <w:pStyle w:val="Style2"/>
        <w:tabs>
          <w:tab w:val="clear" w:pos="1440"/>
        </w:tabs>
        <w:ind w:left="720"/>
      </w:pPr>
      <w:r w:rsidRPr="00677BB3">
        <w:lastRenderedPageBreak/>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1"/>
          <w:headerReference w:type="default" r:id="rId42"/>
          <w:footerReference w:type="default" r:id="rId43"/>
          <w:headerReference w:type="first" r:id="rId44"/>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1" w:name="_Toc36609045"/>
      <w:bookmarkStart w:id="3682" w:name="_Toc36609141"/>
      <w:bookmarkStart w:id="3683" w:name="_Toc50797761"/>
      <w:bookmarkStart w:id="3684" w:name="_Ref59943790"/>
      <w:bookmarkStart w:id="3685" w:name="_Toc59950296"/>
      <w:bookmarkStart w:id="3686" w:name="_Toc70519779"/>
      <w:bookmarkStart w:id="3687" w:name="_Toc77504421"/>
      <w:bookmarkStart w:id="3688" w:name="_Toc79297463"/>
      <w:bookmarkStart w:id="3689" w:name="_Toc79301811"/>
      <w:bookmarkStart w:id="3690" w:name="_Toc79302382"/>
      <w:bookmarkStart w:id="3691" w:name="_Toc85276350"/>
      <w:bookmarkStart w:id="3692" w:name="_Toc97189044"/>
      <w:bookmarkStart w:id="3693" w:name="_Toc99862666"/>
      <w:bookmarkStart w:id="3694" w:name="_Ref99867767"/>
      <w:bookmarkStart w:id="3695" w:name="_Ref99932759"/>
      <w:bookmarkStart w:id="3696" w:name="_Ref99934376"/>
      <w:bookmarkStart w:id="3697" w:name="_Toc99942712"/>
      <w:bookmarkStart w:id="3698" w:name="_Toc100755417"/>
      <w:bookmarkStart w:id="3699" w:name="_Toc100907110"/>
      <w:bookmarkStart w:id="3700" w:name="_Toc100978409"/>
      <w:bookmarkStart w:id="3701" w:name="_Toc100978794"/>
      <w:bookmarkStart w:id="3702" w:name="_Toc239473209"/>
      <w:bookmarkStart w:id="3703" w:name="_Toc239473827"/>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5"/>
          <w:headerReference w:type="default" r:id="rId46"/>
          <w:footerReference w:type="default" r:id="rId47"/>
          <w:headerReference w:type="first" r:id="rId48"/>
          <w:footnotePr>
            <w:numRestart w:val="eachPage"/>
          </w:footnotePr>
          <w:pgSz w:w="12240" w:h="15840" w:code="1"/>
          <w:pgMar w:top="1440" w:right="1440" w:bottom="1440" w:left="1440" w:header="720" w:footer="720" w:gutter="0"/>
          <w:cols w:space="720"/>
          <w:docGrid w:linePitch="360"/>
        </w:sectPr>
      </w:pPr>
      <w:bookmarkStart w:id="3704" w:name="_Toc529843192"/>
      <w:r w:rsidRPr="00677BB3">
        <w:t>Section V. Special Conditions of Contract</w:t>
      </w:r>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5" w:name="scc1_1g"/>
      <w:bookmarkEnd w:id="3705"/>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C9415B">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C9415B" w:rsidRPr="00C9415B">
              <w:rPr>
                <w:szCs w:val="24"/>
              </w:rPr>
              <w:t>1.1(i)</w:t>
            </w:r>
            <w:r w:rsidRPr="00677BB3">
              <w:fldChar w:fldCharType="end"/>
            </w:r>
            <w:bookmarkStart w:id="3706" w:name="scc1_1i"/>
            <w:bookmarkEnd w:id="3706"/>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C9415B" w:rsidRPr="00C9415B">
              <w:rPr>
                <w:szCs w:val="24"/>
              </w:rPr>
              <w:t>1.1(j)</w:t>
            </w:r>
            <w:r w:rsidRPr="00677BB3">
              <w:fldChar w:fldCharType="end"/>
            </w:r>
            <w:bookmarkStart w:id="3707" w:name="scc1_1j"/>
            <w:bookmarkEnd w:id="3707"/>
          </w:p>
        </w:tc>
        <w:tc>
          <w:tcPr>
            <w:tcW w:w="6985" w:type="dxa"/>
          </w:tcPr>
          <w:p w:rsidR="00E20D9C" w:rsidRPr="009B5E69" w:rsidRDefault="00151596" w:rsidP="002C11A4">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9B5E69">
              <w:rPr>
                <w:b/>
                <w:spacing w:val="-2"/>
              </w:rPr>
              <w:t xml:space="preserve">Annual Budget for CY </w:t>
            </w:r>
            <w:r w:rsidR="00844FD6">
              <w:rPr>
                <w:b/>
                <w:spacing w:val="-2"/>
              </w:rPr>
              <w:t>2018</w:t>
            </w:r>
            <w:r w:rsidR="009B5E69" w:rsidRPr="00793149">
              <w:rPr>
                <w:b/>
                <w:spacing w:val="-2"/>
              </w:rPr>
              <w:t xml:space="preserve"> </w:t>
            </w:r>
            <w:r w:rsidR="009B5E69">
              <w:rPr>
                <w:b/>
                <w:spacing w:val="-2"/>
              </w:rPr>
              <w:t>(</w:t>
            </w:r>
            <w:r w:rsidR="003660B1">
              <w:rPr>
                <w:b/>
                <w:spacing w:val="-2"/>
              </w:rPr>
              <w:t>General Fund</w:t>
            </w:r>
            <w:r w:rsidR="009B5E69">
              <w:rPr>
                <w:b/>
                <w:spacing w:val="-2"/>
              </w:rPr>
              <w:t>)</w:t>
            </w:r>
            <w:r w:rsidR="009B5E69" w:rsidRPr="00AD2F3B">
              <w:rPr>
                <w:b/>
                <w:i/>
              </w:rPr>
              <w:t xml:space="preserve"> </w:t>
            </w:r>
            <w:r w:rsidR="009B5E69" w:rsidRPr="009642B0">
              <w:t>in the</w:t>
            </w:r>
            <w:r w:rsidR="009B5E69" w:rsidRPr="009642B0">
              <w:rPr>
                <w:i/>
              </w:rPr>
              <w:t xml:space="preserve"> </w:t>
            </w:r>
            <w:r w:rsidR="009B5E69" w:rsidRPr="009642B0">
              <w:t>amount of</w:t>
            </w:r>
            <w:r w:rsidR="009B5E69" w:rsidRPr="00677BB3">
              <w:t xml:space="preserve"> </w:t>
            </w:r>
            <w:r w:rsidR="00323CD6">
              <w:rPr>
                <w:b/>
              </w:rPr>
              <w:t>PhP</w:t>
            </w:r>
            <w:r w:rsidR="000B6463">
              <w:rPr>
                <w:b/>
              </w:rPr>
              <w:t>2,802,000.00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C9415B" w:rsidRPr="00C9415B">
              <w:rPr>
                <w:szCs w:val="24"/>
              </w:rPr>
              <w:t>1.1(k)</w:t>
            </w:r>
            <w:r w:rsidRPr="00677BB3">
              <w:fldChar w:fldCharType="end"/>
            </w:r>
            <w:bookmarkStart w:id="3708" w:name="scc1_1k"/>
            <w:bookmarkEnd w:id="3708"/>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tc>
          <w:tcPr>
            <w:tcW w:w="1655" w:type="dxa"/>
          </w:tcPr>
          <w:p w:rsidR="006667AB" w:rsidRPr="00677BB3" w:rsidRDefault="00F22652" w:rsidP="003B6C47">
            <w:pPr>
              <w:spacing w:before="100" w:beforeAutospacing="1" w:after="120"/>
              <w:rPr>
                <w:szCs w:val="24"/>
              </w:rPr>
            </w:pPr>
            <w:bookmarkStart w:id="3709" w:name="scc2_1"/>
            <w:bookmarkEnd w:id="3709"/>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C9415B" w:rsidRPr="00C9415B">
              <w:rPr>
                <w:szCs w:val="24"/>
              </w:rPr>
              <w:t>5.1</w:t>
            </w:r>
            <w:r w:rsidRPr="00677BB3">
              <w:fldChar w:fldCharType="end"/>
            </w:r>
            <w:bookmarkStart w:id="3710" w:name="scc5_1"/>
            <w:bookmarkEnd w:id="3710"/>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C9415B" w:rsidRPr="00C9415B">
              <w:rPr>
                <w:szCs w:val="24"/>
              </w:rPr>
              <w:t>6.2</w:t>
            </w:r>
            <w:r w:rsidRPr="00677BB3">
              <w:fldChar w:fldCharType="end"/>
            </w:r>
            <w:bookmarkStart w:id="3711" w:name="scc6_2"/>
            <w:bookmarkEnd w:id="3711"/>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t>Section VI. 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2C11A4" w:rsidRPr="00677BB3" w:rsidRDefault="002C11A4" w:rsidP="002C11A4">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2C11A4" w:rsidRPr="00677BB3" w:rsidRDefault="002C11A4" w:rsidP="002C11A4">
            <w:pPr>
              <w:spacing w:before="100" w:beforeAutospacing="1" w:after="120"/>
            </w:pPr>
            <w:r w:rsidRPr="00677BB3">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2C11A4" w:rsidRPr="00677BB3" w:rsidRDefault="002C11A4" w:rsidP="002C11A4">
            <w:pPr>
              <w:spacing w:before="100" w:beforeAutospacing="1" w:after="120"/>
            </w:pPr>
            <w:r w:rsidRPr="00677BB3">
              <w:lastRenderedPageBreak/>
              <w:t>The outer packaging must be clearly marked on at least four (4) sides as follows:</w:t>
            </w:r>
          </w:p>
          <w:p w:rsidR="002C11A4" w:rsidRPr="00677BB3" w:rsidRDefault="002C11A4" w:rsidP="002C11A4">
            <w:pPr>
              <w:spacing w:after="120"/>
            </w:pPr>
            <w:r w:rsidRPr="00677BB3">
              <w:t>Name of the Procuring Entity</w:t>
            </w:r>
          </w:p>
          <w:p w:rsidR="002C11A4" w:rsidRPr="00677BB3" w:rsidRDefault="002C11A4" w:rsidP="002C11A4">
            <w:pPr>
              <w:spacing w:after="120"/>
            </w:pPr>
            <w:r w:rsidRPr="00677BB3">
              <w:t>Name of the Supplier</w:t>
            </w:r>
          </w:p>
          <w:p w:rsidR="002C11A4" w:rsidRPr="00677BB3" w:rsidRDefault="002C11A4" w:rsidP="002C11A4">
            <w:pPr>
              <w:spacing w:after="120"/>
            </w:pPr>
            <w:r w:rsidRPr="00677BB3">
              <w:t>Contract Description</w:t>
            </w:r>
          </w:p>
          <w:p w:rsidR="002C11A4" w:rsidRPr="00677BB3" w:rsidRDefault="002C11A4" w:rsidP="002C11A4">
            <w:pPr>
              <w:spacing w:after="120"/>
            </w:pPr>
            <w:r w:rsidRPr="00677BB3">
              <w:t>Final Destination</w:t>
            </w:r>
          </w:p>
          <w:p w:rsidR="002C11A4" w:rsidRPr="00677BB3" w:rsidRDefault="002C11A4" w:rsidP="002C11A4">
            <w:pPr>
              <w:spacing w:after="120"/>
            </w:pPr>
            <w:r w:rsidRPr="00677BB3">
              <w:t>Gross weight</w:t>
            </w:r>
          </w:p>
          <w:p w:rsidR="002C11A4" w:rsidRPr="00677BB3" w:rsidRDefault="002C11A4" w:rsidP="002C11A4">
            <w:pPr>
              <w:spacing w:after="120"/>
            </w:pPr>
            <w:r w:rsidRPr="00677BB3">
              <w:t>Any special lifting instructions</w:t>
            </w:r>
          </w:p>
          <w:p w:rsidR="002C11A4" w:rsidRPr="00677BB3" w:rsidRDefault="002C11A4" w:rsidP="002C11A4">
            <w:pPr>
              <w:spacing w:after="120"/>
            </w:pPr>
            <w:r w:rsidRPr="00677BB3">
              <w:t>Any special handling instructions</w:t>
            </w:r>
          </w:p>
          <w:p w:rsidR="002C11A4" w:rsidRPr="00677BB3" w:rsidRDefault="002C11A4" w:rsidP="002C11A4">
            <w:pPr>
              <w:spacing w:after="120"/>
            </w:pPr>
            <w:r w:rsidRPr="00677BB3">
              <w:t>Any relevant HAZCHEM classifications</w:t>
            </w:r>
          </w:p>
          <w:p w:rsidR="002C11A4" w:rsidRPr="00677BB3" w:rsidRDefault="002C11A4" w:rsidP="002C11A4">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6E5951" w:rsidRDefault="006E5951" w:rsidP="006E5951">
            <w:pPr>
              <w:spacing w:before="100" w:beforeAutospacing="1" w:after="120"/>
              <w:rPr>
                <w:b/>
              </w:rPr>
            </w:pPr>
            <w:r>
              <w:rPr>
                <w:b/>
              </w:rPr>
              <w:t>Insurance –</w:t>
            </w:r>
          </w:p>
          <w:p w:rsidR="006E5951" w:rsidRDefault="006E5951" w:rsidP="006E5951">
            <w:pPr>
              <w:spacing w:before="100" w:beforeAutospacing="1" w:after="120"/>
              <w:rPr>
                <w:b/>
              </w:rPr>
            </w:pPr>
            <w:r>
              <w:t>The Goods supplied under this Contract shall be fully insured by the Supplier in a freely convertible currency against loss or damage incidental to manufacture or acquisition, transportation, storage, and delivery.  The Goods remain at the risk and title of the Supplier until their final acceptance by the Procuring Entity.</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lastRenderedPageBreak/>
              <w:t>Goods</w:t>
            </w:r>
            <w:r w:rsidRPr="00677BB3">
              <w:t xml:space="preserve"> may be shipped by a carrier which is not of Philippine registry provided that the Supplier obtains and presents to 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C9415B">
              <w:t>22</w:t>
            </w:r>
            <w:r w:rsidR="00894915" w:rsidRPr="00677BB3">
              <w:fldChar w:fldCharType="end"/>
            </w:r>
            <w:r w:rsidRPr="00677BB3">
              <w:t>.</w:t>
            </w:r>
          </w:p>
          <w:p w:rsidR="00476261" w:rsidRDefault="008A1DA3" w:rsidP="003B6C47">
            <w:pPr>
              <w:spacing w:before="100" w:beforeAutospacing="1" w:after="120"/>
            </w:pPr>
            <w:r w:rsidRPr="00677BB3">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2" w:name="scc7_1"/>
            <w:bookmarkStart w:id="3713" w:name="scc9_2"/>
            <w:bookmarkStart w:id="3714" w:name="scc8_1"/>
            <w:bookmarkEnd w:id="3712"/>
            <w:bookmarkEnd w:id="3713"/>
            <w:bookmarkEnd w:id="3714"/>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5" w:name="scc12"/>
      <w:bookmarkStart w:id="3716" w:name="scc13_4c"/>
      <w:bookmarkEnd w:id="3715"/>
      <w:bookmarkEnd w:id="3716"/>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16.1</w:t>
            </w:r>
            <w:r w:rsidRPr="00677BB3">
              <w:rPr>
                <w:szCs w:val="24"/>
              </w:rPr>
              <w:fldChar w:fldCharType="end"/>
            </w:r>
            <w:bookmarkStart w:id="3717" w:name="scc14_1"/>
            <w:bookmarkEnd w:id="3717"/>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8" w:name="scc17_1"/>
      <w:bookmarkEnd w:id="3718"/>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17.3</w:t>
            </w:r>
            <w:r w:rsidRPr="00677BB3">
              <w:rPr>
                <w:szCs w:val="24"/>
              </w:rPr>
              <w:fldChar w:fldCharType="end"/>
            </w:r>
            <w:bookmarkStart w:id="3719" w:name="scc15_3"/>
            <w:bookmarkEnd w:id="3719"/>
          </w:p>
        </w:tc>
        <w:tc>
          <w:tcPr>
            <w:tcW w:w="6985" w:type="dxa"/>
          </w:tcPr>
          <w:p w:rsidR="00520A6B" w:rsidRPr="00677BB3" w:rsidRDefault="00060FFC" w:rsidP="00212893">
            <w:pPr>
              <w:spacing w:before="100" w:beforeAutospacing="1" w:after="120"/>
              <w:ind w:left="16"/>
            </w:pPr>
            <w:r>
              <w:t>Three (3) months after acceptance by the Procuring Entity of the delivered Goods or after the Goods are consumed, whichever is earlier</w:t>
            </w:r>
            <w:r w:rsidR="00F564D1">
              <w:t>.</w:t>
            </w:r>
          </w:p>
        </w:tc>
      </w:tr>
      <w:tr w:rsidR="00E20D9C" w:rsidRPr="00677BB3">
        <w:tc>
          <w:tcPr>
            <w:tcW w:w="1655" w:type="dxa"/>
          </w:tcPr>
          <w:p w:rsidR="00E20D9C" w:rsidRPr="00677BB3" w:rsidRDefault="00894915" w:rsidP="0086309E">
            <w:pPr>
              <w:spacing w:before="100" w:beforeAutospacing="1" w:after="120"/>
              <w:rPr>
                <w:szCs w:val="24"/>
              </w:rPr>
            </w:pPr>
            <w:r w:rsidRPr="00677BB3">
              <w:rPr>
                <w:szCs w:val="24"/>
              </w:rPr>
              <w:fldChar w:fldCharType="begin"/>
            </w:r>
            <w:r w:rsidR="007A0541" w:rsidRPr="00677BB3">
              <w:rPr>
                <w:szCs w:val="24"/>
              </w:rPr>
              <w:instrText xml:space="preserve"> REF _Ref240883789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17.4</w:t>
            </w:r>
            <w:r w:rsidRPr="00677BB3">
              <w:rPr>
                <w:szCs w:val="24"/>
              </w:rPr>
              <w:fldChar w:fldCharType="end"/>
            </w:r>
            <w:bookmarkStart w:id="3720" w:name="scc15_5"/>
            <w:bookmarkEnd w:id="3720"/>
          </w:p>
        </w:tc>
        <w:tc>
          <w:tcPr>
            <w:tcW w:w="6985" w:type="dxa"/>
          </w:tcPr>
          <w:p w:rsidR="00E20D9C" w:rsidRPr="00652F27" w:rsidRDefault="00E20D9C" w:rsidP="00D57EC8">
            <w:pPr>
              <w:spacing w:before="100" w:beforeAutospacing="1" w:after="120"/>
              <w:ind w:left="72"/>
              <w:rPr>
                <w:b/>
                <w:sz w:val="28"/>
                <w:szCs w:val="28"/>
              </w:rPr>
            </w:pPr>
            <w:r w:rsidRPr="00652F27">
              <w:t>The period for correction of d</w:t>
            </w:r>
            <w:r w:rsidR="003E5205">
              <w:t xml:space="preserve">efects in the warranty period is </w:t>
            </w:r>
            <w:r w:rsidR="00D57EC8">
              <w:rPr>
                <w:b/>
              </w:rPr>
              <w:t xml:space="preserve">seven </w:t>
            </w:r>
            <w:r w:rsidR="003E5205">
              <w:rPr>
                <w:b/>
              </w:rPr>
              <w:t>(</w:t>
            </w:r>
            <w:r w:rsidR="00D57EC8">
              <w:rPr>
                <w:b/>
              </w:rPr>
              <w:t>7</w:t>
            </w:r>
            <w:r w:rsidR="003E5205">
              <w:rPr>
                <w:b/>
              </w:rPr>
              <w:t xml:space="preserve">) </w:t>
            </w:r>
            <w:r w:rsidR="00060FFC">
              <w:rPr>
                <w:b/>
              </w:rPr>
              <w:t>calendar days</w:t>
            </w:r>
            <w:r w:rsidRPr="00652F27">
              <w:rPr>
                <w:i/>
              </w:rPr>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21.1</w:t>
            </w:r>
            <w:r w:rsidRPr="00677BB3">
              <w:rPr>
                <w:szCs w:val="24"/>
              </w:rPr>
              <w:fldChar w:fldCharType="end"/>
            </w:r>
            <w:bookmarkStart w:id="3721" w:name="scc21_1"/>
            <w:bookmarkEnd w:id="3721"/>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9"/>
          <w:headerReference w:type="default" r:id="rId50"/>
          <w:footerReference w:type="default" r:id="rId51"/>
          <w:headerReference w:type="first" r:id="rId52"/>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bookmarkStart w:id="3722" w:name="_Toc529843193"/>
      <w:r w:rsidRPr="00677BB3">
        <w:t>Section VI. Schedule of Requirements</w:t>
      </w:r>
      <w:bookmarkEnd w:id="3722"/>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53"/>
          <w:pgSz w:w="12240" w:h="15840" w:code="1"/>
          <w:pgMar w:top="1440" w:right="1440" w:bottom="1440" w:left="1440" w:header="720" w:footer="720" w:gutter="0"/>
          <w:cols w:space="720"/>
          <w:docGrid w:linePitch="360"/>
        </w:sectPr>
      </w:pPr>
    </w:p>
    <w:p w:rsidR="00E20D9C" w:rsidRPr="00822F36" w:rsidRDefault="00E20D9C" w:rsidP="00822F36">
      <w:pPr>
        <w:jc w:val="center"/>
        <w:rPr>
          <w:b/>
          <w:sz w:val="32"/>
        </w:rPr>
      </w:pPr>
      <w:bookmarkStart w:id="3723" w:name="_Ref59943795"/>
      <w:bookmarkStart w:id="3724" w:name="_Toc59950314"/>
      <w:bookmarkStart w:id="3725" w:name="_Toc70519797"/>
      <w:bookmarkStart w:id="3726" w:name="_Toc77504437"/>
      <w:bookmarkStart w:id="3727" w:name="_Toc79297479"/>
      <w:bookmarkStart w:id="3728" w:name="_Toc79301827"/>
      <w:bookmarkStart w:id="3729" w:name="_Toc79302398"/>
      <w:bookmarkStart w:id="3730" w:name="_Toc85276366"/>
      <w:bookmarkStart w:id="3731" w:name="_Toc97189045"/>
      <w:bookmarkStart w:id="3732" w:name="_Toc99862667"/>
      <w:bookmarkStart w:id="3733" w:name="_Toc99942713"/>
      <w:bookmarkStart w:id="3734" w:name="_Toc100755418"/>
      <w:bookmarkStart w:id="3735" w:name="_Toc100907111"/>
      <w:bookmarkStart w:id="3736" w:name="_Toc100978410"/>
      <w:bookmarkStart w:id="3737" w:name="_Toc100978795"/>
      <w:bookmarkStart w:id="3738" w:name="_Toc239473210"/>
      <w:bookmarkStart w:id="3739" w:name="_Toc239473828"/>
      <w:r w:rsidRPr="00822F36">
        <w:rPr>
          <w:b/>
          <w:sz w:val="32"/>
        </w:rPr>
        <w:lastRenderedPageBreak/>
        <w:t>Schedule of Requirements</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223494" w:rsidRPr="00677BB3" w:rsidTr="00675B1E">
        <w:trPr>
          <w:jc w:val="center"/>
        </w:trPr>
        <w:tc>
          <w:tcPr>
            <w:tcW w:w="1238" w:type="dxa"/>
            <w:vAlign w:val="center"/>
          </w:tcPr>
          <w:p w:rsidR="00223494" w:rsidRDefault="00223494" w:rsidP="00223494">
            <w:pPr>
              <w:contextualSpacing/>
              <w:jc w:val="center"/>
              <w:rPr>
                <w:spacing w:val="-2"/>
              </w:rPr>
            </w:pPr>
          </w:p>
        </w:tc>
        <w:tc>
          <w:tcPr>
            <w:tcW w:w="3000" w:type="dxa"/>
            <w:vAlign w:val="center"/>
          </w:tcPr>
          <w:p w:rsidR="00223494" w:rsidRDefault="00223494" w:rsidP="00223494">
            <w:pPr>
              <w:contextualSpacing/>
              <w:jc w:val="left"/>
              <w:rPr>
                <w:spacing w:val="-2"/>
              </w:rPr>
            </w:pPr>
            <w:r>
              <w:rPr>
                <w:spacing w:val="-2"/>
              </w:rPr>
              <w:t>Polo Shirts w/ Embroidered Logo, Asstd. Colors</w:t>
            </w:r>
          </w:p>
        </w:tc>
        <w:tc>
          <w:tcPr>
            <w:tcW w:w="1256" w:type="dxa"/>
            <w:vAlign w:val="center"/>
          </w:tcPr>
          <w:p w:rsidR="00223494" w:rsidRDefault="00223494" w:rsidP="00223494">
            <w:pPr>
              <w:contextualSpacing/>
              <w:jc w:val="center"/>
              <w:rPr>
                <w:spacing w:val="-2"/>
              </w:rPr>
            </w:pPr>
          </w:p>
        </w:tc>
        <w:tc>
          <w:tcPr>
            <w:tcW w:w="1152" w:type="dxa"/>
          </w:tcPr>
          <w:p w:rsidR="00223494" w:rsidRPr="00677BB3" w:rsidRDefault="00223494" w:rsidP="00223494">
            <w:pPr>
              <w:jc w:val="center"/>
            </w:pPr>
          </w:p>
        </w:tc>
        <w:tc>
          <w:tcPr>
            <w:tcW w:w="2354" w:type="dxa"/>
            <w:vMerge w:val="restart"/>
            <w:vAlign w:val="center"/>
          </w:tcPr>
          <w:p w:rsidR="00223494" w:rsidRPr="00677BB3" w:rsidRDefault="00223494" w:rsidP="00223494">
            <w:pPr>
              <w:jc w:val="center"/>
            </w:pPr>
            <w:r>
              <w:t>Within Fifteen (15) Calendar Days from receipt of the Notice to Proceed</w:t>
            </w:r>
          </w:p>
        </w:tc>
      </w:tr>
      <w:tr w:rsidR="00223494" w:rsidRPr="00677BB3" w:rsidTr="00675B1E">
        <w:trPr>
          <w:jc w:val="center"/>
        </w:trPr>
        <w:tc>
          <w:tcPr>
            <w:tcW w:w="1238" w:type="dxa"/>
            <w:vAlign w:val="center"/>
          </w:tcPr>
          <w:p w:rsidR="00223494" w:rsidRDefault="00223494" w:rsidP="00223494">
            <w:pPr>
              <w:contextualSpacing/>
              <w:jc w:val="center"/>
              <w:rPr>
                <w:spacing w:val="-2"/>
              </w:rPr>
            </w:pPr>
            <w:r>
              <w:rPr>
                <w:spacing w:val="-2"/>
              </w:rPr>
              <w:t>1</w:t>
            </w:r>
          </w:p>
        </w:tc>
        <w:tc>
          <w:tcPr>
            <w:tcW w:w="3000" w:type="dxa"/>
            <w:vAlign w:val="center"/>
          </w:tcPr>
          <w:p w:rsidR="00223494" w:rsidRDefault="00223494" w:rsidP="00223494">
            <w:pPr>
              <w:contextualSpacing/>
              <w:jc w:val="left"/>
              <w:rPr>
                <w:spacing w:val="-2"/>
              </w:rPr>
            </w:pPr>
            <w:r>
              <w:rPr>
                <w:spacing w:val="-2"/>
              </w:rPr>
              <w:t>Small</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223494" w:rsidP="00223494">
            <w:pPr>
              <w:contextualSpacing/>
              <w:jc w:val="center"/>
              <w:rPr>
                <w:spacing w:val="-2"/>
              </w:rPr>
            </w:pPr>
            <w:r>
              <w:rPr>
                <w:spacing w:val="-2"/>
              </w:rPr>
              <w:t>2</w:t>
            </w:r>
          </w:p>
        </w:tc>
        <w:tc>
          <w:tcPr>
            <w:tcW w:w="3000" w:type="dxa"/>
            <w:vAlign w:val="center"/>
          </w:tcPr>
          <w:p w:rsidR="00223494" w:rsidRDefault="00223494" w:rsidP="00223494">
            <w:pPr>
              <w:contextualSpacing/>
              <w:jc w:val="left"/>
              <w:rPr>
                <w:spacing w:val="-2"/>
              </w:rPr>
            </w:pPr>
            <w:r>
              <w:rPr>
                <w:spacing w:val="-2"/>
              </w:rPr>
              <w:t>Medium</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223494" w:rsidP="00223494">
            <w:pPr>
              <w:contextualSpacing/>
              <w:jc w:val="center"/>
              <w:rPr>
                <w:spacing w:val="-2"/>
              </w:rPr>
            </w:pPr>
            <w:r>
              <w:rPr>
                <w:spacing w:val="-2"/>
              </w:rPr>
              <w:t>3</w:t>
            </w:r>
          </w:p>
        </w:tc>
        <w:tc>
          <w:tcPr>
            <w:tcW w:w="3000" w:type="dxa"/>
            <w:vAlign w:val="center"/>
          </w:tcPr>
          <w:p w:rsidR="00223494" w:rsidRDefault="00223494" w:rsidP="00223494">
            <w:pPr>
              <w:contextualSpacing/>
              <w:jc w:val="left"/>
              <w:rPr>
                <w:spacing w:val="-2"/>
              </w:rPr>
            </w:pPr>
            <w:r>
              <w:rPr>
                <w:spacing w:val="-2"/>
              </w:rPr>
              <w:t>Large</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223494" w:rsidP="00223494">
            <w:pPr>
              <w:contextualSpacing/>
              <w:jc w:val="center"/>
              <w:rPr>
                <w:spacing w:val="-2"/>
              </w:rPr>
            </w:pPr>
            <w:r>
              <w:rPr>
                <w:spacing w:val="-2"/>
              </w:rPr>
              <w:t>4</w:t>
            </w:r>
          </w:p>
        </w:tc>
        <w:tc>
          <w:tcPr>
            <w:tcW w:w="3000" w:type="dxa"/>
            <w:vAlign w:val="center"/>
          </w:tcPr>
          <w:p w:rsidR="00223494" w:rsidRDefault="00223494" w:rsidP="00223494">
            <w:pPr>
              <w:contextualSpacing/>
              <w:jc w:val="left"/>
              <w:rPr>
                <w:spacing w:val="-2"/>
              </w:rPr>
            </w:pPr>
            <w:r>
              <w:rPr>
                <w:spacing w:val="-2"/>
              </w:rPr>
              <w:t>X-Large</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223494" w:rsidP="00223494">
            <w:pPr>
              <w:contextualSpacing/>
              <w:jc w:val="center"/>
              <w:rPr>
                <w:spacing w:val="-2"/>
              </w:rPr>
            </w:pPr>
            <w:r>
              <w:rPr>
                <w:spacing w:val="-2"/>
              </w:rPr>
              <w:t>5</w:t>
            </w:r>
          </w:p>
        </w:tc>
        <w:tc>
          <w:tcPr>
            <w:tcW w:w="3000" w:type="dxa"/>
            <w:vAlign w:val="center"/>
          </w:tcPr>
          <w:p w:rsidR="00223494" w:rsidRDefault="00223494" w:rsidP="00223494">
            <w:pPr>
              <w:contextualSpacing/>
              <w:jc w:val="left"/>
              <w:rPr>
                <w:spacing w:val="-2"/>
              </w:rPr>
            </w:pPr>
            <w:r>
              <w:rPr>
                <w:spacing w:val="-2"/>
              </w:rPr>
              <w:t>XX-Large</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223494" w:rsidP="00223494">
            <w:pPr>
              <w:contextualSpacing/>
              <w:jc w:val="center"/>
              <w:rPr>
                <w:spacing w:val="-2"/>
              </w:rPr>
            </w:pPr>
          </w:p>
        </w:tc>
        <w:tc>
          <w:tcPr>
            <w:tcW w:w="3000" w:type="dxa"/>
            <w:vAlign w:val="center"/>
          </w:tcPr>
          <w:p w:rsidR="00223494" w:rsidRDefault="00223494" w:rsidP="00223494">
            <w:pPr>
              <w:contextualSpacing/>
              <w:jc w:val="left"/>
              <w:rPr>
                <w:spacing w:val="-2"/>
              </w:rPr>
            </w:pPr>
            <w:r>
              <w:rPr>
                <w:spacing w:val="-2"/>
              </w:rPr>
              <w:t>Round T-Shirts w/ Sublimation Print and Asstd. Colors</w:t>
            </w:r>
          </w:p>
        </w:tc>
        <w:tc>
          <w:tcPr>
            <w:tcW w:w="1256" w:type="dxa"/>
            <w:vAlign w:val="center"/>
          </w:tcPr>
          <w:p w:rsidR="00223494" w:rsidRDefault="00223494" w:rsidP="00223494">
            <w:pPr>
              <w:contextualSpacing/>
              <w:jc w:val="center"/>
              <w:rPr>
                <w:spacing w:val="-2"/>
              </w:rPr>
            </w:pPr>
          </w:p>
        </w:tc>
        <w:tc>
          <w:tcPr>
            <w:tcW w:w="1152" w:type="dxa"/>
          </w:tcPr>
          <w:p w:rsidR="00223494" w:rsidRDefault="00223494" w:rsidP="00223494">
            <w:pPr>
              <w:jc w:val="center"/>
            </w:pP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7222E1" w:rsidP="00223494">
            <w:pPr>
              <w:contextualSpacing/>
              <w:jc w:val="center"/>
              <w:rPr>
                <w:spacing w:val="-2"/>
              </w:rPr>
            </w:pPr>
            <w:r>
              <w:rPr>
                <w:spacing w:val="-2"/>
              </w:rPr>
              <w:t>6</w:t>
            </w:r>
          </w:p>
        </w:tc>
        <w:tc>
          <w:tcPr>
            <w:tcW w:w="3000" w:type="dxa"/>
            <w:vAlign w:val="center"/>
          </w:tcPr>
          <w:p w:rsidR="00223494" w:rsidRDefault="00223494" w:rsidP="00223494">
            <w:pPr>
              <w:contextualSpacing/>
              <w:jc w:val="left"/>
              <w:rPr>
                <w:spacing w:val="-2"/>
              </w:rPr>
            </w:pPr>
            <w:r>
              <w:rPr>
                <w:spacing w:val="-2"/>
              </w:rPr>
              <w:t>Small</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trHeight w:val="143"/>
          <w:jc w:val="center"/>
        </w:trPr>
        <w:tc>
          <w:tcPr>
            <w:tcW w:w="1238" w:type="dxa"/>
            <w:vAlign w:val="center"/>
          </w:tcPr>
          <w:p w:rsidR="00223494" w:rsidRDefault="007222E1" w:rsidP="00223494">
            <w:pPr>
              <w:contextualSpacing/>
              <w:jc w:val="center"/>
              <w:rPr>
                <w:spacing w:val="-2"/>
              </w:rPr>
            </w:pPr>
            <w:r>
              <w:rPr>
                <w:spacing w:val="-2"/>
              </w:rPr>
              <w:t>7</w:t>
            </w:r>
          </w:p>
        </w:tc>
        <w:tc>
          <w:tcPr>
            <w:tcW w:w="3000" w:type="dxa"/>
            <w:vAlign w:val="center"/>
          </w:tcPr>
          <w:p w:rsidR="00223494" w:rsidRDefault="00223494" w:rsidP="00223494">
            <w:pPr>
              <w:contextualSpacing/>
              <w:jc w:val="left"/>
              <w:rPr>
                <w:spacing w:val="-2"/>
              </w:rPr>
            </w:pPr>
            <w:r>
              <w:rPr>
                <w:spacing w:val="-2"/>
              </w:rPr>
              <w:t>Medium</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7222E1" w:rsidP="00223494">
            <w:pPr>
              <w:contextualSpacing/>
              <w:jc w:val="center"/>
              <w:rPr>
                <w:spacing w:val="-2"/>
              </w:rPr>
            </w:pPr>
            <w:r>
              <w:rPr>
                <w:spacing w:val="-2"/>
              </w:rPr>
              <w:t>8</w:t>
            </w:r>
          </w:p>
        </w:tc>
        <w:tc>
          <w:tcPr>
            <w:tcW w:w="3000" w:type="dxa"/>
            <w:vAlign w:val="center"/>
          </w:tcPr>
          <w:p w:rsidR="00223494" w:rsidRDefault="00223494" w:rsidP="00223494">
            <w:pPr>
              <w:contextualSpacing/>
              <w:jc w:val="left"/>
              <w:rPr>
                <w:spacing w:val="-2"/>
              </w:rPr>
            </w:pPr>
            <w:r>
              <w:rPr>
                <w:spacing w:val="-2"/>
              </w:rPr>
              <w:t>Large</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7222E1" w:rsidP="00223494">
            <w:pPr>
              <w:contextualSpacing/>
              <w:jc w:val="center"/>
              <w:rPr>
                <w:spacing w:val="-2"/>
              </w:rPr>
            </w:pPr>
            <w:r>
              <w:rPr>
                <w:spacing w:val="-2"/>
              </w:rPr>
              <w:t>9</w:t>
            </w:r>
          </w:p>
        </w:tc>
        <w:tc>
          <w:tcPr>
            <w:tcW w:w="3000" w:type="dxa"/>
            <w:vAlign w:val="center"/>
          </w:tcPr>
          <w:p w:rsidR="00223494" w:rsidRDefault="00223494" w:rsidP="00223494">
            <w:pPr>
              <w:contextualSpacing/>
              <w:jc w:val="left"/>
              <w:rPr>
                <w:spacing w:val="-2"/>
              </w:rPr>
            </w:pPr>
            <w:r>
              <w:rPr>
                <w:spacing w:val="-2"/>
              </w:rPr>
              <w:t>X-Large</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7222E1" w:rsidP="00223494">
            <w:pPr>
              <w:contextualSpacing/>
              <w:jc w:val="center"/>
              <w:rPr>
                <w:spacing w:val="-2"/>
              </w:rPr>
            </w:pPr>
            <w:r>
              <w:rPr>
                <w:spacing w:val="-2"/>
              </w:rPr>
              <w:t>10</w:t>
            </w:r>
          </w:p>
        </w:tc>
        <w:tc>
          <w:tcPr>
            <w:tcW w:w="3000" w:type="dxa"/>
            <w:vAlign w:val="center"/>
          </w:tcPr>
          <w:p w:rsidR="00223494" w:rsidRDefault="00223494" w:rsidP="00223494">
            <w:pPr>
              <w:contextualSpacing/>
              <w:jc w:val="left"/>
              <w:rPr>
                <w:spacing w:val="-2"/>
              </w:rPr>
            </w:pPr>
            <w:r>
              <w:rPr>
                <w:spacing w:val="-2"/>
              </w:rPr>
              <w:t>XX-Large</w:t>
            </w:r>
          </w:p>
        </w:tc>
        <w:tc>
          <w:tcPr>
            <w:tcW w:w="1256" w:type="dxa"/>
            <w:vAlign w:val="center"/>
          </w:tcPr>
          <w:p w:rsidR="00223494" w:rsidRDefault="00223494" w:rsidP="00223494">
            <w:pPr>
              <w:contextualSpacing/>
              <w:jc w:val="center"/>
              <w:rPr>
                <w:spacing w:val="-2"/>
              </w:rPr>
            </w:pPr>
            <w:r>
              <w:rPr>
                <w:spacing w:val="-2"/>
              </w:rPr>
              <w:t>700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223494" w:rsidP="00223494">
            <w:pPr>
              <w:contextualSpacing/>
              <w:jc w:val="center"/>
              <w:rPr>
                <w:spacing w:val="-2"/>
              </w:rPr>
            </w:pPr>
          </w:p>
        </w:tc>
        <w:tc>
          <w:tcPr>
            <w:tcW w:w="3000" w:type="dxa"/>
            <w:vAlign w:val="center"/>
          </w:tcPr>
          <w:p w:rsidR="00223494" w:rsidRDefault="00223494" w:rsidP="00223494">
            <w:pPr>
              <w:contextualSpacing/>
              <w:jc w:val="left"/>
              <w:rPr>
                <w:spacing w:val="-2"/>
              </w:rPr>
            </w:pPr>
            <w:r>
              <w:rPr>
                <w:spacing w:val="-2"/>
              </w:rPr>
              <w:t>Long Sleeve Shirts w/ Prints (Front and Back), Asstd. Colors</w:t>
            </w:r>
          </w:p>
        </w:tc>
        <w:tc>
          <w:tcPr>
            <w:tcW w:w="1256" w:type="dxa"/>
            <w:vAlign w:val="center"/>
          </w:tcPr>
          <w:p w:rsidR="00223494" w:rsidRDefault="00223494" w:rsidP="00223494">
            <w:pPr>
              <w:contextualSpacing/>
              <w:jc w:val="center"/>
              <w:rPr>
                <w:spacing w:val="-2"/>
              </w:rPr>
            </w:pPr>
          </w:p>
        </w:tc>
        <w:tc>
          <w:tcPr>
            <w:tcW w:w="1152" w:type="dxa"/>
          </w:tcPr>
          <w:p w:rsidR="00223494" w:rsidRDefault="00223494" w:rsidP="00223494">
            <w:pPr>
              <w:jc w:val="center"/>
            </w:pPr>
          </w:p>
        </w:tc>
        <w:tc>
          <w:tcPr>
            <w:tcW w:w="2354" w:type="dxa"/>
            <w:vMerge/>
            <w:vAlign w:val="center"/>
          </w:tcPr>
          <w:p w:rsidR="00223494" w:rsidRDefault="00223494" w:rsidP="00223494">
            <w:pPr>
              <w:jc w:val="center"/>
            </w:pPr>
          </w:p>
        </w:tc>
      </w:tr>
      <w:tr w:rsidR="00223494" w:rsidRPr="00677BB3" w:rsidTr="00675B1E">
        <w:trPr>
          <w:jc w:val="center"/>
        </w:trPr>
        <w:tc>
          <w:tcPr>
            <w:tcW w:w="1238" w:type="dxa"/>
            <w:vAlign w:val="center"/>
          </w:tcPr>
          <w:p w:rsidR="00223494" w:rsidRDefault="00223494" w:rsidP="00223494">
            <w:pPr>
              <w:contextualSpacing/>
              <w:jc w:val="center"/>
              <w:rPr>
                <w:spacing w:val="-2"/>
              </w:rPr>
            </w:pPr>
            <w:r>
              <w:rPr>
                <w:spacing w:val="-2"/>
              </w:rPr>
              <w:t>1</w:t>
            </w:r>
            <w:r w:rsidR="007222E1">
              <w:rPr>
                <w:spacing w:val="-2"/>
              </w:rPr>
              <w:t>1</w:t>
            </w:r>
          </w:p>
        </w:tc>
        <w:tc>
          <w:tcPr>
            <w:tcW w:w="3000" w:type="dxa"/>
            <w:vAlign w:val="center"/>
          </w:tcPr>
          <w:p w:rsidR="00223494" w:rsidRDefault="00223494" w:rsidP="00223494">
            <w:pPr>
              <w:contextualSpacing/>
              <w:jc w:val="left"/>
              <w:rPr>
                <w:spacing w:val="-2"/>
              </w:rPr>
            </w:pPr>
            <w:r>
              <w:rPr>
                <w:spacing w:val="-2"/>
              </w:rPr>
              <w:t>Small</w:t>
            </w:r>
          </w:p>
        </w:tc>
        <w:tc>
          <w:tcPr>
            <w:tcW w:w="1256" w:type="dxa"/>
            <w:vAlign w:val="center"/>
          </w:tcPr>
          <w:p w:rsidR="00223494" w:rsidRDefault="00223494" w:rsidP="00223494">
            <w:pPr>
              <w:contextualSpacing/>
              <w:jc w:val="center"/>
              <w:rPr>
                <w:spacing w:val="-2"/>
              </w:rPr>
            </w:pPr>
            <w:r>
              <w:rPr>
                <w:spacing w:val="-2"/>
              </w:rPr>
              <w:t>540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7B27D1">
        <w:trPr>
          <w:jc w:val="center"/>
        </w:trPr>
        <w:tc>
          <w:tcPr>
            <w:tcW w:w="1238" w:type="dxa"/>
            <w:vAlign w:val="center"/>
          </w:tcPr>
          <w:p w:rsidR="00223494" w:rsidRDefault="007222E1" w:rsidP="00223494">
            <w:pPr>
              <w:contextualSpacing/>
              <w:jc w:val="center"/>
              <w:rPr>
                <w:spacing w:val="-2"/>
              </w:rPr>
            </w:pPr>
            <w:r>
              <w:rPr>
                <w:spacing w:val="-2"/>
              </w:rPr>
              <w:t>1</w:t>
            </w:r>
            <w:r w:rsidR="00223494">
              <w:rPr>
                <w:spacing w:val="-2"/>
              </w:rPr>
              <w:t>2</w:t>
            </w:r>
          </w:p>
        </w:tc>
        <w:tc>
          <w:tcPr>
            <w:tcW w:w="3000" w:type="dxa"/>
            <w:vAlign w:val="center"/>
          </w:tcPr>
          <w:p w:rsidR="00223494" w:rsidRDefault="00223494" w:rsidP="00223494">
            <w:pPr>
              <w:contextualSpacing/>
              <w:jc w:val="left"/>
              <w:rPr>
                <w:spacing w:val="-2"/>
              </w:rPr>
            </w:pPr>
            <w:r>
              <w:rPr>
                <w:spacing w:val="-2"/>
              </w:rPr>
              <w:t>Medium</w:t>
            </w:r>
          </w:p>
        </w:tc>
        <w:tc>
          <w:tcPr>
            <w:tcW w:w="1256" w:type="dxa"/>
          </w:tcPr>
          <w:p w:rsidR="00223494" w:rsidRDefault="00223494" w:rsidP="00223494">
            <w:pPr>
              <w:jc w:val="center"/>
            </w:pPr>
            <w:r w:rsidRPr="00367B18">
              <w:rPr>
                <w:spacing w:val="-2"/>
              </w:rPr>
              <w:t>540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7B27D1">
        <w:trPr>
          <w:jc w:val="center"/>
        </w:trPr>
        <w:tc>
          <w:tcPr>
            <w:tcW w:w="1238" w:type="dxa"/>
            <w:vAlign w:val="center"/>
          </w:tcPr>
          <w:p w:rsidR="00223494" w:rsidRDefault="007222E1" w:rsidP="00223494">
            <w:pPr>
              <w:contextualSpacing/>
              <w:jc w:val="center"/>
              <w:rPr>
                <w:spacing w:val="-2"/>
              </w:rPr>
            </w:pPr>
            <w:r>
              <w:rPr>
                <w:spacing w:val="-2"/>
              </w:rPr>
              <w:t>1</w:t>
            </w:r>
            <w:r w:rsidR="00223494">
              <w:rPr>
                <w:spacing w:val="-2"/>
              </w:rPr>
              <w:t>3</w:t>
            </w:r>
          </w:p>
        </w:tc>
        <w:tc>
          <w:tcPr>
            <w:tcW w:w="3000" w:type="dxa"/>
            <w:vAlign w:val="center"/>
          </w:tcPr>
          <w:p w:rsidR="00223494" w:rsidRDefault="00223494" w:rsidP="00223494">
            <w:pPr>
              <w:contextualSpacing/>
              <w:jc w:val="left"/>
              <w:rPr>
                <w:spacing w:val="-2"/>
              </w:rPr>
            </w:pPr>
            <w:r>
              <w:rPr>
                <w:spacing w:val="-2"/>
              </w:rPr>
              <w:t>Large</w:t>
            </w:r>
          </w:p>
        </w:tc>
        <w:tc>
          <w:tcPr>
            <w:tcW w:w="1256" w:type="dxa"/>
          </w:tcPr>
          <w:p w:rsidR="00223494" w:rsidRDefault="00223494" w:rsidP="00223494">
            <w:pPr>
              <w:jc w:val="center"/>
            </w:pPr>
            <w:r w:rsidRPr="00367B18">
              <w:rPr>
                <w:spacing w:val="-2"/>
              </w:rPr>
              <w:t>540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7B27D1">
        <w:trPr>
          <w:jc w:val="center"/>
        </w:trPr>
        <w:tc>
          <w:tcPr>
            <w:tcW w:w="1238" w:type="dxa"/>
            <w:vAlign w:val="center"/>
          </w:tcPr>
          <w:p w:rsidR="00223494" w:rsidRDefault="007222E1" w:rsidP="00223494">
            <w:pPr>
              <w:contextualSpacing/>
              <w:jc w:val="center"/>
              <w:rPr>
                <w:spacing w:val="-2"/>
              </w:rPr>
            </w:pPr>
            <w:r>
              <w:rPr>
                <w:spacing w:val="-2"/>
              </w:rPr>
              <w:t>1</w:t>
            </w:r>
            <w:r w:rsidR="00223494">
              <w:rPr>
                <w:spacing w:val="-2"/>
              </w:rPr>
              <w:t>4</w:t>
            </w:r>
          </w:p>
        </w:tc>
        <w:tc>
          <w:tcPr>
            <w:tcW w:w="3000" w:type="dxa"/>
            <w:vAlign w:val="center"/>
          </w:tcPr>
          <w:p w:rsidR="00223494" w:rsidRDefault="00223494" w:rsidP="00223494">
            <w:pPr>
              <w:contextualSpacing/>
              <w:jc w:val="left"/>
              <w:rPr>
                <w:spacing w:val="-2"/>
              </w:rPr>
            </w:pPr>
            <w:r>
              <w:rPr>
                <w:spacing w:val="-2"/>
              </w:rPr>
              <w:t>X-Large</w:t>
            </w:r>
          </w:p>
        </w:tc>
        <w:tc>
          <w:tcPr>
            <w:tcW w:w="1256" w:type="dxa"/>
          </w:tcPr>
          <w:p w:rsidR="00223494" w:rsidRDefault="00223494" w:rsidP="00223494">
            <w:pPr>
              <w:jc w:val="center"/>
            </w:pPr>
            <w:r w:rsidRPr="00367B18">
              <w:rPr>
                <w:spacing w:val="-2"/>
              </w:rPr>
              <w:t>540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r w:rsidR="00223494" w:rsidRPr="00677BB3" w:rsidTr="007B27D1">
        <w:trPr>
          <w:jc w:val="center"/>
        </w:trPr>
        <w:tc>
          <w:tcPr>
            <w:tcW w:w="1238" w:type="dxa"/>
            <w:vAlign w:val="center"/>
          </w:tcPr>
          <w:p w:rsidR="00223494" w:rsidRDefault="007222E1" w:rsidP="00223494">
            <w:pPr>
              <w:contextualSpacing/>
              <w:jc w:val="center"/>
              <w:rPr>
                <w:spacing w:val="-2"/>
              </w:rPr>
            </w:pPr>
            <w:r>
              <w:rPr>
                <w:spacing w:val="-2"/>
              </w:rPr>
              <w:t>1</w:t>
            </w:r>
            <w:r w:rsidR="00223494">
              <w:rPr>
                <w:spacing w:val="-2"/>
              </w:rPr>
              <w:t>5</w:t>
            </w:r>
          </w:p>
        </w:tc>
        <w:tc>
          <w:tcPr>
            <w:tcW w:w="3000" w:type="dxa"/>
            <w:vAlign w:val="center"/>
          </w:tcPr>
          <w:p w:rsidR="00223494" w:rsidRDefault="00223494" w:rsidP="00223494">
            <w:pPr>
              <w:contextualSpacing/>
              <w:jc w:val="left"/>
              <w:rPr>
                <w:spacing w:val="-2"/>
              </w:rPr>
            </w:pPr>
            <w:r>
              <w:rPr>
                <w:spacing w:val="-2"/>
              </w:rPr>
              <w:t>XX-Large</w:t>
            </w:r>
          </w:p>
        </w:tc>
        <w:tc>
          <w:tcPr>
            <w:tcW w:w="1256" w:type="dxa"/>
          </w:tcPr>
          <w:p w:rsidR="00223494" w:rsidRDefault="00223494" w:rsidP="00223494">
            <w:pPr>
              <w:jc w:val="center"/>
            </w:pPr>
            <w:r w:rsidRPr="00367B18">
              <w:rPr>
                <w:spacing w:val="-2"/>
              </w:rPr>
              <w:t>540</w:t>
            </w:r>
          </w:p>
        </w:tc>
        <w:tc>
          <w:tcPr>
            <w:tcW w:w="1152" w:type="dxa"/>
          </w:tcPr>
          <w:p w:rsidR="00223494" w:rsidRDefault="00223494" w:rsidP="00223494">
            <w:pPr>
              <w:jc w:val="center"/>
            </w:pPr>
            <w:r w:rsidRPr="00445631">
              <w:t>pcs</w:t>
            </w:r>
          </w:p>
        </w:tc>
        <w:tc>
          <w:tcPr>
            <w:tcW w:w="2354" w:type="dxa"/>
            <w:vMerge/>
            <w:vAlign w:val="center"/>
          </w:tcPr>
          <w:p w:rsidR="00223494" w:rsidRDefault="00223494" w:rsidP="00223494">
            <w:pPr>
              <w:jc w:val="center"/>
            </w:pPr>
          </w:p>
        </w:tc>
      </w:tr>
    </w:tbl>
    <w:p w:rsidR="00E20D9C" w:rsidRDefault="00E20D9C" w:rsidP="00E20D9C"/>
    <w:p w:rsidR="00656FA0" w:rsidRPr="00677BB3" w:rsidRDefault="00656FA0"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4"/>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0" w:name="_Ref97444287"/>
      <w:bookmarkStart w:id="3741" w:name="_Toc97189046"/>
      <w:bookmarkStart w:id="3742" w:name="_Toc99862668"/>
      <w:bookmarkStart w:id="3743" w:name="_Toc99942714"/>
      <w:bookmarkStart w:id="3744" w:name="_Toc100755419"/>
      <w:bookmarkStart w:id="3745" w:name="_Toc100907112"/>
      <w:bookmarkStart w:id="3746" w:name="_Toc100978411"/>
      <w:bookmarkStart w:id="3747" w:name="_Toc100978796"/>
      <w:bookmarkStart w:id="3748" w:name="_Toc239473211"/>
      <w:bookmarkStart w:id="3749" w:name="_Toc239473829"/>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bookmarkStart w:id="3750" w:name="_Toc529843194"/>
      <w:r w:rsidRPr="00677BB3">
        <w:t>Section VII. Technical Specifications</w:t>
      </w:r>
      <w:bookmarkEnd w:id="3740"/>
      <w:bookmarkEnd w:id="3741"/>
      <w:bookmarkEnd w:id="3742"/>
      <w:bookmarkEnd w:id="3743"/>
      <w:bookmarkEnd w:id="3744"/>
      <w:bookmarkEnd w:id="3745"/>
      <w:bookmarkEnd w:id="3746"/>
      <w:bookmarkEnd w:id="3747"/>
      <w:bookmarkEnd w:id="3748"/>
      <w:bookmarkEnd w:id="3749"/>
      <w:bookmarkEnd w:id="3750"/>
    </w:p>
    <w:p w:rsidR="00E20D9C" w:rsidRPr="00677BB3" w:rsidRDefault="00E20D9C" w:rsidP="00E20D9C">
      <w:pPr>
        <w:jc w:val="center"/>
        <w:rPr>
          <w:b/>
          <w:sz w:val="32"/>
          <w:szCs w:val="32"/>
        </w:rPr>
        <w:sectPr w:rsidR="00E20D9C" w:rsidRPr="00677BB3" w:rsidSect="00CD44F0">
          <w:headerReference w:type="even" r:id="rId55"/>
          <w:headerReference w:type="default" r:id="rId56"/>
          <w:footerReference w:type="default" r:id="rId57"/>
          <w:headerReference w:type="first" r:id="rId58"/>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E20D9C">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C9415B">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C9415B">
              <w:t>2.1(a)(ii)</w:t>
            </w:r>
            <w:r w:rsidR="00894915" w:rsidRPr="00677BB3">
              <w:fldChar w:fldCharType="end"/>
            </w:r>
            <w:r w:rsidRPr="00677BB3">
              <w:rPr>
                <w:i/>
              </w:rPr>
              <w:t>.</w:t>
            </w:r>
          </w:p>
        </w:tc>
      </w:tr>
      <w:tr w:rsidR="009B3545" w:rsidRPr="00677BB3" w:rsidTr="00D42F6F">
        <w:trPr>
          <w:jc w:val="center"/>
        </w:trPr>
        <w:tc>
          <w:tcPr>
            <w:tcW w:w="807" w:type="dxa"/>
          </w:tcPr>
          <w:p w:rsidR="009B3545" w:rsidRPr="00677BB3" w:rsidRDefault="009B3545" w:rsidP="00C9697A">
            <w:pPr>
              <w:jc w:val="center"/>
            </w:pPr>
            <w:r>
              <w:t>1</w:t>
            </w:r>
          </w:p>
        </w:tc>
        <w:tc>
          <w:tcPr>
            <w:tcW w:w="3482" w:type="dxa"/>
            <w:vAlign w:val="center"/>
          </w:tcPr>
          <w:p w:rsidR="009B3545" w:rsidRDefault="009B3545" w:rsidP="00C9697A">
            <w:pPr>
              <w:contextualSpacing/>
              <w:jc w:val="left"/>
              <w:rPr>
                <w:spacing w:val="-2"/>
              </w:rPr>
            </w:pPr>
            <w:r>
              <w:rPr>
                <w:spacing w:val="-2"/>
              </w:rPr>
              <w:t>Polo Shirts w/ Embroidered Logo, Asstd. Colors</w:t>
            </w:r>
          </w:p>
        </w:tc>
        <w:tc>
          <w:tcPr>
            <w:tcW w:w="4351" w:type="dxa"/>
            <w:vMerge w:val="restart"/>
          </w:tcPr>
          <w:p w:rsidR="009B3545" w:rsidRPr="00677BB3" w:rsidRDefault="009B3545" w:rsidP="00C9697A"/>
        </w:tc>
      </w:tr>
      <w:tr w:rsidR="009B3545" w:rsidRPr="00677BB3" w:rsidTr="00361EE1">
        <w:trPr>
          <w:jc w:val="center"/>
        </w:trPr>
        <w:tc>
          <w:tcPr>
            <w:tcW w:w="807" w:type="dxa"/>
          </w:tcPr>
          <w:p w:rsidR="009B3545" w:rsidRPr="00677BB3" w:rsidRDefault="009B3545" w:rsidP="00C9697A">
            <w:pPr>
              <w:jc w:val="center"/>
            </w:pPr>
          </w:p>
        </w:tc>
        <w:tc>
          <w:tcPr>
            <w:tcW w:w="3482" w:type="dxa"/>
            <w:vAlign w:val="center"/>
          </w:tcPr>
          <w:p w:rsidR="009B3545" w:rsidRDefault="009B3545" w:rsidP="00C9697A">
            <w:pPr>
              <w:contextualSpacing/>
              <w:jc w:val="left"/>
              <w:rPr>
                <w:spacing w:val="-2"/>
              </w:rPr>
            </w:pPr>
            <w:r>
              <w:rPr>
                <w:spacing w:val="-2"/>
              </w:rPr>
              <w:t>- 700 pcs Small, 700 pcs Medium, 700 pcs Large, 700 pcs X-Large, 700 pcs XX-Large</w:t>
            </w:r>
          </w:p>
        </w:tc>
        <w:tc>
          <w:tcPr>
            <w:tcW w:w="4351" w:type="dxa"/>
            <w:vMerge/>
          </w:tcPr>
          <w:p w:rsidR="009B3545" w:rsidRPr="00677BB3" w:rsidRDefault="009B3545" w:rsidP="00C9697A"/>
        </w:tc>
      </w:tr>
      <w:tr w:rsidR="009B3545" w:rsidRPr="00677BB3" w:rsidTr="00361EE1">
        <w:trPr>
          <w:jc w:val="center"/>
        </w:trPr>
        <w:tc>
          <w:tcPr>
            <w:tcW w:w="807" w:type="dxa"/>
          </w:tcPr>
          <w:p w:rsidR="009B3545" w:rsidRPr="00677BB3" w:rsidRDefault="009B3545" w:rsidP="00C9697A">
            <w:pPr>
              <w:jc w:val="center"/>
            </w:pPr>
          </w:p>
        </w:tc>
        <w:tc>
          <w:tcPr>
            <w:tcW w:w="3482" w:type="dxa"/>
            <w:vAlign w:val="center"/>
          </w:tcPr>
          <w:p w:rsidR="009B3545" w:rsidRDefault="009B3545" w:rsidP="00C9697A">
            <w:pPr>
              <w:contextualSpacing/>
              <w:jc w:val="left"/>
              <w:rPr>
                <w:spacing w:val="-2"/>
              </w:rPr>
            </w:pPr>
            <w:r>
              <w:rPr>
                <w:spacing w:val="-2"/>
              </w:rPr>
              <w:t xml:space="preserve">- Assorted </w:t>
            </w:r>
            <w:r>
              <w:rPr>
                <w:spacing w:val="-2"/>
              </w:rPr>
              <w:t>Colors</w:t>
            </w:r>
          </w:p>
        </w:tc>
        <w:tc>
          <w:tcPr>
            <w:tcW w:w="4351" w:type="dxa"/>
            <w:vMerge/>
          </w:tcPr>
          <w:p w:rsidR="009B3545" w:rsidRPr="00677BB3" w:rsidRDefault="009B3545" w:rsidP="00C9697A"/>
        </w:tc>
      </w:tr>
      <w:tr w:rsidR="009B3545" w:rsidRPr="00677BB3" w:rsidTr="00361EE1">
        <w:trPr>
          <w:jc w:val="center"/>
        </w:trPr>
        <w:tc>
          <w:tcPr>
            <w:tcW w:w="807" w:type="dxa"/>
          </w:tcPr>
          <w:p w:rsidR="009B3545" w:rsidRPr="00677BB3" w:rsidRDefault="009B3545" w:rsidP="00C9697A">
            <w:pPr>
              <w:jc w:val="center"/>
            </w:pPr>
          </w:p>
        </w:tc>
        <w:tc>
          <w:tcPr>
            <w:tcW w:w="3482" w:type="dxa"/>
            <w:vAlign w:val="center"/>
          </w:tcPr>
          <w:p w:rsidR="009B3545" w:rsidRDefault="009B3545" w:rsidP="00C9697A">
            <w:pPr>
              <w:contextualSpacing/>
              <w:jc w:val="left"/>
              <w:rPr>
                <w:spacing w:val="-2"/>
              </w:rPr>
            </w:pPr>
            <w:r>
              <w:rPr>
                <w:spacing w:val="-2"/>
              </w:rPr>
              <w:t>- Polyester/Cotton</w:t>
            </w:r>
          </w:p>
        </w:tc>
        <w:tc>
          <w:tcPr>
            <w:tcW w:w="4351" w:type="dxa"/>
            <w:vMerge/>
          </w:tcPr>
          <w:p w:rsidR="009B3545" w:rsidRPr="00677BB3" w:rsidRDefault="009B3545" w:rsidP="00C9697A"/>
        </w:tc>
      </w:tr>
      <w:tr w:rsidR="009B3545" w:rsidRPr="00677BB3" w:rsidTr="00361EE1">
        <w:trPr>
          <w:jc w:val="center"/>
        </w:trPr>
        <w:tc>
          <w:tcPr>
            <w:tcW w:w="807" w:type="dxa"/>
          </w:tcPr>
          <w:p w:rsidR="009B3545" w:rsidRPr="00677BB3" w:rsidRDefault="009B3545" w:rsidP="00C9697A">
            <w:pPr>
              <w:jc w:val="center"/>
            </w:pPr>
          </w:p>
        </w:tc>
        <w:tc>
          <w:tcPr>
            <w:tcW w:w="3482" w:type="dxa"/>
            <w:vAlign w:val="center"/>
          </w:tcPr>
          <w:p w:rsidR="009B3545" w:rsidRDefault="009B3545" w:rsidP="00C9697A">
            <w:pPr>
              <w:contextualSpacing/>
              <w:jc w:val="left"/>
              <w:rPr>
                <w:spacing w:val="-2"/>
              </w:rPr>
            </w:pPr>
            <w:r>
              <w:rPr>
                <w:spacing w:val="-2"/>
              </w:rPr>
              <w:t>- With 3 embroidered logos (2.5” dia. – fronts, left and right)</w:t>
            </w:r>
          </w:p>
        </w:tc>
        <w:tc>
          <w:tcPr>
            <w:tcW w:w="4351" w:type="dxa"/>
            <w:vMerge/>
          </w:tcPr>
          <w:p w:rsidR="009B3545" w:rsidRPr="00677BB3" w:rsidRDefault="009B3545" w:rsidP="00C9697A"/>
        </w:tc>
      </w:tr>
      <w:tr w:rsidR="009B3545" w:rsidRPr="00677BB3" w:rsidTr="00361EE1">
        <w:trPr>
          <w:jc w:val="center"/>
        </w:trPr>
        <w:tc>
          <w:tcPr>
            <w:tcW w:w="807" w:type="dxa"/>
          </w:tcPr>
          <w:p w:rsidR="009B3545" w:rsidRPr="00677BB3" w:rsidRDefault="009B3545" w:rsidP="00C9697A">
            <w:pPr>
              <w:jc w:val="center"/>
            </w:pPr>
          </w:p>
        </w:tc>
        <w:tc>
          <w:tcPr>
            <w:tcW w:w="3482" w:type="dxa"/>
            <w:vAlign w:val="center"/>
          </w:tcPr>
          <w:p w:rsidR="009B3545" w:rsidRDefault="009B3545" w:rsidP="00C9697A">
            <w:pPr>
              <w:contextualSpacing/>
              <w:jc w:val="left"/>
              <w:rPr>
                <w:spacing w:val="-2"/>
              </w:rPr>
            </w:pPr>
            <w:r>
              <w:rPr>
                <w:spacing w:val="-2"/>
              </w:rPr>
              <w:t>- Double-needle sleeve and bottom hem</w:t>
            </w:r>
          </w:p>
        </w:tc>
        <w:tc>
          <w:tcPr>
            <w:tcW w:w="4351" w:type="dxa"/>
            <w:vMerge/>
          </w:tcPr>
          <w:p w:rsidR="009B3545" w:rsidRPr="00677BB3" w:rsidRDefault="009B3545" w:rsidP="00C9697A"/>
        </w:tc>
      </w:tr>
      <w:tr w:rsidR="009B3545" w:rsidRPr="00677BB3" w:rsidTr="00361EE1">
        <w:trPr>
          <w:jc w:val="center"/>
        </w:trPr>
        <w:tc>
          <w:tcPr>
            <w:tcW w:w="807" w:type="dxa"/>
          </w:tcPr>
          <w:p w:rsidR="009B3545" w:rsidRPr="00677BB3" w:rsidRDefault="009B3545" w:rsidP="00C9697A">
            <w:pPr>
              <w:jc w:val="center"/>
            </w:pPr>
          </w:p>
        </w:tc>
        <w:tc>
          <w:tcPr>
            <w:tcW w:w="3482" w:type="dxa"/>
            <w:vAlign w:val="center"/>
          </w:tcPr>
          <w:p w:rsidR="009B3545" w:rsidRDefault="009B3545" w:rsidP="00C9697A">
            <w:pPr>
              <w:contextualSpacing/>
              <w:jc w:val="left"/>
              <w:rPr>
                <w:spacing w:val="-2"/>
              </w:rPr>
            </w:pPr>
            <w:r>
              <w:rPr>
                <w:spacing w:val="-2"/>
              </w:rPr>
              <w:t>- Neck-tape 2-button placket</w:t>
            </w:r>
          </w:p>
        </w:tc>
        <w:tc>
          <w:tcPr>
            <w:tcW w:w="4351" w:type="dxa"/>
            <w:vMerge/>
          </w:tcPr>
          <w:p w:rsidR="009B3545" w:rsidRPr="00677BB3" w:rsidRDefault="009B3545" w:rsidP="00C9697A"/>
        </w:tc>
      </w:tr>
      <w:tr w:rsidR="009B3545" w:rsidRPr="00677BB3" w:rsidTr="00361EE1">
        <w:trPr>
          <w:jc w:val="center"/>
        </w:trPr>
        <w:tc>
          <w:tcPr>
            <w:tcW w:w="807" w:type="dxa"/>
          </w:tcPr>
          <w:p w:rsidR="009B3545" w:rsidRPr="00677BB3" w:rsidRDefault="009B3545" w:rsidP="00C9697A">
            <w:pPr>
              <w:jc w:val="center"/>
            </w:pPr>
          </w:p>
        </w:tc>
        <w:tc>
          <w:tcPr>
            <w:tcW w:w="3482" w:type="dxa"/>
            <w:vAlign w:val="center"/>
          </w:tcPr>
          <w:p w:rsidR="009B3545" w:rsidRDefault="009B3545" w:rsidP="00C9697A">
            <w:pPr>
              <w:contextualSpacing/>
              <w:jc w:val="left"/>
              <w:rPr>
                <w:spacing w:val="-2"/>
              </w:rPr>
            </w:pPr>
            <w:r>
              <w:rPr>
                <w:spacing w:val="-2"/>
              </w:rPr>
              <w:t>- 1x1 rib flat knitted collar</w:t>
            </w:r>
          </w:p>
        </w:tc>
        <w:tc>
          <w:tcPr>
            <w:tcW w:w="4351" w:type="dxa"/>
            <w:vMerge/>
          </w:tcPr>
          <w:p w:rsidR="009B3545" w:rsidRPr="00677BB3" w:rsidRDefault="009B3545" w:rsidP="00C9697A"/>
        </w:tc>
      </w:tr>
      <w:tr w:rsidR="009B3545" w:rsidRPr="00677BB3" w:rsidTr="00361EE1">
        <w:trPr>
          <w:jc w:val="center"/>
        </w:trPr>
        <w:tc>
          <w:tcPr>
            <w:tcW w:w="807" w:type="dxa"/>
          </w:tcPr>
          <w:p w:rsidR="009B3545" w:rsidRPr="00677BB3" w:rsidRDefault="009B3545" w:rsidP="00E40E17">
            <w:pPr>
              <w:jc w:val="center"/>
            </w:pPr>
            <w:r>
              <w:t>2</w:t>
            </w:r>
          </w:p>
        </w:tc>
        <w:tc>
          <w:tcPr>
            <w:tcW w:w="3482" w:type="dxa"/>
            <w:vAlign w:val="center"/>
          </w:tcPr>
          <w:p w:rsidR="009B3545" w:rsidRDefault="009B3545" w:rsidP="00E40E17">
            <w:pPr>
              <w:contextualSpacing/>
              <w:jc w:val="left"/>
              <w:rPr>
                <w:spacing w:val="-2"/>
              </w:rPr>
            </w:pPr>
            <w:r>
              <w:rPr>
                <w:spacing w:val="-2"/>
              </w:rPr>
              <w:t>Round T-Shirts w/ Sublimation Print and Asstd. Colors</w:t>
            </w:r>
          </w:p>
        </w:tc>
        <w:tc>
          <w:tcPr>
            <w:tcW w:w="4351" w:type="dxa"/>
            <w:vMerge w:val="restart"/>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- 700 pcs Small, 700 pcs Medium, 700 pcs Large, 700 pcs X-Large, 700 pcs XX-Large</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xml:space="preserve">- Assorted </w:t>
            </w:r>
            <w:r>
              <w:rPr>
                <w:spacing w:val="-2"/>
              </w:rPr>
              <w:t>Colors</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9B3545">
            <w:pPr>
              <w:contextualSpacing/>
              <w:jc w:val="left"/>
              <w:rPr>
                <w:spacing w:val="-2"/>
              </w:rPr>
            </w:pPr>
            <w:r>
              <w:rPr>
                <w:spacing w:val="-2"/>
              </w:rPr>
              <w:t>- Sublimation Print (front and back)</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Polyester/Cotton</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Seamless rib collar</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Double-needle sleeve and bottom hem</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r>
              <w:t>3</w:t>
            </w:r>
          </w:p>
        </w:tc>
        <w:tc>
          <w:tcPr>
            <w:tcW w:w="3482" w:type="dxa"/>
            <w:vAlign w:val="center"/>
          </w:tcPr>
          <w:p w:rsidR="009B3545" w:rsidRDefault="009B3545" w:rsidP="00E40E17">
            <w:pPr>
              <w:contextualSpacing/>
              <w:jc w:val="left"/>
              <w:rPr>
                <w:spacing w:val="-2"/>
              </w:rPr>
            </w:pPr>
            <w:r>
              <w:rPr>
                <w:spacing w:val="-2"/>
              </w:rPr>
              <w:t>Long Sleeve Shirts w/ Prints (Front and Back), Asstd. Colors</w:t>
            </w:r>
          </w:p>
        </w:tc>
        <w:tc>
          <w:tcPr>
            <w:tcW w:w="4351" w:type="dxa"/>
            <w:vMerge w:val="restart"/>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9B3545">
            <w:pPr>
              <w:contextualSpacing/>
              <w:jc w:val="left"/>
              <w:rPr>
                <w:spacing w:val="-2"/>
              </w:rPr>
            </w:pPr>
            <w:r>
              <w:rPr>
                <w:spacing w:val="-2"/>
              </w:rPr>
              <w:t>- 540 pcs Small, 540 pcs Medium, 540 pcs Large, 540 pcs X-Large, 540 pcs XX-Large</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xml:space="preserve">- Assorted </w:t>
            </w:r>
            <w:r>
              <w:rPr>
                <w:spacing w:val="-2"/>
              </w:rPr>
              <w:t>Colors</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With print (front and back)</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Polyester/Cotton</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Seamless rib collar</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Shoulder-to-shoulder taping</w:t>
            </w:r>
          </w:p>
        </w:tc>
        <w:tc>
          <w:tcPr>
            <w:tcW w:w="4351" w:type="dxa"/>
            <w:vMerge/>
          </w:tcPr>
          <w:p w:rsidR="009B3545" w:rsidRPr="00677BB3" w:rsidRDefault="009B3545" w:rsidP="00E40E17"/>
        </w:tc>
      </w:tr>
      <w:tr w:rsidR="009B3545" w:rsidRPr="00677BB3" w:rsidTr="00361EE1">
        <w:trPr>
          <w:jc w:val="center"/>
        </w:trPr>
        <w:tc>
          <w:tcPr>
            <w:tcW w:w="807" w:type="dxa"/>
          </w:tcPr>
          <w:p w:rsidR="009B3545" w:rsidRPr="00677BB3" w:rsidRDefault="009B3545" w:rsidP="00E40E17">
            <w:pPr>
              <w:jc w:val="center"/>
            </w:pPr>
          </w:p>
        </w:tc>
        <w:tc>
          <w:tcPr>
            <w:tcW w:w="3482" w:type="dxa"/>
            <w:vAlign w:val="center"/>
          </w:tcPr>
          <w:p w:rsidR="009B3545" w:rsidRDefault="009B3545" w:rsidP="00E40E17">
            <w:pPr>
              <w:contextualSpacing/>
              <w:jc w:val="left"/>
              <w:rPr>
                <w:spacing w:val="-2"/>
              </w:rPr>
            </w:pPr>
            <w:r>
              <w:rPr>
                <w:spacing w:val="-2"/>
              </w:rPr>
              <w:t>- Double-needle sleeve and bottom hem</w:t>
            </w:r>
          </w:p>
        </w:tc>
        <w:tc>
          <w:tcPr>
            <w:tcW w:w="4351" w:type="dxa"/>
            <w:vMerge/>
          </w:tcPr>
          <w:p w:rsidR="009B3545" w:rsidRPr="00677BB3" w:rsidRDefault="009B3545" w:rsidP="00E40E17"/>
        </w:tc>
      </w:tr>
    </w:tbl>
    <w:p w:rsidR="00926379" w:rsidRDefault="00926379" w:rsidP="00926379">
      <w:pPr>
        <w:tabs>
          <w:tab w:val="right" w:pos="8453"/>
        </w:tabs>
        <w:jc w:val="center"/>
        <w:rPr>
          <w:b/>
          <w:sz w:val="28"/>
        </w:rPr>
      </w:pPr>
      <w:bookmarkStart w:id="3751" w:name="_Ref97444158"/>
      <w:bookmarkStart w:id="3752" w:name="_Toc97189047"/>
      <w:bookmarkStart w:id="3753" w:name="_Toc99862670"/>
      <w:bookmarkStart w:id="3754" w:name="_Toc99942715"/>
      <w:bookmarkStart w:id="3755" w:name="_Toc100755420"/>
      <w:bookmarkStart w:id="3756" w:name="_Toc100907113"/>
      <w:bookmarkStart w:id="3757" w:name="_Toc100978412"/>
      <w:bookmarkStart w:id="3758" w:name="_Toc100978797"/>
      <w:bookmarkStart w:id="3759" w:name="_Toc239473212"/>
      <w:bookmarkStart w:id="3760" w:name="_Toc239473830"/>
    </w:p>
    <w:tbl>
      <w:tblPr>
        <w:tblW w:w="0" w:type="auto"/>
        <w:tblLook w:val="04A0" w:firstRow="1" w:lastRow="0" w:firstColumn="1" w:lastColumn="0" w:noHBand="0" w:noVBand="1"/>
      </w:tblPr>
      <w:tblGrid>
        <w:gridCol w:w="2808"/>
        <w:gridCol w:w="3696"/>
        <w:gridCol w:w="2837"/>
      </w:tblGrid>
      <w:tr w:rsidR="001D72C9" w:rsidTr="00F9312A">
        <w:tc>
          <w:tcPr>
            <w:tcW w:w="2808" w:type="dxa"/>
            <w:shd w:val="clear" w:color="auto" w:fill="auto"/>
          </w:tcPr>
          <w:p w:rsidR="001D72C9" w:rsidRDefault="001D72C9" w:rsidP="00F9312A">
            <w:pPr>
              <w:spacing w:after="240"/>
              <w:jc w:val="center"/>
            </w:pPr>
            <w:r>
              <w:t>____________________</w:t>
            </w:r>
          </w:p>
        </w:tc>
        <w:tc>
          <w:tcPr>
            <w:tcW w:w="3600" w:type="dxa"/>
            <w:shd w:val="clear" w:color="auto" w:fill="auto"/>
          </w:tcPr>
          <w:p w:rsidR="001D72C9" w:rsidRDefault="001D72C9" w:rsidP="00F9312A">
            <w:pPr>
              <w:spacing w:after="240"/>
              <w:jc w:val="center"/>
            </w:pPr>
            <w:r>
              <w:t>_____________________________</w:t>
            </w:r>
          </w:p>
        </w:tc>
        <w:tc>
          <w:tcPr>
            <w:tcW w:w="2837" w:type="dxa"/>
            <w:shd w:val="clear" w:color="auto" w:fill="auto"/>
          </w:tcPr>
          <w:p w:rsidR="001D72C9" w:rsidRDefault="001D72C9" w:rsidP="00F9312A">
            <w:pPr>
              <w:spacing w:after="240"/>
              <w:jc w:val="center"/>
            </w:pPr>
            <w:r>
              <w:t>____________________</w:t>
            </w:r>
          </w:p>
        </w:tc>
      </w:tr>
      <w:tr w:rsidR="001D72C9" w:rsidTr="00F9312A">
        <w:trPr>
          <w:trHeight w:val="576"/>
        </w:trPr>
        <w:tc>
          <w:tcPr>
            <w:tcW w:w="2808" w:type="dxa"/>
            <w:shd w:val="clear" w:color="auto" w:fill="auto"/>
          </w:tcPr>
          <w:p w:rsidR="001D72C9" w:rsidRDefault="001D72C9" w:rsidP="00F9312A">
            <w:pPr>
              <w:spacing w:after="240"/>
              <w:jc w:val="center"/>
            </w:pPr>
            <w:r>
              <w:t>Name of Company</w:t>
            </w:r>
          </w:p>
        </w:tc>
        <w:tc>
          <w:tcPr>
            <w:tcW w:w="3600" w:type="dxa"/>
            <w:shd w:val="clear" w:color="auto" w:fill="auto"/>
          </w:tcPr>
          <w:p w:rsidR="001D72C9" w:rsidRDefault="001D72C9" w:rsidP="00F9312A">
            <w:pPr>
              <w:spacing w:after="240"/>
              <w:jc w:val="center"/>
            </w:pPr>
            <w:r>
              <w:t>Signature Over Printed Name of Authorized Representative</w:t>
            </w:r>
          </w:p>
        </w:tc>
        <w:tc>
          <w:tcPr>
            <w:tcW w:w="2837" w:type="dxa"/>
            <w:shd w:val="clear" w:color="auto" w:fill="auto"/>
          </w:tcPr>
          <w:p w:rsidR="001D72C9" w:rsidRDefault="001D72C9" w:rsidP="00F9312A">
            <w:pPr>
              <w:spacing w:after="240"/>
              <w:jc w:val="center"/>
            </w:pPr>
            <w:r>
              <w:t>Date</w:t>
            </w:r>
          </w:p>
        </w:tc>
      </w:tr>
    </w:tbl>
    <w:p w:rsidR="00926379" w:rsidRDefault="00926379" w:rsidP="00926379">
      <w:pPr>
        <w:tabs>
          <w:tab w:val="right" w:pos="8453"/>
        </w:tabs>
        <w:jc w:val="center"/>
        <w:rPr>
          <w:b/>
          <w:sz w:val="28"/>
        </w:rPr>
      </w:pPr>
    </w:p>
    <w:p w:rsidR="001D72C9" w:rsidRDefault="001D72C9">
      <w:pPr>
        <w:overflowPunct/>
        <w:autoSpaceDE/>
        <w:autoSpaceDN/>
        <w:adjustRightInd/>
        <w:spacing w:line="240" w:lineRule="auto"/>
        <w:jc w:val="left"/>
        <w:textAlignment w:val="auto"/>
        <w:rPr>
          <w:b/>
          <w:sz w:val="28"/>
        </w:rPr>
      </w:pPr>
      <w:r>
        <w:rPr>
          <w:b/>
          <w:sz w:val="28"/>
        </w:rPr>
        <w:br w:type="page"/>
      </w:r>
    </w:p>
    <w:p w:rsidR="001D72C9" w:rsidRDefault="001D72C9" w:rsidP="00926379">
      <w:pPr>
        <w:tabs>
          <w:tab w:val="right" w:pos="8453"/>
        </w:tabs>
        <w:jc w:val="center"/>
        <w:rPr>
          <w:b/>
          <w:sz w:val="28"/>
        </w:rPr>
      </w:pPr>
    </w:p>
    <w:p w:rsidR="00926379" w:rsidRDefault="00926379" w:rsidP="00926379">
      <w:pPr>
        <w:tabs>
          <w:tab w:val="right" w:pos="8453"/>
        </w:tabs>
        <w:jc w:val="center"/>
        <w:rPr>
          <w:b/>
          <w:sz w:val="28"/>
        </w:rPr>
      </w:pPr>
    </w:p>
    <w:p w:rsidR="00DC1999" w:rsidRDefault="00DC1999" w:rsidP="00E20D9C">
      <w:pPr>
        <w:pStyle w:val="Heading1"/>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Pr="00926379" w:rsidRDefault="00926379" w:rsidP="00926379">
      <w:pPr>
        <w:rPr>
          <w:lang w:val="fil-PH"/>
        </w:rPr>
      </w:pPr>
    </w:p>
    <w:p w:rsidR="00DC1999" w:rsidRDefault="00DC1999" w:rsidP="00E20D9C">
      <w:pPr>
        <w:pStyle w:val="Heading1"/>
        <w:rPr>
          <w:lang w:val="fil-PH"/>
        </w:rPr>
      </w:pPr>
    </w:p>
    <w:p w:rsidR="00E20D9C" w:rsidRPr="00677BB3" w:rsidRDefault="00E20D9C" w:rsidP="00E20D9C">
      <w:pPr>
        <w:pStyle w:val="Heading1"/>
      </w:pPr>
      <w:bookmarkStart w:id="3761" w:name="_Toc529843195"/>
      <w:r w:rsidRPr="00677BB3">
        <w:t xml:space="preserve">Section VIII. </w:t>
      </w:r>
      <w:r w:rsidR="005E3819" w:rsidRPr="00677BB3">
        <w:t>Bidding</w:t>
      </w:r>
      <w:r w:rsidRPr="00677BB3">
        <w:t xml:space="preserve"> Forms</w:t>
      </w:r>
      <w:bookmarkEnd w:id="3751"/>
      <w:bookmarkEnd w:id="3752"/>
      <w:bookmarkEnd w:id="3753"/>
      <w:bookmarkEnd w:id="3754"/>
      <w:bookmarkEnd w:id="3755"/>
      <w:bookmarkEnd w:id="3756"/>
      <w:bookmarkEnd w:id="3757"/>
      <w:bookmarkEnd w:id="3758"/>
      <w:bookmarkEnd w:id="3759"/>
      <w:bookmarkEnd w:id="3760"/>
      <w:bookmarkEnd w:id="3761"/>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A15048" w:rsidRDefault="00894915">
      <w:pPr>
        <w:pStyle w:val="TOC4"/>
        <w:rPr>
          <w:rFonts w:asciiTheme="minorHAnsi" w:eastAsiaTheme="minorEastAsia" w:hAnsiTheme="minorHAnsi" w:cstheme="minorBidi"/>
          <w:b w:val="0"/>
          <w:smallCaps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529444825" w:history="1">
        <w:r w:rsidR="00A15048" w:rsidRPr="00B15E81">
          <w:rPr>
            <w:rStyle w:val="Hyperlink"/>
            <w:noProof/>
          </w:rPr>
          <w:t>Bid Fo</w:t>
        </w:r>
        <w:r w:rsidR="00A15048" w:rsidRPr="00B15E81">
          <w:rPr>
            <w:rStyle w:val="Hyperlink"/>
            <w:noProof/>
          </w:rPr>
          <w:t>r</w:t>
        </w:r>
        <w:r w:rsidR="00A15048" w:rsidRPr="00B15E81">
          <w:rPr>
            <w:rStyle w:val="Hyperlink"/>
            <w:noProof/>
          </w:rPr>
          <w:t>m</w:t>
        </w:r>
        <w:r w:rsidR="00A15048">
          <w:rPr>
            <w:noProof/>
            <w:webHidden/>
          </w:rPr>
          <w:tab/>
        </w:r>
        <w:r w:rsidR="00A15048">
          <w:rPr>
            <w:noProof/>
            <w:webHidden/>
          </w:rPr>
          <w:fldChar w:fldCharType="begin"/>
        </w:r>
        <w:r w:rsidR="00A15048">
          <w:rPr>
            <w:noProof/>
            <w:webHidden/>
          </w:rPr>
          <w:instrText xml:space="preserve"> PAGEREF _Toc529444825 \h </w:instrText>
        </w:r>
        <w:r w:rsidR="00A15048">
          <w:rPr>
            <w:noProof/>
            <w:webHidden/>
          </w:rPr>
        </w:r>
        <w:r w:rsidR="00A15048">
          <w:rPr>
            <w:noProof/>
            <w:webHidden/>
          </w:rPr>
          <w:fldChar w:fldCharType="separate"/>
        </w:r>
        <w:r w:rsidR="00A15048">
          <w:rPr>
            <w:noProof/>
            <w:webHidden/>
          </w:rPr>
          <w:t>74</w:t>
        </w:r>
        <w:r w:rsidR="00A15048">
          <w:rPr>
            <w:noProof/>
            <w:webHidden/>
          </w:rPr>
          <w:fldChar w:fldCharType="end"/>
        </w:r>
      </w:hyperlink>
    </w:p>
    <w:p w:rsidR="00A15048" w:rsidRDefault="00183359">
      <w:pPr>
        <w:pStyle w:val="TOC4"/>
        <w:rPr>
          <w:rFonts w:asciiTheme="minorHAnsi" w:eastAsiaTheme="minorEastAsia" w:hAnsiTheme="minorHAnsi" w:cstheme="minorBidi"/>
          <w:b w:val="0"/>
          <w:smallCaps w:val="0"/>
          <w:noProof/>
          <w:sz w:val="22"/>
          <w:szCs w:val="22"/>
        </w:rPr>
      </w:pPr>
      <w:hyperlink w:anchor="_Toc529444826" w:history="1">
        <w:r w:rsidR="00A15048" w:rsidRPr="00B15E81">
          <w:rPr>
            <w:rStyle w:val="Hyperlink"/>
            <w:noProof/>
          </w:rPr>
          <w:t>Contract Agreement Form</w:t>
        </w:r>
        <w:r w:rsidR="00A15048">
          <w:rPr>
            <w:noProof/>
            <w:webHidden/>
          </w:rPr>
          <w:tab/>
        </w:r>
        <w:r w:rsidR="00A15048">
          <w:rPr>
            <w:noProof/>
            <w:webHidden/>
          </w:rPr>
          <w:fldChar w:fldCharType="begin"/>
        </w:r>
        <w:r w:rsidR="00A15048">
          <w:rPr>
            <w:noProof/>
            <w:webHidden/>
          </w:rPr>
          <w:instrText xml:space="preserve"> PAGEREF _Toc529444826 \h </w:instrText>
        </w:r>
        <w:r w:rsidR="00A15048">
          <w:rPr>
            <w:noProof/>
            <w:webHidden/>
          </w:rPr>
        </w:r>
        <w:r w:rsidR="00A15048">
          <w:rPr>
            <w:noProof/>
            <w:webHidden/>
          </w:rPr>
          <w:fldChar w:fldCharType="separate"/>
        </w:r>
        <w:r w:rsidR="00A15048">
          <w:rPr>
            <w:noProof/>
            <w:webHidden/>
          </w:rPr>
          <w:t>77</w:t>
        </w:r>
        <w:r w:rsidR="00A15048">
          <w:rPr>
            <w:noProof/>
            <w:webHidden/>
          </w:rPr>
          <w:fldChar w:fldCharType="end"/>
        </w:r>
      </w:hyperlink>
    </w:p>
    <w:p w:rsidR="00A15048" w:rsidRDefault="00183359">
      <w:pPr>
        <w:pStyle w:val="TOC4"/>
        <w:rPr>
          <w:rFonts w:asciiTheme="minorHAnsi" w:eastAsiaTheme="minorEastAsia" w:hAnsiTheme="minorHAnsi" w:cstheme="minorBidi"/>
          <w:b w:val="0"/>
          <w:smallCaps w:val="0"/>
          <w:noProof/>
          <w:sz w:val="22"/>
          <w:szCs w:val="22"/>
        </w:rPr>
      </w:pPr>
      <w:hyperlink w:anchor="_Toc529444827" w:history="1">
        <w:r w:rsidR="00A15048" w:rsidRPr="00B15E81">
          <w:rPr>
            <w:rStyle w:val="Hyperlink"/>
            <w:noProof/>
          </w:rPr>
          <w:t>Omnibus Sworn Statement</w:t>
        </w:r>
        <w:r w:rsidR="00A15048">
          <w:rPr>
            <w:noProof/>
            <w:webHidden/>
          </w:rPr>
          <w:tab/>
        </w:r>
        <w:r w:rsidR="00A15048">
          <w:rPr>
            <w:noProof/>
            <w:webHidden/>
          </w:rPr>
          <w:fldChar w:fldCharType="begin"/>
        </w:r>
        <w:r w:rsidR="00A15048">
          <w:rPr>
            <w:noProof/>
            <w:webHidden/>
          </w:rPr>
          <w:instrText xml:space="preserve"> PAGEREF _Toc529444827 \h </w:instrText>
        </w:r>
        <w:r w:rsidR="00A15048">
          <w:rPr>
            <w:noProof/>
            <w:webHidden/>
          </w:rPr>
        </w:r>
        <w:r w:rsidR="00A15048">
          <w:rPr>
            <w:noProof/>
            <w:webHidden/>
          </w:rPr>
          <w:fldChar w:fldCharType="separate"/>
        </w:r>
        <w:r w:rsidR="00A15048">
          <w:rPr>
            <w:noProof/>
            <w:webHidden/>
          </w:rPr>
          <w:t>79</w:t>
        </w:r>
        <w:r w:rsidR="00A15048">
          <w:rPr>
            <w:noProof/>
            <w:webHidden/>
          </w:rPr>
          <w:fldChar w:fldCharType="end"/>
        </w:r>
      </w:hyperlink>
    </w:p>
    <w:p w:rsidR="00A15048" w:rsidRDefault="00183359">
      <w:pPr>
        <w:pStyle w:val="TOC4"/>
        <w:rPr>
          <w:rFonts w:asciiTheme="minorHAnsi" w:eastAsiaTheme="minorEastAsia" w:hAnsiTheme="minorHAnsi" w:cstheme="minorBidi"/>
          <w:b w:val="0"/>
          <w:smallCaps w:val="0"/>
          <w:noProof/>
          <w:sz w:val="22"/>
          <w:szCs w:val="22"/>
        </w:rPr>
      </w:pPr>
      <w:hyperlink w:anchor="_Toc529444828" w:history="1">
        <w:r w:rsidR="00A15048" w:rsidRPr="00B15E81">
          <w:rPr>
            <w:rStyle w:val="Hyperlink"/>
            <w:noProof/>
          </w:rPr>
          <w:t>Bank Guarantee Form for Advance Payment</w:t>
        </w:r>
        <w:r w:rsidR="00A15048">
          <w:rPr>
            <w:noProof/>
            <w:webHidden/>
          </w:rPr>
          <w:tab/>
        </w:r>
        <w:r w:rsidR="00A15048">
          <w:rPr>
            <w:noProof/>
            <w:webHidden/>
          </w:rPr>
          <w:fldChar w:fldCharType="begin"/>
        </w:r>
        <w:r w:rsidR="00A15048">
          <w:rPr>
            <w:noProof/>
            <w:webHidden/>
          </w:rPr>
          <w:instrText xml:space="preserve"> PAGEREF _Toc529444828 \h </w:instrText>
        </w:r>
        <w:r w:rsidR="00A15048">
          <w:rPr>
            <w:noProof/>
            <w:webHidden/>
          </w:rPr>
        </w:r>
        <w:r w:rsidR="00A15048">
          <w:rPr>
            <w:noProof/>
            <w:webHidden/>
          </w:rPr>
          <w:fldChar w:fldCharType="separate"/>
        </w:r>
        <w:r w:rsidR="00A15048">
          <w:rPr>
            <w:noProof/>
            <w:webHidden/>
          </w:rPr>
          <w:t>82</w:t>
        </w:r>
        <w:r w:rsidR="00A15048">
          <w:rPr>
            <w:noProof/>
            <w:webHidden/>
          </w:rPr>
          <w:fldChar w:fldCharType="end"/>
        </w:r>
      </w:hyperlink>
    </w:p>
    <w:p w:rsidR="00A15048" w:rsidRDefault="00183359">
      <w:pPr>
        <w:pStyle w:val="TOC4"/>
        <w:rPr>
          <w:rFonts w:asciiTheme="minorHAnsi" w:eastAsiaTheme="minorEastAsia" w:hAnsiTheme="minorHAnsi" w:cstheme="minorBidi"/>
          <w:b w:val="0"/>
          <w:smallCaps w:val="0"/>
          <w:noProof/>
          <w:sz w:val="22"/>
          <w:szCs w:val="22"/>
        </w:rPr>
      </w:pPr>
      <w:hyperlink w:anchor="_Toc529444829" w:history="1">
        <w:r w:rsidR="00A15048" w:rsidRPr="00B15E81">
          <w:rPr>
            <w:rStyle w:val="Hyperlink"/>
            <w:noProof/>
          </w:rPr>
          <w:t>BID SECURING DECLARATION FORM</w:t>
        </w:r>
        <w:r w:rsidR="00A15048">
          <w:rPr>
            <w:noProof/>
            <w:webHidden/>
          </w:rPr>
          <w:tab/>
        </w:r>
        <w:r w:rsidR="00A15048">
          <w:rPr>
            <w:noProof/>
            <w:webHidden/>
          </w:rPr>
          <w:fldChar w:fldCharType="begin"/>
        </w:r>
        <w:r w:rsidR="00A15048">
          <w:rPr>
            <w:noProof/>
            <w:webHidden/>
          </w:rPr>
          <w:instrText xml:space="preserve"> PAGEREF _Toc529444829 \h </w:instrText>
        </w:r>
        <w:r w:rsidR="00A15048">
          <w:rPr>
            <w:noProof/>
            <w:webHidden/>
          </w:rPr>
        </w:r>
        <w:r w:rsidR="00A15048">
          <w:rPr>
            <w:noProof/>
            <w:webHidden/>
          </w:rPr>
          <w:fldChar w:fldCharType="separate"/>
        </w:r>
        <w:r w:rsidR="00A15048">
          <w:rPr>
            <w:noProof/>
            <w:webHidden/>
          </w:rPr>
          <w:t>83</w:t>
        </w:r>
        <w:r w:rsidR="00A15048">
          <w:rPr>
            <w:noProof/>
            <w:webHidden/>
          </w:rPr>
          <w:fldChar w:fldCharType="end"/>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63"/>
          <w:headerReference w:type="default" r:id="rId64"/>
          <w:footerReference w:type="default" r:id="rId65"/>
          <w:headerReference w:type="first" r:id="rId66"/>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2" w:name="_Ref100978799"/>
      <w:bookmarkStart w:id="3763" w:name="_Toc529444825"/>
      <w:r w:rsidRPr="00677BB3">
        <w:lastRenderedPageBreak/>
        <w:t>Bid Form</w:t>
      </w:r>
      <w:bookmarkEnd w:id="3762"/>
      <w:bookmarkEnd w:id="3763"/>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0B6463">
        <w:rPr>
          <w:szCs w:val="24"/>
          <w:u w:val="single"/>
        </w:rPr>
        <w:t>2018-4-06</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 an</w:t>
      </w:r>
      <w:r w:rsidR="005E6A13">
        <w:rPr>
          <w:i/>
          <w:szCs w:val="24"/>
        </w:rPr>
        <w:t>d</w:t>
      </w:r>
      <w:r w:rsidR="00631728">
        <w:rPr>
          <w:i/>
          <w:szCs w:val="24"/>
        </w:rPr>
        <w:t xml:space="preserve"> Deliver </w:t>
      </w:r>
      <w:r w:rsidR="000B6463">
        <w:rPr>
          <w:i/>
          <w:szCs w:val="24"/>
        </w:rPr>
        <w:t>Shirts with Prints and Embroidered Logo</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C9415B" w:rsidRPr="00C9415B">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C9415B" w:rsidRPr="00C9415B">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631728">
        <w:rPr>
          <w:i/>
          <w:szCs w:val="24"/>
          <w:u w:val="single"/>
        </w:rPr>
        <w:t xml:space="preserve">Supply and Delivery of </w:t>
      </w:r>
      <w:r w:rsidR="000B6463">
        <w:rPr>
          <w:i/>
          <w:szCs w:val="24"/>
          <w:u w:val="single"/>
        </w:rPr>
        <w:t>Shirts with Prints and Embroidered Logo</w:t>
      </w:r>
      <w:r>
        <w:rPr>
          <w:szCs w:val="24"/>
        </w:rPr>
        <w:t xml:space="preserve"> 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631728">
        <w:rPr>
          <w:i/>
          <w:szCs w:val="24"/>
          <w:u w:val="single"/>
        </w:rPr>
        <w:t xml:space="preserve">Supply and Delivery of </w:t>
      </w:r>
      <w:r w:rsidR="000B6463">
        <w:rPr>
          <w:i/>
          <w:szCs w:val="24"/>
          <w:u w:val="single"/>
        </w:rPr>
        <w:t>Shirts with Prints and Embroidered Logo</w:t>
      </w:r>
      <w:r w:rsidR="00F8257F">
        <w:rPr>
          <w:i/>
          <w:szCs w:val="24"/>
          <w:u w:val="single"/>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7"/>
          <w:headerReference w:type="default" r:id="rId68"/>
          <w:footerReference w:type="default" r:id="rId69"/>
          <w:headerReference w:type="first" r:id="rId70"/>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54656"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0B6463">
        <w:rPr>
          <w:sz w:val="22"/>
          <w:u w:val="single"/>
        </w:rPr>
        <w:t>2018-4-06</w:t>
      </w:r>
      <w:r w:rsidRPr="003E2589">
        <w:rPr>
          <w:sz w:val="22"/>
        </w:rPr>
        <w:t xml:space="preserve">.  Page </w:t>
      </w:r>
      <w:r w:rsidRPr="003E2589">
        <w:rPr>
          <w:sz w:val="22"/>
          <w:u w:val="single"/>
        </w:rPr>
        <w:t>1</w:t>
      </w:r>
      <w:r w:rsidRPr="003E2589">
        <w:rPr>
          <w:sz w:val="22"/>
        </w:rPr>
        <w:t xml:space="preserve"> of </w:t>
      </w:r>
      <w:r w:rsidR="007D02A9">
        <w:rPr>
          <w:sz w:val="22"/>
          <w:u w:val="single"/>
        </w:rPr>
        <w:t>2</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960"/>
        <w:gridCol w:w="1640"/>
        <w:gridCol w:w="1200"/>
        <w:gridCol w:w="1280"/>
        <w:gridCol w:w="1420"/>
        <w:gridCol w:w="1720"/>
        <w:gridCol w:w="1860"/>
      </w:tblGrid>
      <w:tr w:rsidR="003C5796" w:rsidRPr="003C5796" w:rsidTr="008B217A">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8B217A">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6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B217A" w:rsidRDefault="008B217A" w:rsidP="00E81CA3">
            <w:pPr>
              <w:contextualSpacing/>
              <w:jc w:val="center"/>
              <w:rPr>
                <w:spacing w:val="-2"/>
              </w:rPr>
            </w:pPr>
          </w:p>
          <w:p w:rsidR="008B217A" w:rsidRDefault="008B217A" w:rsidP="00E81CA3">
            <w:pPr>
              <w:contextualSpacing/>
              <w:jc w:val="center"/>
              <w:rPr>
                <w:spacing w:val="-2"/>
              </w:rPr>
            </w:pPr>
          </w:p>
        </w:tc>
        <w:tc>
          <w:tcPr>
            <w:tcW w:w="13080" w:type="dxa"/>
            <w:gridSpan w:val="9"/>
            <w:tcBorders>
              <w:top w:val="nil"/>
              <w:left w:val="nil"/>
              <w:bottom w:val="single" w:sz="4" w:space="0" w:color="auto"/>
              <w:right w:val="single" w:sz="4" w:space="0" w:color="auto"/>
            </w:tcBorders>
            <w:shd w:val="clear" w:color="auto" w:fill="auto"/>
            <w:vAlign w:val="center"/>
            <w:hideMark/>
          </w:tcPr>
          <w:p w:rsidR="008B217A" w:rsidRPr="008B217A" w:rsidRDefault="008B217A" w:rsidP="008B217A">
            <w:pPr>
              <w:contextualSpacing/>
              <w:jc w:val="left"/>
              <w:rPr>
                <w:spacing w:val="-2"/>
              </w:rPr>
            </w:pPr>
            <w:r>
              <w:rPr>
                <w:spacing w:val="-2"/>
              </w:rPr>
              <w:t>Polo Shirts w/ Embroidered Logo, Asstd. Colors</w:t>
            </w:r>
            <w:r w:rsidRPr="004E054B">
              <w:rPr>
                <w:rFonts w:ascii="Calibri" w:hAnsi="Calibri"/>
                <w:color w:val="000000"/>
                <w:sz w:val="18"/>
                <w:szCs w:val="18"/>
              </w:rPr>
              <w:t>     </w:t>
            </w: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1</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Small</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2</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Medium</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3</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Large</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4</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X-Large</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5</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XX-Large</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267909" w:rsidRPr="003C5796" w:rsidTr="00166ED8">
        <w:trPr>
          <w:trHeight w:val="566"/>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267909" w:rsidRDefault="00267909" w:rsidP="008B217A">
            <w:pPr>
              <w:contextualSpacing/>
              <w:jc w:val="center"/>
              <w:rPr>
                <w:spacing w:val="-2"/>
              </w:rPr>
            </w:pPr>
          </w:p>
        </w:tc>
        <w:tc>
          <w:tcPr>
            <w:tcW w:w="13080" w:type="dxa"/>
            <w:gridSpan w:val="9"/>
            <w:tcBorders>
              <w:top w:val="nil"/>
              <w:left w:val="nil"/>
              <w:bottom w:val="single" w:sz="4" w:space="0" w:color="auto"/>
              <w:right w:val="single" w:sz="4" w:space="0" w:color="auto"/>
            </w:tcBorders>
            <w:shd w:val="clear" w:color="auto" w:fill="auto"/>
            <w:vAlign w:val="center"/>
          </w:tcPr>
          <w:p w:rsidR="00267909" w:rsidRPr="004E054B" w:rsidRDefault="00267909" w:rsidP="00267909">
            <w:pPr>
              <w:overflowPunct/>
              <w:autoSpaceDE/>
              <w:autoSpaceDN/>
              <w:adjustRightInd/>
              <w:spacing w:line="240" w:lineRule="auto"/>
              <w:jc w:val="left"/>
              <w:textAlignment w:val="auto"/>
              <w:rPr>
                <w:rFonts w:ascii="Calibri" w:hAnsi="Calibri"/>
                <w:color w:val="000000"/>
                <w:sz w:val="18"/>
                <w:szCs w:val="18"/>
              </w:rPr>
            </w:pPr>
            <w:r>
              <w:rPr>
                <w:spacing w:val="-2"/>
              </w:rPr>
              <w:t>Round T-Shirts w/ Sublimation Print and Asstd. Colors</w:t>
            </w:r>
          </w:p>
        </w:tc>
      </w:tr>
      <w:tr w:rsidR="008B217A" w:rsidRPr="003C5796" w:rsidTr="00267909">
        <w:trPr>
          <w:trHeight w:val="341"/>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6</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Small</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7</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Medium</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8</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Large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9</w:t>
            </w:r>
          </w:p>
        </w:tc>
        <w:tc>
          <w:tcPr>
            <w:tcW w:w="2040" w:type="dxa"/>
            <w:tcBorders>
              <w:top w:val="single" w:sz="4" w:space="0" w:color="auto"/>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X-Large</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10</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XX-Large</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700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124D2D">
        <w:trPr>
          <w:trHeight w:val="566"/>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p>
        </w:tc>
        <w:tc>
          <w:tcPr>
            <w:tcW w:w="13080" w:type="dxa"/>
            <w:gridSpan w:val="9"/>
            <w:tcBorders>
              <w:top w:val="nil"/>
              <w:left w:val="nil"/>
              <w:bottom w:val="single" w:sz="4" w:space="0" w:color="auto"/>
              <w:right w:val="single" w:sz="4" w:space="0" w:color="auto"/>
            </w:tcBorders>
            <w:shd w:val="clear" w:color="auto" w:fill="auto"/>
            <w:vAlign w:val="center"/>
          </w:tcPr>
          <w:p w:rsidR="008B217A" w:rsidRPr="004E054B" w:rsidRDefault="008B217A" w:rsidP="008B217A">
            <w:pPr>
              <w:overflowPunct/>
              <w:autoSpaceDE/>
              <w:autoSpaceDN/>
              <w:adjustRightInd/>
              <w:spacing w:line="240" w:lineRule="auto"/>
              <w:jc w:val="left"/>
              <w:textAlignment w:val="auto"/>
              <w:rPr>
                <w:rFonts w:ascii="Calibri" w:hAnsi="Calibri"/>
                <w:color w:val="000000"/>
                <w:sz w:val="18"/>
                <w:szCs w:val="18"/>
              </w:rPr>
            </w:pPr>
            <w:r>
              <w:rPr>
                <w:spacing w:val="-2"/>
              </w:rPr>
              <w:t>Long Sleeve Shirts w/ Prints (Front and Back), Asstd. Colors</w:t>
            </w: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11</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Small</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540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12</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Medium</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540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13</w:t>
            </w:r>
          </w:p>
        </w:tc>
        <w:tc>
          <w:tcPr>
            <w:tcW w:w="2040" w:type="dxa"/>
            <w:tcBorders>
              <w:top w:val="nil"/>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Large</w:t>
            </w:r>
          </w:p>
        </w:tc>
        <w:tc>
          <w:tcPr>
            <w:tcW w:w="96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540 pcs</w:t>
            </w:r>
          </w:p>
        </w:tc>
        <w:tc>
          <w:tcPr>
            <w:tcW w:w="1640" w:type="dxa"/>
            <w:tcBorders>
              <w:top w:val="nil"/>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bl>
    <w:p w:rsidR="007D02A9" w:rsidRDefault="007D02A9"/>
    <w:p w:rsidR="007D02A9" w:rsidRPr="00C2489A" w:rsidRDefault="007D02A9" w:rsidP="007D02A9">
      <w:pPr>
        <w:tabs>
          <w:tab w:val="right" w:pos="8453"/>
        </w:tabs>
        <w:jc w:val="center"/>
        <w:rPr>
          <w:b/>
          <w:sz w:val="28"/>
        </w:rPr>
      </w:pPr>
      <w:r>
        <w:rPr>
          <w:b/>
          <w:sz w:val="28"/>
        </w:rPr>
        <w:lastRenderedPageBreak/>
        <w:t>Bid Quotation Form</w:t>
      </w:r>
    </w:p>
    <w:p w:rsidR="007D02A9" w:rsidRPr="003E2589" w:rsidRDefault="007D02A9" w:rsidP="007D02A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Pr>
          <w:sz w:val="22"/>
          <w:u w:val="single"/>
        </w:rPr>
        <w:t>2018-4-06</w:t>
      </w:r>
      <w:r w:rsidRPr="003E2589">
        <w:rPr>
          <w:sz w:val="22"/>
        </w:rPr>
        <w:t xml:space="preserve">.  Page </w:t>
      </w:r>
      <w:r>
        <w:rPr>
          <w:sz w:val="22"/>
          <w:u w:val="single"/>
        </w:rPr>
        <w:t>2</w:t>
      </w:r>
      <w:r w:rsidRPr="003E2589">
        <w:rPr>
          <w:sz w:val="22"/>
        </w:rPr>
        <w:t xml:space="preserve"> of </w:t>
      </w:r>
      <w:r>
        <w:rPr>
          <w:sz w:val="22"/>
          <w:u w:val="single"/>
        </w:rPr>
        <w:t>2</w:t>
      </w:r>
      <w:r w:rsidRPr="003E2589">
        <w:rPr>
          <w:sz w:val="22"/>
          <w:szCs w:val="24"/>
        </w:rPr>
        <w:t xml:space="preserve"> </w:t>
      </w:r>
    </w:p>
    <w:p w:rsidR="007D02A9" w:rsidRPr="006F0995" w:rsidRDefault="007D02A9" w:rsidP="007D02A9">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960"/>
        <w:gridCol w:w="1640"/>
        <w:gridCol w:w="1200"/>
        <w:gridCol w:w="1280"/>
        <w:gridCol w:w="1420"/>
        <w:gridCol w:w="1720"/>
        <w:gridCol w:w="1860"/>
      </w:tblGrid>
      <w:tr w:rsidR="007D02A9" w:rsidRPr="003C5796" w:rsidTr="0030607B">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D02A9" w:rsidRPr="003C5796" w:rsidRDefault="007D02A9" w:rsidP="0030607B">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7D02A9" w:rsidRPr="003C5796" w:rsidTr="0030607B">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960" w:type="dxa"/>
            <w:tcBorders>
              <w:top w:val="nil"/>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640" w:type="dxa"/>
            <w:tcBorders>
              <w:top w:val="nil"/>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7D02A9" w:rsidRPr="003C5796" w:rsidRDefault="007D02A9" w:rsidP="0030607B">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8B217A" w:rsidRPr="003C5796" w:rsidTr="008B217A">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bookmarkStart w:id="3764" w:name="_GoBack"/>
            <w:bookmarkEnd w:id="3764"/>
            <w:r>
              <w:rPr>
                <w:spacing w:val="-2"/>
              </w:rPr>
              <w:t>14</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X-Large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540 pcs</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8B217A" w:rsidRPr="003C5796" w:rsidTr="008B217A">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Default="008B217A" w:rsidP="008B217A">
            <w:pPr>
              <w:contextualSpacing/>
              <w:jc w:val="center"/>
              <w:rPr>
                <w:spacing w:val="-2"/>
              </w:rPr>
            </w:pPr>
            <w:r>
              <w:rPr>
                <w:spacing w:val="-2"/>
              </w:rPr>
              <w:t>15</w:t>
            </w:r>
          </w:p>
        </w:tc>
        <w:tc>
          <w:tcPr>
            <w:tcW w:w="2040" w:type="dxa"/>
            <w:tcBorders>
              <w:top w:val="single" w:sz="4" w:space="0" w:color="auto"/>
              <w:left w:val="nil"/>
              <w:bottom w:val="single" w:sz="4" w:space="0" w:color="auto"/>
              <w:right w:val="single" w:sz="4" w:space="0" w:color="auto"/>
            </w:tcBorders>
            <w:shd w:val="clear" w:color="auto" w:fill="auto"/>
            <w:vAlign w:val="center"/>
          </w:tcPr>
          <w:p w:rsidR="008B217A" w:rsidRDefault="008B217A" w:rsidP="008B217A">
            <w:pPr>
              <w:contextualSpacing/>
              <w:jc w:val="left"/>
              <w:rPr>
                <w:spacing w:val="-2"/>
              </w:rPr>
            </w:pPr>
            <w:r>
              <w:rPr>
                <w:spacing w:val="-2"/>
              </w:rPr>
              <w:t>XX-Large</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center"/>
              <w:textAlignment w:val="auto"/>
              <w:rPr>
                <w:rFonts w:ascii="Calibri" w:hAnsi="Calibri"/>
                <w:color w:val="000000"/>
                <w:sz w:val="18"/>
                <w:szCs w:val="18"/>
              </w:rPr>
            </w:pPr>
          </w:p>
        </w:tc>
        <w:tc>
          <w:tcPr>
            <w:tcW w:w="960" w:type="dxa"/>
            <w:tcBorders>
              <w:top w:val="single" w:sz="4" w:space="0" w:color="auto"/>
              <w:bottom w:val="single" w:sz="4" w:space="0" w:color="auto"/>
              <w:right w:val="single" w:sz="4" w:space="0" w:color="auto"/>
            </w:tcBorders>
            <w:noWrap/>
            <w:vAlign w:val="center"/>
          </w:tcPr>
          <w:p w:rsidR="008B217A" w:rsidRDefault="008B217A" w:rsidP="008B217A">
            <w:pPr>
              <w:contextualSpacing/>
              <w:jc w:val="center"/>
              <w:rPr>
                <w:spacing w:val="-2"/>
              </w:rPr>
            </w:pPr>
            <w:r>
              <w:rPr>
                <w:spacing w:val="-2"/>
              </w:rPr>
              <w:t>540 pcs</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B217A" w:rsidRPr="004E054B" w:rsidRDefault="008B217A" w:rsidP="008B217A">
            <w:pPr>
              <w:overflowPunct/>
              <w:autoSpaceDE/>
              <w:autoSpaceDN/>
              <w:adjustRightInd/>
              <w:spacing w:line="240" w:lineRule="auto"/>
              <w:jc w:val="right"/>
              <w:textAlignment w:val="auto"/>
              <w:rPr>
                <w:rFonts w:ascii="Calibri" w:hAnsi="Calibri"/>
                <w:color w:val="000000"/>
                <w:sz w:val="18"/>
                <w:szCs w:val="18"/>
              </w:rPr>
            </w:pPr>
          </w:p>
        </w:tc>
      </w:tr>
      <w:tr w:rsidR="007222E1" w:rsidRPr="003C5796" w:rsidTr="00844FD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2E1" w:rsidRPr="003C5796" w:rsidRDefault="007222E1" w:rsidP="007222E1">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7222E1" w:rsidRPr="0079276F" w:rsidRDefault="007222E1" w:rsidP="007222E1">
            <w:pPr>
              <w:overflowPunct/>
              <w:autoSpaceDE/>
              <w:autoSpaceDN/>
              <w:adjustRightInd/>
              <w:spacing w:line="240" w:lineRule="auto"/>
              <w:jc w:val="left"/>
              <w:textAlignment w:val="auto"/>
              <w:rPr>
                <w:color w:val="000000"/>
                <w:sz w:val="20"/>
              </w:rPr>
            </w:pPr>
            <w:r w:rsidRPr="0079276F">
              <w:rPr>
                <w:color w:val="000000"/>
                <w:sz w:val="20"/>
              </w:rPr>
              <w:t>T O T A L</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222E1" w:rsidRPr="003C5796" w:rsidRDefault="007222E1" w:rsidP="007222E1">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r>
      <w:tr w:rsidR="007222E1" w:rsidRPr="003C5796" w:rsidTr="00844FD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2E1" w:rsidRPr="003C5796" w:rsidRDefault="007222E1" w:rsidP="007222E1">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3080" w:type="dxa"/>
            <w:gridSpan w:val="9"/>
            <w:tcBorders>
              <w:top w:val="single" w:sz="4" w:space="0" w:color="auto"/>
              <w:left w:val="nil"/>
              <w:bottom w:val="single" w:sz="4" w:space="0" w:color="auto"/>
              <w:right w:val="single" w:sz="4" w:space="0" w:color="auto"/>
            </w:tcBorders>
            <w:shd w:val="clear" w:color="auto" w:fill="auto"/>
            <w:noWrap/>
            <w:vAlign w:val="bottom"/>
            <w:hideMark/>
          </w:tcPr>
          <w:p w:rsidR="007222E1" w:rsidRPr="003C5796" w:rsidRDefault="007222E1" w:rsidP="007222E1">
            <w:pPr>
              <w:overflowPunct/>
              <w:autoSpaceDE/>
              <w:autoSpaceDN/>
              <w:adjustRightInd/>
              <w:spacing w:line="240" w:lineRule="auto"/>
              <w:jc w:val="left"/>
              <w:textAlignment w:val="auto"/>
              <w:rPr>
                <w:rFonts w:ascii="Calibri" w:hAnsi="Calibri"/>
                <w:color w:val="000000"/>
                <w:sz w:val="22"/>
                <w:szCs w:val="22"/>
              </w:rPr>
            </w:pPr>
            <w:r>
              <w:rPr>
                <w:color w:val="000000"/>
                <w:sz w:val="20"/>
              </w:rPr>
              <w:t>AMOUNT IN WORDS:</w:t>
            </w:r>
          </w:p>
        </w:tc>
      </w:tr>
    </w:tbl>
    <w:p w:rsidR="003E2589" w:rsidRDefault="003E2589">
      <w:pPr>
        <w:overflowPunct/>
        <w:autoSpaceDE/>
        <w:autoSpaceDN/>
        <w:adjustRightInd/>
        <w:spacing w:line="240" w:lineRule="auto"/>
        <w:jc w:val="left"/>
        <w:textAlignment w:val="auto"/>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CE61E7">
      <w:pPr>
        <w:tabs>
          <w:tab w:val="left" w:pos="4320"/>
        </w:tabs>
        <w:suppressAutoHyphens/>
        <w:spacing w:line="360" w:lineRule="auto"/>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5" w:name="_Ref100978798"/>
      <w:bookmarkStart w:id="3766" w:name="_Toc529444826"/>
      <w:r w:rsidRPr="00677BB3">
        <w:lastRenderedPageBreak/>
        <w:t xml:space="preserve">Contract </w:t>
      </w:r>
      <w:r w:rsidR="00844066" w:rsidRPr="00677BB3">
        <w:t xml:space="preserve">Agreement </w:t>
      </w:r>
      <w:r w:rsidRPr="00677BB3">
        <w:t>Form</w:t>
      </w:r>
      <w:bookmarkEnd w:id="3765"/>
      <w:bookmarkEnd w:id="37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A81AFC">
        <w:rPr>
          <w:szCs w:val="24"/>
        </w:rPr>
        <w:t xml:space="preserve">Supply and </w:t>
      </w:r>
      <w:r w:rsidR="00A81AFC" w:rsidRPr="00A81AFC">
        <w:rPr>
          <w:i/>
          <w:szCs w:val="24"/>
        </w:rPr>
        <w:t>Delivery of</w:t>
      </w:r>
      <w:r w:rsidR="00A81AFC">
        <w:rPr>
          <w:szCs w:val="24"/>
        </w:rPr>
        <w:t xml:space="preserve"> </w:t>
      </w:r>
      <w:r w:rsidR="000B6463">
        <w:rPr>
          <w:i/>
          <w:szCs w:val="24"/>
        </w:rPr>
        <w:t>Shirts with Prints and Embroidered Logo</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7" w:name="_Toc529444827"/>
      <w:bookmarkStart w:id="3768" w:name="_Toc100978416"/>
      <w:r w:rsidRPr="00677BB3">
        <w:lastRenderedPageBreak/>
        <w:t>Omnibus Sworn Statement</w:t>
      </w:r>
      <w:bookmarkEnd w:id="3767"/>
    </w:p>
    <w:p w:rsidR="00AC7706" w:rsidRPr="00677BB3" w:rsidRDefault="00AC7706" w:rsidP="00AC7706">
      <w:pPr>
        <w:pBdr>
          <w:bottom w:val="single" w:sz="12" w:space="1" w:color="auto"/>
        </w:pBdr>
      </w:pPr>
    </w:p>
    <w:p w:rsidR="00AC7706" w:rsidRPr="00677BB3" w:rsidRDefault="00AC7706" w:rsidP="00AC7706"/>
    <w:bookmarkEnd w:id="3768"/>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9" w:name="_Toc239473213"/>
      <w:bookmarkStart w:id="3770" w:name="_Toc239473831"/>
      <w:bookmarkStart w:id="3771" w:name="_Toc239586258"/>
      <w:bookmarkStart w:id="3772" w:name="_Toc239586566"/>
      <w:bookmarkStart w:id="3773"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9"/>
      <w:bookmarkEnd w:id="3770"/>
      <w:bookmarkEnd w:id="3771"/>
      <w:bookmarkEnd w:id="3772"/>
      <w:bookmarkEnd w:id="3773"/>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677BB3"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lastRenderedPageBreak/>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72"/>
          <w:headerReference w:type="default" r:id="rId73"/>
          <w:footerReference w:type="default" r:id="rId74"/>
          <w:headerReference w:type="first" r:id="rId75"/>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4" w:name="_Toc529444828"/>
      <w:r w:rsidRPr="00677BB3">
        <w:lastRenderedPageBreak/>
        <w:t>Bank Guarantee Form for Advance Payment</w:t>
      </w:r>
      <w:bookmarkEnd w:id="3774"/>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98302B" w:rsidP="0098302B">
      <w:pPr>
        <w:ind w:firstLine="720"/>
        <w:rPr>
          <w:i/>
        </w:rPr>
      </w:pPr>
      <w:r>
        <w:rPr>
          <w:i/>
        </w:rPr>
        <w:t xml:space="preserve">Supply and Delivery of </w:t>
      </w:r>
      <w:r w:rsidR="000B6463">
        <w:rPr>
          <w:i/>
        </w:rPr>
        <w:t>Shirts with Prints and Embroidered Logo</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C9415B" w:rsidRPr="00C9415B">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E7011E" w:rsidRDefault="00E7011E" w:rsidP="00A15048">
      <w:pPr>
        <w:pStyle w:val="Heading4"/>
        <w:spacing w:before="0" w:after="0"/>
      </w:pPr>
      <w:bookmarkStart w:id="3775" w:name="_Toc529444829"/>
      <w:r w:rsidRPr="00E7011E">
        <w:t>BID SECURING DECLARATION FORM</w:t>
      </w:r>
      <w:bookmarkEnd w:id="3775"/>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6"/>
          <w:headerReference w:type="default" r:id="rId77"/>
          <w:headerReference w:type="first" r:id="rId78"/>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777251" w:rsidRDefault="004D1277" w:rsidP="00777251">
      <w:pPr>
        <w:jc w:val="center"/>
        <w:rPr>
          <w:rFonts w:ascii="Bookman Old Style" w:hAnsi="Bookman Old Style"/>
          <w:b/>
        </w:rPr>
      </w:pPr>
      <w:r>
        <w:rPr>
          <w:rFonts w:ascii="Bookman Old Style" w:hAnsi="Bookman Old Style"/>
          <w:b/>
        </w:rPr>
        <w:t xml:space="preserve">STATEMENT </w:t>
      </w:r>
      <w:r w:rsidR="00777251">
        <w:rPr>
          <w:rFonts w:ascii="Bookman Old Style" w:hAnsi="Bookman Old Style"/>
          <w:b/>
        </w:rPr>
        <w:t xml:space="preserve">OF ALL ONGOING GOVERNMENT AND PRIVATE CONTRACTS </w:t>
      </w:r>
    </w:p>
    <w:p w:rsidR="00777251" w:rsidRDefault="00777251" w:rsidP="00777251">
      <w:pPr>
        <w:jc w:val="center"/>
        <w:rPr>
          <w:rFonts w:ascii="Bookman Old Style" w:hAnsi="Bookman Old Style"/>
          <w:b/>
        </w:rPr>
      </w:pPr>
      <w:r>
        <w:rPr>
          <w:rFonts w:ascii="Bookman Old Style" w:hAnsi="Bookman Old Style"/>
          <w:b/>
        </w:rPr>
        <w:t xml:space="preserve"> INCLUDING CONTRACTS AWARDED BUT NOT YET STARTED</w:t>
      </w:r>
    </w:p>
    <w:p w:rsidR="00777251" w:rsidRDefault="00777251" w:rsidP="00777251">
      <w:pPr>
        <w:jc w:val="center"/>
        <w:rPr>
          <w:rFonts w:ascii="Bookman Old Style" w:hAnsi="Bookman Old Style"/>
          <w:b/>
          <w:sz w:val="14"/>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777251" w:rsidTr="001C5071">
        <w:trPr>
          <w:trHeight w:val="420"/>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Name of Contract/Project Cost</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0"/>
              </w:rPr>
            </w:pPr>
            <w:r>
              <w:rPr>
                <w:rFonts w:ascii="Bookman Old Style" w:hAnsi="Bookman Old Style"/>
                <w:b/>
                <w:sz w:val="20"/>
              </w:rPr>
              <w:t>a. Owner’s Name</w:t>
            </w:r>
          </w:p>
          <w:p w:rsidR="00777251" w:rsidRDefault="00777251" w:rsidP="00AC0C28">
            <w:pPr>
              <w:rPr>
                <w:rFonts w:ascii="Bookman Old Style" w:hAnsi="Bookman Old Style"/>
                <w:b/>
                <w:sz w:val="20"/>
              </w:rPr>
            </w:pPr>
            <w:r>
              <w:rPr>
                <w:rFonts w:ascii="Bookman Old Style" w:hAnsi="Bookman Old Style"/>
                <w:b/>
                <w:sz w:val="20"/>
              </w:rPr>
              <w:t>b. Address</w:t>
            </w:r>
          </w:p>
          <w:p w:rsidR="00777251" w:rsidRDefault="00777251" w:rsidP="00AC0C2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18"/>
              </w:rPr>
            </w:pPr>
            <w:r>
              <w:rPr>
                <w:rFonts w:ascii="Bookman Old Style" w:hAnsi="Bookman Old Style"/>
                <w:b/>
                <w:sz w:val="18"/>
              </w:rPr>
              <w:t>a. Date Awarded</w:t>
            </w:r>
          </w:p>
          <w:p w:rsidR="00777251" w:rsidRDefault="00777251" w:rsidP="00AC0C28">
            <w:pPr>
              <w:rPr>
                <w:rFonts w:ascii="Bookman Old Style" w:hAnsi="Bookman Old Style"/>
                <w:b/>
                <w:sz w:val="18"/>
              </w:rPr>
            </w:pPr>
            <w:r>
              <w:rPr>
                <w:rFonts w:ascii="Bookman Old Style" w:hAnsi="Bookman Old Style"/>
                <w:b/>
                <w:sz w:val="18"/>
              </w:rPr>
              <w:t>b. Date Started</w:t>
            </w:r>
          </w:p>
          <w:p w:rsidR="00777251" w:rsidRDefault="00777251" w:rsidP="00AC0C2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0"/>
              </w:rPr>
            </w:pPr>
            <w:r>
              <w:rPr>
                <w:rFonts w:ascii="Bookman Old Style" w:hAnsi="Bookman Old Style"/>
                <w:b/>
                <w:sz w:val="20"/>
              </w:rPr>
              <w:t>Value of Outstanding Works/Undelivered Portion</w:t>
            </w:r>
          </w:p>
        </w:tc>
      </w:tr>
      <w:tr w:rsidR="00777251" w:rsidTr="001C5071">
        <w:trPr>
          <w:trHeight w:val="420"/>
          <w:jc w:val="center"/>
        </w:trPr>
        <w:tc>
          <w:tcPr>
            <w:tcW w:w="3346"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0"/>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ind w:right="432"/>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0"/>
                <w:szCs w:val="22"/>
                <w:u w:val="single"/>
              </w:rPr>
            </w:pPr>
            <w:r>
              <w:rPr>
                <w:rFonts w:ascii="Bookman Old Style" w:hAnsi="Bookman Old Style"/>
                <w:sz w:val="20"/>
                <w:szCs w:val="22"/>
                <w:u w:val="single"/>
              </w:rPr>
              <w:t>Private</w:t>
            </w: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0"/>
                <w:szCs w:val="22"/>
              </w:rPr>
            </w:pPr>
          </w:p>
        </w:tc>
      </w:tr>
      <w:tr w:rsidR="00777251" w:rsidTr="001C5071">
        <w:trPr>
          <w:jc w:val="center"/>
        </w:trPr>
        <w:tc>
          <w:tcPr>
            <w:tcW w:w="3346" w:type="dxa"/>
            <w:tcBorders>
              <w:top w:val="single" w:sz="4" w:space="0" w:color="auto"/>
              <w:left w:val="nil"/>
              <w:bottom w:val="nil"/>
              <w:right w:val="nil"/>
            </w:tcBorders>
          </w:tcPr>
          <w:p w:rsidR="00777251" w:rsidRDefault="00777251" w:rsidP="00AC0C28">
            <w:pPr>
              <w:rPr>
                <w:rFonts w:ascii="Bookman Old Style" w:hAnsi="Bookman Old Style"/>
                <w:sz w:val="12"/>
                <w:szCs w:val="22"/>
              </w:rPr>
            </w:pPr>
          </w:p>
        </w:tc>
        <w:tc>
          <w:tcPr>
            <w:tcW w:w="2159"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16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180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720" w:type="dxa"/>
            <w:tcBorders>
              <w:top w:val="single" w:sz="4" w:space="0" w:color="auto"/>
              <w:left w:val="nil"/>
              <w:bottom w:val="nil"/>
              <w:right w:val="nil"/>
            </w:tcBorders>
          </w:tcPr>
          <w:p w:rsidR="00777251" w:rsidRDefault="00777251" w:rsidP="00AC0C2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777251" w:rsidRDefault="00777251" w:rsidP="00AC0C2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1C5071" w:rsidRDefault="001C5071" w:rsidP="001C5071">
      <w:pPr>
        <w:rPr>
          <w:rFonts w:ascii="Bookman Old Style" w:hAnsi="Bookman Old Style"/>
          <w:sz w:val="20"/>
        </w:rPr>
      </w:pPr>
      <w:r>
        <w:rPr>
          <w:rFonts w:ascii="Bookman Old Style" w:hAnsi="Bookman Old Style"/>
          <w:sz w:val="20"/>
        </w:rPr>
        <w:t>Note: This statement shall be supported with:</w:t>
      </w:r>
    </w:p>
    <w:p w:rsidR="001C5071" w:rsidRDefault="001C5071" w:rsidP="001C5071">
      <w:pPr>
        <w:rPr>
          <w:rFonts w:ascii="Bookman Old Style" w:hAnsi="Bookman Old Style"/>
          <w:sz w:val="20"/>
        </w:rPr>
      </w:pPr>
      <w:r>
        <w:rPr>
          <w:rFonts w:ascii="Bookman Old Style" w:hAnsi="Bookman Old Style"/>
          <w:sz w:val="20"/>
        </w:rPr>
        <w:t>1 Notice of Award or Notice to Proceed</w:t>
      </w:r>
    </w:p>
    <w:p w:rsidR="001C5071" w:rsidRDefault="001C5071" w:rsidP="001C5071">
      <w:pPr>
        <w:rPr>
          <w:rFonts w:ascii="Bookman Old Style" w:hAnsi="Bookman Old Style"/>
          <w:sz w:val="20"/>
        </w:rPr>
      </w:pPr>
      <w:r>
        <w:rPr>
          <w:rFonts w:ascii="Bookman Old Style" w:hAnsi="Bookman Old Style"/>
          <w:sz w:val="20"/>
        </w:rPr>
        <w:t>2 Contract or Purchase Order issued by the owner</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jc w:val="center"/>
      </w:pP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1C5071" w:rsidRDefault="001C507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lastRenderedPageBreak/>
        <w:t>STATEMENT IDENTIFYING BIDDER’S SINGLE LARGEST CONTRAC</w:t>
      </w:r>
      <w:r w:rsidR="001C5071">
        <w:rPr>
          <w:rFonts w:ascii="Bookman Old Style" w:hAnsi="Bookman Old Style"/>
          <w:b/>
        </w:rPr>
        <w:t>T COMPLETED WITHIN THE YEAR 2015</w:t>
      </w:r>
      <w:r>
        <w:rPr>
          <w:rFonts w:ascii="Bookman Old Style" w:hAnsi="Bookman Old Style"/>
          <w:b/>
        </w:rPr>
        <w:t xml:space="preserve"> </w:t>
      </w:r>
    </w:p>
    <w:p w:rsidR="00777251" w:rsidRDefault="00777251" w:rsidP="00777251">
      <w:pPr>
        <w:jc w:val="center"/>
        <w:rPr>
          <w:rFonts w:ascii="Bookman Old Style" w:hAnsi="Bookman Old Style"/>
          <w:b/>
        </w:rPr>
      </w:pPr>
      <w:r>
        <w:rPr>
          <w:rFonts w:ascii="Bookman Old Style" w:hAnsi="Bookman Old Style"/>
          <w:b/>
        </w:rPr>
        <w:t>TO PRESENT WHICH IS SIMILAR IN NATURE</w:t>
      </w:r>
    </w:p>
    <w:p w:rsidR="00777251" w:rsidRDefault="00777251" w:rsidP="00777251">
      <w:pPr>
        <w:rPr>
          <w:rFonts w:ascii="Bookman Old Style" w:hAnsi="Bookman Old Style"/>
          <w:b/>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777251" w:rsidTr="001C5071">
        <w:trPr>
          <w:trHeight w:val="420"/>
          <w:jc w:val="center"/>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Name of Contract</w:t>
            </w: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Owner’s Name</w:t>
            </w:r>
          </w:p>
          <w:p w:rsidR="00777251" w:rsidRDefault="00777251" w:rsidP="00AC0C28">
            <w:pPr>
              <w:rPr>
                <w:rFonts w:ascii="Bookman Old Style" w:hAnsi="Bookman Old Style"/>
                <w:b/>
                <w:sz w:val="22"/>
                <w:szCs w:val="22"/>
              </w:rPr>
            </w:pPr>
            <w:r>
              <w:rPr>
                <w:rFonts w:ascii="Bookman Old Style" w:hAnsi="Bookman Old Style"/>
                <w:b/>
                <w:sz w:val="22"/>
                <w:szCs w:val="22"/>
              </w:rPr>
              <w:t>b. Address</w:t>
            </w:r>
          </w:p>
          <w:p w:rsidR="00777251" w:rsidRDefault="00777251" w:rsidP="00AC0C28">
            <w:pPr>
              <w:rPr>
                <w:rFonts w:ascii="Bookman Old Style" w:hAnsi="Bookman Old Style"/>
                <w:b/>
                <w:sz w:val="22"/>
                <w:szCs w:val="22"/>
              </w:rPr>
            </w:pPr>
            <w:r>
              <w:rPr>
                <w:rFonts w:ascii="Bookman Old Style" w:hAnsi="Bookman Old Style"/>
                <w:b/>
                <w:sz w:val="22"/>
                <w:szCs w:val="22"/>
              </w:rPr>
              <w:t>c. Telephone Nos.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jc w:val="center"/>
              <w:rPr>
                <w:rFonts w:ascii="Bookman Old Style" w:hAnsi="Bookman Old Style"/>
                <w:b/>
                <w:sz w:val="22"/>
                <w:szCs w:val="22"/>
              </w:rPr>
            </w:pPr>
            <w:r>
              <w:rPr>
                <w:rFonts w:ascii="Bookman Old Style" w:hAnsi="Bookman Old Style"/>
                <w:b/>
                <w:sz w:val="22"/>
                <w:szCs w:val="22"/>
              </w:rPr>
              <w:t>Bidder’s Role</w:t>
            </w:r>
          </w:p>
        </w:tc>
        <w:tc>
          <w:tcPr>
            <w:tcW w:w="3421"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Amount at Awarded</w:t>
            </w:r>
          </w:p>
          <w:p w:rsidR="00777251" w:rsidRDefault="00777251" w:rsidP="00AC0C28">
            <w:pPr>
              <w:rPr>
                <w:rFonts w:ascii="Bookman Old Style" w:hAnsi="Bookman Old Style"/>
                <w:b/>
                <w:sz w:val="22"/>
                <w:szCs w:val="22"/>
              </w:rPr>
            </w:pPr>
            <w:r>
              <w:rPr>
                <w:rFonts w:ascii="Bookman Old Style" w:hAnsi="Bookman Old Style"/>
                <w:b/>
                <w:sz w:val="22"/>
                <w:szCs w:val="22"/>
              </w:rPr>
              <w:t>b. Amount at Completion</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c. Duration </w:t>
            </w:r>
          </w:p>
        </w:tc>
        <w:tc>
          <w:tcPr>
            <w:tcW w:w="3293"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rPr>
                <w:rFonts w:ascii="Bookman Old Style" w:hAnsi="Bookman Old Style"/>
                <w:b/>
                <w:sz w:val="22"/>
                <w:szCs w:val="22"/>
              </w:rPr>
            </w:pPr>
            <w:r>
              <w:rPr>
                <w:rFonts w:ascii="Bookman Old Style" w:hAnsi="Bookman Old Style"/>
                <w:b/>
                <w:sz w:val="22"/>
                <w:szCs w:val="22"/>
              </w:rPr>
              <w:t>a. Date Awarded</w:t>
            </w:r>
          </w:p>
          <w:p w:rsidR="00777251" w:rsidRDefault="00777251" w:rsidP="00AC0C28">
            <w:pPr>
              <w:rPr>
                <w:rFonts w:ascii="Bookman Old Style" w:hAnsi="Bookman Old Style"/>
                <w:b/>
                <w:sz w:val="22"/>
                <w:szCs w:val="22"/>
              </w:rPr>
            </w:pPr>
            <w:r>
              <w:rPr>
                <w:rFonts w:ascii="Bookman Old Style" w:hAnsi="Bookman Old Style"/>
                <w:b/>
                <w:sz w:val="22"/>
                <w:szCs w:val="22"/>
              </w:rPr>
              <w:t xml:space="preserve">b. Contract Effectivity </w:t>
            </w:r>
          </w:p>
          <w:p w:rsidR="00777251" w:rsidRDefault="00777251" w:rsidP="00AC0C28">
            <w:pPr>
              <w:rPr>
                <w:rFonts w:ascii="Bookman Old Style" w:hAnsi="Bookman Old Style"/>
                <w:b/>
                <w:sz w:val="22"/>
                <w:szCs w:val="22"/>
              </w:rPr>
            </w:pPr>
            <w:r>
              <w:rPr>
                <w:rFonts w:ascii="Bookman Old Style" w:hAnsi="Bookman Old Style"/>
                <w:b/>
                <w:sz w:val="22"/>
                <w:szCs w:val="22"/>
              </w:rPr>
              <w:t>c. Date Completed</w:t>
            </w:r>
          </w:p>
        </w:tc>
      </w:tr>
      <w:tr w:rsidR="00777251" w:rsidTr="001C5071">
        <w:trPr>
          <w:trHeight w:val="420"/>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b/>
                <w:sz w:val="22"/>
                <w:szCs w:val="22"/>
              </w:rPr>
            </w:pPr>
            <w:r>
              <w:rPr>
                <w:rFonts w:ascii="Bookman Old Style" w:hAnsi="Bookman Old Style"/>
                <w:b/>
                <w:sz w:val="22"/>
                <w:szCs w:val="22"/>
              </w:rPr>
              <w:t>%</w:t>
            </w:r>
          </w:p>
        </w:tc>
        <w:tc>
          <w:tcPr>
            <w:tcW w:w="3421"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AC0C28">
            <w:pPr>
              <w:overflowPunct/>
              <w:autoSpaceDE/>
              <w:autoSpaceDN/>
              <w:adjustRightInd/>
              <w:spacing w:line="240" w:lineRule="auto"/>
              <w:jc w:val="left"/>
              <w:rPr>
                <w:rFonts w:ascii="Bookman Old Style" w:hAnsi="Bookman Old Style"/>
                <w:b/>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sz w:val="22"/>
                <w:szCs w:val="22"/>
                <w:u w:val="single"/>
              </w:rPr>
            </w:pPr>
            <w:r>
              <w:rPr>
                <w:rFonts w:ascii="Bookman Old Style" w:hAnsi="Bookman Old Style"/>
                <w:sz w:val="22"/>
                <w:szCs w:val="22"/>
                <w:u w:val="single"/>
              </w:rPr>
              <w:t>Private</w:t>
            </w: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r w:rsidR="00777251" w:rsidTr="001C5071">
        <w:trPr>
          <w:jc w:val="center"/>
        </w:trPr>
        <w:tc>
          <w:tcPr>
            <w:tcW w:w="3744"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sz w:val="22"/>
                <w:szCs w:val="22"/>
              </w:rPr>
            </w:pPr>
          </w:p>
        </w:tc>
      </w:tr>
    </w:tbl>
    <w:p w:rsidR="001C5071" w:rsidRDefault="001C5071" w:rsidP="001C5071">
      <w:pPr>
        <w:rPr>
          <w:rFonts w:ascii="Bookman Old Style" w:hAnsi="Bookman Old Style"/>
          <w:sz w:val="20"/>
        </w:rPr>
      </w:pPr>
      <w:r>
        <w:rPr>
          <w:rFonts w:ascii="Bookman Old Style" w:hAnsi="Bookman Old Style"/>
          <w:sz w:val="20"/>
        </w:rPr>
        <w:t>Note: This statement shall be supported with:</w:t>
      </w:r>
    </w:p>
    <w:p w:rsidR="00A15048" w:rsidRDefault="00A15048" w:rsidP="00A15048">
      <w:pPr>
        <w:rPr>
          <w:rFonts w:ascii="Bookman Old Style" w:hAnsi="Bookman Old Style"/>
          <w:sz w:val="20"/>
        </w:rPr>
      </w:pPr>
      <w:r>
        <w:rPr>
          <w:rFonts w:ascii="Bookman Old Style" w:hAnsi="Bookman Old Style"/>
          <w:sz w:val="20"/>
        </w:rPr>
        <w:t>1 Contract or Purchase Order</w:t>
      </w:r>
    </w:p>
    <w:p w:rsidR="00A15048" w:rsidRDefault="00A15048" w:rsidP="00A15048">
      <w:pPr>
        <w:rPr>
          <w:rFonts w:ascii="Bookman Old Style" w:hAnsi="Bookman Old Style"/>
          <w:sz w:val="20"/>
        </w:rPr>
      </w:pPr>
      <w:r>
        <w:rPr>
          <w:rFonts w:ascii="Bookman Old Style" w:hAnsi="Bookman Old Style"/>
          <w:sz w:val="20"/>
        </w:rPr>
        <w:t>2 Official Receipt/s or Sales Invoice/s</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A15048" w:rsidRDefault="00A15048"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lastRenderedPageBreak/>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67968"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4F4DDE" w:rsidRDefault="004F4DDE" w:rsidP="004F4DDE">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rPr>
          <w:rFonts w:ascii="Bookman Old Style" w:hAnsi="Bookman Old Style"/>
          <w:sz w:val="20"/>
        </w:rPr>
      </w:pPr>
    </w:p>
    <w:p w:rsidR="004F4DDE" w:rsidRDefault="004F4DDE"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021D75" w:rsidRDefault="00021D75" w:rsidP="00777251">
      <w:pPr>
        <w:overflowPunct/>
        <w:autoSpaceDE/>
        <w:autoSpaceDN/>
        <w:adjustRightInd/>
        <w:spacing w:line="240" w:lineRule="auto"/>
        <w:jc w:val="left"/>
        <w:textAlignment w:val="auto"/>
      </w:pPr>
    </w:p>
    <w:p w:rsidR="00021D75" w:rsidRDefault="00021D75" w:rsidP="00777251">
      <w:pPr>
        <w:overflowPunct/>
        <w:autoSpaceDE/>
        <w:autoSpaceDN/>
        <w:adjustRightInd/>
        <w:spacing w:line="240" w:lineRule="auto"/>
        <w:jc w:val="left"/>
        <w:textAlignment w:val="auto"/>
      </w:pPr>
    </w:p>
    <w:p w:rsidR="00021D75" w:rsidRDefault="00021D75" w:rsidP="00777251">
      <w:pPr>
        <w:overflowPunct/>
        <w:autoSpaceDE/>
        <w:autoSpaceDN/>
        <w:adjustRightInd/>
        <w:spacing w:line="240" w:lineRule="auto"/>
        <w:jc w:val="left"/>
        <w:textAlignment w:val="auto"/>
      </w:pPr>
    </w:p>
    <w:p w:rsidR="00822F36" w:rsidRPr="00822F36" w:rsidRDefault="00822F36" w:rsidP="00822F36">
      <w:pPr>
        <w:pStyle w:val="Heading1"/>
        <w:rPr>
          <w:sz w:val="40"/>
        </w:rPr>
      </w:pPr>
      <w:bookmarkStart w:id="3776" w:name="_Toc517819770"/>
      <w:bookmarkStart w:id="3777" w:name="_Toc529843196"/>
      <w:r w:rsidRPr="003C3E0C">
        <w:rPr>
          <w:sz w:val="40"/>
        </w:rPr>
        <w:lastRenderedPageBreak/>
        <w:t>Section IX. Envelopes Checklist</w:t>
      </w:r>
      <w:bookmarkEnd w:id="3776"/>
      <w:bookmarkEnd w:id="3777"/>
    </w:p>
    <w:tbl>
      <w:tblPr>
        <w:tblStyle w:val="TableGrid"/>
        <w:tblW w:w="0" w:type="auto"/>
        <w:tblLook w:val="04A0" w:firstRow="1" w:lastRow="0" w:firstColumn="1" w:lastColumn="0" w:noHBand="0" w:noVBand="1"/>
      </w:tblPr>
      <w:tblGrid>
        <w:gridCol w:w="993"/>
        <w:gridCol w:w="8357"/>
      </w:tblGrid>
      <w:tr w:rsidR="005461DD" w:rsidRPr="0091699D" w:rsidTr="00A15048">
        <w:tc>
          <w:tcPr>
            <w:tcW w:w="9350" w:type="dxa"/>
            <w:gridSpan w:val="2"/>
            <w:vAlign w:val="center"/>
          </w:tcPr>
          <w:p w:rsidR="005461DD" w:rsidRPr="0091699D" w:rsidRDefault="005461DD" w:rsidP="00844FD6">
            <w:pPr>
              <w:overflowPunct/>
              <w:autoSpaceDE/>
              <w:autoSpaceDN/>
              <w:adjustRightInd/>
              <w:spacing w:after="120" w:line="240" w:lineRule="auto"/>
              <w:jc w:val="center"/>
              <w:textAlignment w:val="auto"/>
              <w:rPr>
                <w:b/>
              </w:rPr>
            </w:pPr>
            <w:r w:rsidRPr="0091699D">
              <w:rPr>
                <w:b/>
              </w:rPr>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5461DD" w:rsidRPr="00960C83" w:rsidTr="00A15048">
        <w:trPr>
          <w:trHeight w:val="368"/>
        </w:trPr>
        <w:tc>
          <w:tcPr>
            <w:tcW w:w="993" w:type="dxa"/>
            <w:vAlign w:val="center"/>
          </w:tcPr>
          <w:p w:rsidR="005461DD" w:rsidRPr="00960C83" w:rsidRDefault="005461DD" w:rsidP="00844FD6">
            <w:pPr>
              <w:overflowPunct/>
              <w:autoSpaceDE/>
              <w:autoSpaceDN/>
              <w:adjustRightInd/>
              <w:spacing w:after="120" w:line="240" w:lineRule="auto"/>
              <w:jc w:val="center"/>
              <w:textAlignment w:val="auto"/>
              <w:rPr>
                <w:b/>
              </w:rPr>
            </w:pPr>
            <w:r w:rsidRPr="00960C83">
              <w:rPr>
                <w:b/>
              </w:rPr>
              <w:t>#</w:t>
            </w:r>
          </w:p>
        </w:tc>
        <w:tc>
          <w:tcPr>
            <w:tcW w:w="8357" w:type="dxa"/>
            <w:vAlign w:val="center"/>
          </w:tcPr>
          <w:p w:rsidR="005461DD" w:rsidRPr="00960C83" w:rsidRDefault="005461DD" w:rsidP="00844FD6">
            <w:pPr>
              <w:overflowPunct/>
              <w:autoSpaceDE/>
              <w:autoSpaceDN/>
              <w:adjustRightInd/>
              <w:spacing w:after="120" w:line="240" w:lineRule="auto"/>
              <w:jc w:val="center"/>
              <w:textAlignment w:val="auto"/>
              <w:rPr>
                <w:b/>
              </w:rPr>
            </w:pPr>
            <w:r w:rsidRPr="00960C83">
              <w:rPr>
                <w:b/>
              </w:rPr>
              <w:t>Item</w:t>
            </w:r>
          </w:p>
        </w:tc>
      </w:tr>
      <w:tr w:rsidR="005461DD" w:rsidRPr="00960C83" w:rsidTr="00A15048">
        <w:tc>
          <w:tcPr>
            <w:tcW w:w="993" w:type="dxa"/>
            <w:shd w:val="clear" w:color="auto" w:fill="A6A6A6" w:themeFill="background1" w:themeFillShade="A6"/>
            <w:vAlign w:val="center"/>
          </w:tcPr>
          <w:p w:rsidR="005461DD" w:rsidRPr="00960C83" w:rsidRDefault="005461DD" w:rsidP="00844FD6">
            <w:pPr>
              <w:overflowPunct/>
              <w:autoSpaceDE/>
              <w:autoSpaceDN/>
              <w:adjustRightInd/>
              <w:spacing w:after="120" w:line="240" w:lineRule="auto"/>
              <w:jc w:val="center"/>
              <w:textAlignment w:val="auto"/>
              <w:rPr>
                <w:b/>
              </w:rPr>
            </w:pPr>
          </w:p>
        </w:tc>
        <w:tc>
          <w:tcPr>
            <w:tcW w:w="8357" w:type="dxa"/>
            <w:shd w:val="clear" w:color="auto" w:fill="A6A6A6" w:themeFill="background1" w:themeFillShade="A6"/>
            <w:vAlign w:val="center"/>
          </w:tcPr>
          <w:p w:rsidR="005461DD" w:rsidRPr="00960C83" w:rsidRDefault="005461DD" w:rsidP="00844FD6">
            <w:pPr>
              <w:overflowPunct/>
              <w:autoSpaceDE/>
              <w:autoSpaceDN/>
              <w:adjustRightInd/>
              <w:spacing w:after="120" w:line="240" w:lineRule="auto"/>
              <w:jc w:val="center"/>
              <w:textAlignment w:val="auto"/>
              <w:rPr>
                <w:b/>
              </w:rPr>
            </w:pPr>
            <w:r w:rsidRPr="00960C83">
              <w:rPr>
                <w:b/>
              </w:rPr>
              <w:t>ELIGIBILITY AND TECHNICAL COMPONENT</w:t>
            </w:r>
          </w:p>
        </w:tc>
      </w:tr>
      <w:tr w:rsidR="005461DD" w:rsidTr="00A15048">
        <w:tc>
          <w:tcPr>
            <w:tcW w:w="993" w:type="dxa"/>
            <w:vAlign w:val="center"/>
          </w:tcPr>
          <w:p w:rsidR="005461DD" w:rsidRDefault="005461DD" w:rsidP="00844FD6">
            <w:pPr>
              <w:overflowPunct/>
              <w:autoSpaceDE/>
              <w:autoSpaceDN/>
              <w:adjustRightInd/>
              <w:spacing w:after="120" w:line="240" w:lineRule="auto"/>
              <w:jc w:val="center"/>
              <w:textAlignment w:val="auto"/>
            </w:pPr>
          </w:p>
        </w:tc>
        <w:tc>
          <w:tcPr>
            <w:tcW w:w="8357" w:type="dxa"/>
            <w:vAlign w:val="center"/>
          </w:tcPr>
          <w:p w:rsidR="005461DD" w:rsidRDefault="005461DD" w:rsidP="00844FD6">
            <w:pPr>
              <w:overflowPunct/>
              <w:autoSpaceDE/>
              <w:autoSpaceDN/>
              <w:adjustRightInd/>
              <w:spacing w:after="120" w:line="240" w:lineRule="auto"/>
              <w:jc w:val="center"/>
              <w:textAlignment w:val="auto"/>
            </w:pPr>
            <w:r>
              <w:t>ELIGIBILITY COMPONENT</w:t>
            </w:r>
          </w:p>
        </w:tc>
      </w:tr>
      <w:tr w:rsidR="005461DD" w:rsidTr="00A15048">
        <w:tc>
          <w:tcPr>
            <w:tcW w:w="993" w:type="dxa"/>
            <w:vAlign w:val="center"/>
          </w:tcPr>
          <w:p w:rsidR="005461DD" w:rsidRDefault="005461DD" w:rsidP="00844FD6">
            <w:pPr>
              <w:overflowPunct/>
              <w:autoSpaceDE/>
              <w:autoSpaceDN/>
              <w:adjustRightInd/>
              <w:spacing w:after="120" w:line="240" w:lineRule="auto"/>
              <w:jc w:val="center"/>
              <w:textAlignment w:val="auto"/>
            </w:pPr>
            <w:r>
              <w:t>1</w:t>
            </w:r>
          </w:p>
        </w:tc>
        <w:tc>
          <w:tcPr>
            <w:tcW w:w="8357" w:type="dxa"/>
            <w:vAlign w:val="center"/>
          </w:tcPr>
          <w:p w:rsidR="005461DD" w:rsidRDefault="005461DD" w:rsidP="00844FD6">
            <w:pPr>
              <w:overflowPunct/>
              <w:autoSpaceDE/>
              <w:autoSpaceDN/>
              <w:adjustRightInd/>
              <w:spacing w:after="120" w:line="240" w:lineRule="auto"/>
              <w:jc w:val="left"/>
              <w:textAlignment w:val="auto"/>
            </w:pPr>
            <w:r>
              <w:t>PhilGEPS Certificate of Registration of Membership (Platinum Category) in relation to GPPB Resolution No. 03-2016 dated October 27, 2016.</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2</w:t>
            </w:r>
          </w:p>
        </w:tc>
        <w:tc>
          <w:tcPr>
            <w:tcW w:w="8357" w:type="dxa"/>
            <w:vAlign w:val="center"/>
          </w:tcPr>
          <w:p w:rsidR="00CC5EF4" w:rsidRDefault="00CC5EF4" w:rsidP="00CC5EF4">
            <w:pPr>
              <w:overflowPunct/>
              <w:autoSpaceDE/>
              <w:autoSpaceDN/>
              <w:adjustRightInd/>
              <w:spacing w:line="240" w:lineRule="auto"/>
              <w:jc w:val="left"/>
              <w:textAlignment w:val="auto"/>
            </w:pPr>
            <w:r>
              <w:t>Statement of all its ongoing government and private contracts, including contracts awarded but not yet started, if any.</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3</w:t>
            </w:r>
          </w:p>
        </w:tc>
        <w:tc>
          <w:tcPr>
            <w:tcW w:w="8357" w:type="dxa"/>
            <w:vAlign w:val="center"/>
          </w:tcPr>
          <w:p w:rsidR="00CC5EF4" w:rsidRDefault="00CC5EF4" w:rsidP="00CC5EF4">
            <w:pPr>
              <w:overflowPunct/>
              <w:autoSpaceDE/>
              <w:autoSpaceDN/>
              <w:adjustRightInd/>
              <w:spacing w:line="240" w:lineRule="auto"/>
              <w:jc w:val="left"/>
              <w:textAlignment w:val="auto"/>
            </w:pPr>
            <w:r>
              <w:t>Statement of completed Single Largest Similar Contract (SLCC) within the period specified in the bidding documents</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4.a</w:t>
            </w:r>
          </w:p>
        </w:tc>
        <w:tc>
          <w:tcPr>
            <w:tcW w:w="8357" w:type="dxa"/>
            <w:vAlign w:val="center"/>
          </w:tcPr>
          <w:p w:rsidR="00CC5EF4" w:rsidRDefault="00CC5EF4" w:rsidP="00CC5EF4">
            <w:pPr>
              <w:overflowPunct/>
              <w:autoSpaceDE/>
              <w:autoSpaceDN/>
              <w:adjustRightInd/>
              <w:spacing w:after="120" w:line="240" w:lineRule="auto"/>
              <w:jc w:val="left"/>
              <w:textAlignment w:val="auto"/>
            </w:pPr>
            <w:r>
              <w:t>Net Financial Contracting Capacity (NFCC) computation</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4.b</w:t>
            </w:r>
          </w:p>
        </w:tc>
        <w:tc>
          <w:tcPr>
            <w:tcW w:w="8357" w:type="dxa"/>
            <w:vAlign w:val="center"/>
          </w:tcPr>
          <w:p w:rsidR="00CC5EF4" w:rsidRDefault="00A15048" w:rsidP="00CC5EF4">
            <w:pPr>
              <w:overflowPunct/>
              <w:autoSpaceDE/>
              <w:autoSpaceDN/>
              <w:adjustRightInd/>
              <w:spacing w:after="120" w:line="240" w:lineRule="auto"/>
              <w:jc w:val="left"/>
              <w:textAlignment w:val="auto"/>
            </w:pPr>
            <w:r>
              <w:t>Latest Income Tax Returns Filed and Paid through BIR eFPS</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5</w:t>
            </w:r>
          </w:p>
        </w:tc>
        <w:tc>
          <w:tcPr>
            <w:tcW w:w="8357" w:type="dxa"/>
            <w:vAlign w:val="center"/>
          </w:tcPr>
          <w:p w:rsidR="00CC5EF4" w:rsidRDefault="00CC5EF4" w:rsidP="00CC5EF4">
            <w:pPr>
              <w:overflowPunct/>
              <w:autoSpaceDE/>
              <w:autoSpaceDN/>
              <w:adjustRightInd/>
              <w:spacing w:after="120" w:line="240" w:lineRule="auto"/>
              <w:jc w:val="left"/>
              <w:textAlignment w:val="auto"/>
            </w:pPr>
            <w:r>
              <w:t>If applicable, valid Joint Venture Agreement (JVA)</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p>
        </w:tc>
        <w:tc>
          <w:tcPr>
            <w:tcW w:w="8357" w:type="dxa"/>
            <w:vAlign w:val="center"/>
          </w:tcPr>
          <w:p w:rsidR="00CC5EF4" w:rsidRDefault="00CC5EF4" w:rsidP="00CC5EF4">
            <w:pPr>
              <w:overflowPunct/>
              <w:autoSpaceDE/>
              <w:autoSpaceDN/>
              <w:adjustRightInd/>
              <w:spacing w:after="120" w:line="240" w:lineRule="auto"/>
              <w:jc w:val="left"/>
              <w:textAlignment w:val="auto"/>
            </w:pPr>
            <w:r>
              <w:t>TECHNICAL COMPONENT</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6</w:t>
            </w:r>
          </w:p>
        </w:tc>
        <w:tc>
          <w:tcPr>
            <w:tcW w:w="8357" w:type="dxa"/>
            <w:vAlign w:val="center"/>
          </w:tcPr>
          <w:p w:rsidR="00CC5EF4" w:rsidRDefault="00CC5EF4" w:rsidP="00CC5EF4">
            <w:pPr>
              <w:overflowPunct/>
              <w:autoSpaceDE/>
              <w:autoSpaceDN/>
              <w:adjustRightInd/>
              <w:spacing w:after="120" w:line="240" w:lineRule="auto"/>
              <w:jc w:val="left"/>
              <w:textAlignment w:val="auto"/>
            </w:pPr>
            <w:r>
              <w:t>Bid Security in accordance with ITB Clause 18 of the Bidding Documents</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7</w:t>
            </w:r>
          </w:p>
        </w:tc>
        <w:tc>
          <w:tcPr>
            <w:tcW w:w="8357" w:type="dxa"/>
            <w:vAlign w:val="center"/>
          </w:tcPr>
          <w:p w:rsidR="00CC5EF4" w:rsidRDefault="00CC5EF4" w:rsidP="00CC5EF4">
            <w:pPr>
              <w:overflowPunct/>
              <w:autoSpaceDE/>
              <w:autoSpaceDN/>
              <w:adjustRightInd/>
              <w:spacing w:after="120" w:line="240" w:lineRule="auto"/>
              <w:jc w:val="left"/>
              <w:textAlignment w:val="auto"/>
            </w:pPr>
            <w:r>
              <w:t>Conformity with the Section VI. Schedule of Requirements (Delivery Schedule)</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8</w:t>
            </w:r>
          </w:p>
        </w:tc>
        <w:tc>
          <w:tcPr>
            <w:tcW w:w="8357" w:type="dxa"/>
            <w:vAlign w:val="center"/>
          </w:tcPr>
          <w:p w:rsidR="00CC5EF4" w:rsidRDefault="00CC5EF4" w:rsidP="00CC5EF4">
            <w:pPr>
              <w:overflowPunct/>
              <w:autoSpaceDE/>
              <w:autoSpaceDN/>
              <w:adjustRightInd/>
              <w:spacing w:after="120" w:line="240" w:lineRule="auto"/>
              <w:jc w:val="left"/>
              <w:textAlignment w:val="auto"/>
            </w:pPr>
            <w:r>
              <w:t>Conformity with the Section VII. Technical Specifications</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9</w:t>
            </w:r>
          </w:p>
        </w:tc>
        <w:tc>
          <w:tcPr>
            <w:tcW w:w="8357" w:type="dxa"/>
            <w:vAlign w:val="center"/>
          </w:tcPr>
          <w:p w:rsidR="00CC5EF4" w:rsidRDefault="00CC5EF4" w:rsidP="00CC5EF4">
            <w:pPr>
              <w:overflowPunct/>
              <w:autoSpaceDE/>
              <w:autoSpaceDN/>
              <w:adjustRightInd/>
              <w:spacing w:after="120" w:line="240" w:lineRule="auto"/>
              <w:jc w:val="left"/>
              <w:textAlignment w:val="auto"/>
            </w:pPr>
            <w:r>
              <w:t>Omnibus Sworn Statement using the form as prescribed in Section VIII. Bidding Forms</w:t>
            </w:r>
          </w:p>
        </w:tc>
      </w:tr>
      <w:tr w:rsidR="00CC5EF4" w:rsidTr="00A15048">
        <w:tc>
          <w:tcPr>
            <w:tcW w:w="993" w:type="dxa"/>
            <w:shd w:val="clear" w:color="auto" w:fill="A6A6A6" w:themeFill="background1" w:themeFillShade="A6"/>
            <w:vAlign w:val="center"/>
          </w:tcPr>
          <w:p w:rsidR="00CC5EF4" w:rsidRDefault="00CC5EF4" w:rsidP="00CC5EF4">
            <w:pPr>
              <w:overflowPunct/>
              <w:autoSpaceDE/>
              <w:autoSpaceDN/>
              <w:adjustRightInd/>
              <w:spacing w:after="120" w:line="240" w:lineRule="auto"/>
              <w:jc w:val="center"/>
              <w:textAlignment w:val="auto"/>
            </w:pPr>
          </w:p>
        </w:tc>
        <w:tc>
          <w:tcPr>
            <w:tcW w:w="8357" w:type="dxa"/>
            <w:shd w:val="clear" w:color="auto" w:fill="A6A6A6" w:themeFill="background1" w:themeFillShade="A6"/>
            <w:vAlign w:val="center"/>
          </w:tcPr>
          <w:p w:rsidR="00CC5EF4" w:rsidRPr="00960C83" w:rsidRDefault="00CC5EF4" w:rsidP="00CC5EF4">
            <w:pPr>
              <w:overflowPunct/>
              <w:autoSpaceDE/>
              <w:autoSpaceDN/>
              <w:adjustRightInd/>
              <w:spacing w:after="120" w:line="240" w:lineRule="auto"/>
              <w:jc w:val="center"/>
              <w:textAlignment w:val="auto"/>
              <w:rPr>
                <w:b/>
              </w:rPr>
            </w:pPr>
            <w:r>
              <w:rPr>
                <w:b/>
              </w:rPr>
              <w:t>FINANCIAL COMPONENT</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10</w:t>
            </w:r>
          </w:p>
        </w:tc>
        <w:tc>
          <w:tcPr>
            <w:tcW w:w="8357" w:type="dxa"/>
            <w:vAlign w:val="center"/>
          </w:tcPr>
          <w:p w:rsidR="00CC5EF4" w:rsidRDefault="00CC5EF4" w:rsidP="00CC5EF4">
            <w:pPr>
              <w:overflowPunct/>
              <w:autoSpaceDE/>
              <w:autoSpaceDN/>
              <w:adjustRightInd/>
              <w:spacing w:after="120" w:line="240" w:lineRule="auto"/>
              <w:jc w:val="left"/>
              <w:textAlignment w:val="auto"/>
            </w:pPr>
            <w:r>
              <w:t>Bid Form</w:t>
            </w:r>
          </w:p>
        </w:tc>
      </w:tr>
      <w:tr w:rsidR="00CC5EF4" w:rsidTr="00A15048">
        <w:tc>
          <w:tcPr>
            <w:tcW w:w="993" w:type="dxa"/>
            <w:vAlign w:val="center"/>
          </w:tcPr>
          <w:p w:rsidR="00CC5EF4" w:rsidRDefault="00CC5EF4" w:rsidP="00CC5EF4">
            <w:pPr>
              <w:overflowPunct/>
              <w:autoSpaceDE/>
              <w:autoSpaceDN/>
              <w:adjustRightInd/>
              <w:spacing w:after="120" w:line="240" w:lineRule="auto"/>
              <w:jc w:val="center"/>
              <w:textAlignment w:val="auto"/>
            </w:pPr>
            <w:r>
              <w:t>11</w:t>
            </w:r>
          </w:p>
        </w:tc>
        <w:tc>
          <w:tcPr>
            <w:tcW w:w="8357" w:type="dxa"/>
            <w:vAlign w:val="center"/>
          </w:tcPr>
          <w:p w:rsidR="00CC5EF4" w:rsidRDefault="00CC5EF4" w:rsidP="00CC5EF4">
            <w:pPr>
              <w:overflowPunct/>
              <w:autoSpaceDE/>
              <w:autoSpaceDN/>
              <w:adjustRightInd/>
              <w:spacing w:after="120" w:line="240" w:lineRule="auto"/>
              <w:jc w:val="left"/>
              <w:textAlignment w:val="auto"/>
            </w:pPr>
            <w:r>
              <w:t>Itemized Bid Form</w:t>
            </w:r>
          </w:p>
        </w:tc>
      </w:tr>
    </w:tbl>
    <w:p w:rsidR="00021D75" w:rsidRDefault="00021D75" w:rsidP="00777251">
      <w:pPr>
        <w:overflowPunct/>
        <w:autoSpaceDE/>
        <w:autoSpaceDN/>
        <w:adjustRightInd/>
        <w:spacing w:line="240" w:lineRule="auto"/>
        <w:jc w:val="left"/>
        <w:textAlignment w:val="auto"/>
      </w:pPr>
    </w:p>
    <w:p w:rsidR="00FA39A2" w:rsidRDefault="00FA39A2" w:rsidP="00F63455">
      <w:pPr>
        <w:jc w:val="center"/>
      </w:pPr>
    </w:p>
    <w:p w:rsidR="00E7011E" w:rsidRDefault="00E7011E" w:rsidP="00542F6F">
      <w:pPr>
        <w:pStyle w:val="Heading1"/>
      </w:pPr>
      <w:bookmarkStart w:id="3778" w:name="_Toc260043617"/>
    </w:p>
    <w:p w:rsidR="008F6D10" w:rsidRPr="00044C1D" w:rsidRDefault="008F6D10" w:rsidP="00044C1D"/>
    <w:p w:rsidR="00E7011E" w:rsidRDefault="00E7011E" w:rsidP="00542F6F">
      <w:pPr>
        <w:pStyle w:val="Heading1"/>
      </w:pPr>
    </w:p>
    <w:p w:rsidR="00E7011E" w:rsidRPr="00E7011E" w:rsidRDefault="00E7011E" w:rsidP="00E7011E"/>
    <w:bookmarkEnd w:id="3778"/>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5168"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7DBD662" id="Rectangle 8" o:spid="_x0000_s1026" style="position:absolute;margin-left:0;margin-top:0;width:641pt;height:63.05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60288"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D5E867E" id="Rectangle 11" o:spid="_x0000_s1026" style="position:absolute;margin-left:32.4pt;margin-top:-20.65pt;width:7.15pt;height:829.55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240"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2248B48" id="Rectangle 10" o:spid="_x0000_s1026" style="position:absolute;margin-left:555.85pt;margin-top:-20.65pt;width:7.15pt;height:829.55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216"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F4F6586" id="Rectangle 9" o:spid="_x0000_s1026" style="position:absolute;margin-left:-14.5pt;margin-top:.4pt;width:641pt;height:63.8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6333E0" w:rsidP="006333E0">
      <w:pPr>
        <w:jc w:val="center"/>
      </w:pPr>
    </w:p>
    <w:p w:rsidR="00B97D9F" w:rsidRPr="008D498B" w:rsidRDefault="00895332" w:rsidP="006333E0">
      <w:r>
        <w:rPr>
          <w:noProof/>
        </w:rPr>
        <w:drawing>
          <wp:anchor distT="0" distB="0" distL="114300" distR="114300" simplePos="0" relativeHeight="251660800" behindDoc="0" locked="0" layoutInCell="1" allowOverlap="1" wp14:anchorId="5F605D70" wp14:editId="0EED6F0D">
            <wp:simplePos x="0" y="0"/>
            <wp:positionH relativeFrom="margin">
              <wp:posOffset>2129658</wp:posOffset>
            </wp:positionH>
            <wp:positionV relativeFrom="paragraph">
              <wp:posOffset>4969379</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97D9F" w:rsidRPr="008D498B" w:rsidSect="00471833">
      <w:headerReference w:type="even" r:id="rId81"/>
      <w:headerReference w:type="default" r:id="rId82"/>
      <w:headerReference w:type="first" r:id="rId83"/>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F9" w:rsidRDefault="009840F9">
      <w:r>
        <w:separator/>
      </w:r>
    </w:p>
  </w:endnote>
  <w:endnote w:type="continuationSeparator" w:id="0">
    <w:p w:rsidR="009840F9" w:rsidRDefault="0098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rsidP="00E20D9C">
    <w:pPr>
      <w:framePr w:wrap="around" w:vAnchor="text" w:hAnchor="margin" w:xAlign="center" w:y="1"/>
    </w:pPr>
    <w:r>
      <w:fldChar w:fldCharType="begin"/>
    </w:r>
    <w:r>
      <w:instrText xml:space="preserve">PAGE  </w:instrText>
    </w:r>
    <w:r>
      <w:fldChar w:fldCharType="end"/>
    </w:r>
  </w:p>
  <w:p w:rsidR="00183359" w:rsidRDefault="00183359">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B217A">
      <w:rPr>
        <w:noProof/>
        <w:sz w:val="20"/>
      </w:rPr>
      <w:t>50</w:t>
    </w:r>
    <w:r w:rsidRPr="003A4391">
      <w:rPr>
        <w:sz w:val="20"/>
      </w:rPr>
      <w:fldChar w:fldCharType="end"/>
    </w:r>
  </w:p>
  <w:p w:rsidR="00183359" w:rsidRPr="00B673DC" w:rsidRDefault="00183359"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222E1">
      <w:rPr>
        <w:noProof/>
        <w:sz w:val="20"/>
      </w:rPr>
      <w:t>62</w:t>
    </w:r>
    <w:r w:rsidRPr="003A4391">
      <w:rPr>
        <w:sz w:val="20"/>
      </w:rPr>
      <w:fldChar w:fldCharType="end"/>
    </w:r>
  </w:p>
  <w:p w:rsidR="00183359" w:rsidRPr="00B673DC" w:rsidRDefault="00183359"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D02A9">
      <w:rPr>
        <w:noProof/>
        <w:sz w:val="20"/>
      </w:rPr>
      <w:t>66</w:t>
    </w:r>
    <w:r w:rsidRPr="003A4391">
      <w:rPr>
        <w:sz w:val="20"/>
      </w:rPr>
      <w:fldChar w:fldCharType="end"/>
    </w:r>
  </w:p>
  <w:p w:rsidR="00183359" w:rsidRPr="00B673DC" w:rsidRDefault="00183359"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B673DC" w:rsidRDefault="00183359"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D02A9">
      <w:rPr>
        <w:noProof/>
        <w:sz w:val="20"/>
      </w:rPr>
      <w:t>68</w:t>
    </w:r>
    <w:r w:rsidRPr="003A4391">
      <w:rPr>
        <w:sz w:val="20"/>
      </w:rPr>
      <w:fldChar w:fldCharType="end"/>
    </w:r>
  </w:p>
  <w:p w:rsidR="00183359" w:rsidRPr="00B673DC" w:rsidRDefault="00183359"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D02A9">
      <w:rPr>
        <w:noProof/>
        <w:sz w:val="20"/>
      </w:rPr>
      <w:t>69</w:t>
    </w:r>
    <w:r w:rsidRPr="003A4391">
      <w:rPr>
        <w:sz w:val="20"/>
      </w:rPr>
      <w:fldChar w:fldCharType="end"/>
    </w:r>
  </w:p>
  <w:p w:rsidR="00183359" w:rsidRPr="00B673DC" w:rsidRDefault="00183359"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D02A9">
      <w:rPr>
        <w:noProof/>
        <w:sz w:val="20"/>
      </w:rPr>
      <w:t>72</w:t>
    </w:r>
    <w:r w:rsidRPr="003A4391">
      <w:rPr>
        <w:sz w:val="20"/>
      </w:rPr>
      <w:fldChar w:fldCharType="end"/>
    </w:r>
  </w:p>
  <w:p w:rsidR="00183359" w:rsidRPr="00B673DC" w:rsidRDefault="00183359"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D02A9">
      <w:rPr>
        <w:noProof/>
        <w:sz w:val="20"/>
      </w:rPr>
      <w:t>73</w:t>
    </w:r>
    <w:r w:rsidRPr="003A4391">
      <w:rPr>
        <w:sz w:val="20"/>
      </w:rPr>
      <w:fldChar w:fldCharType="end"/>
    </w:r>
  </w:p>
  <w:p w:rsidR="00183359" w:rsidRPr="00B673DC" w:rsidRDefault="00183359"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B7C8B">
      <w:rPr>
        <w:noProof/>
        <w:sz w:val="20"/>
      </w:rPr>
      <w:t>76</w:t>
    </w:r>
    <w:r w:rsidRPr="003A4391">
      <w:rPr>
        <w:sz w:val="20"/>
      </w:rPr>
      <w:fldChar w:fldCharType="end"/>
    </w:r>
  </w:p>
  <w:p w:rsidR="00183359" w:rsidRPr="00B673DC" w:rsidRDefault="00183359" w:rsidP="00E20D9C"/>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B673DC" w:rsidRDefault="00183359"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B673DC" w:rsidRDefault="00183359"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222E1">
      <w:rPr>
        <w:noProof/>
        <w:sz w:val="20"/>
      </w:rPr>
      <w:t>3</w:t>
    </w:r>
    <w:r w:rsidRPr="003A4391">
      <w:rPr>
        <w:sz w:val="20"/>
      </w:rPr>
      <w:fldChar w:fldCharType="end"/>
    </w:r>
  </w:p>
  <w:p w:rsidR="00183359" w:rsidRPr="00B673DC" w:rsidRDefault="00183359"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222E1">
      <w:rPr>
        <w:noProof/>
        <w:sz w:val="20"/>
      </w:rPr>
      <w:t>5</w:t>
    </w:r>
    <w:r w:rsidRPr="003A4391">
      <w:rPr>
        <w:sz w:val="20"/>
      </w:rPr>
      <w:fldChar w:fldCharType="end"/>
    </w:r>
  </w:p>
  <w:p w:rsidR="00183359" w:rsidRPr="00B673DC" w:rsidRDefault="00183359"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7222E1">
      <w:rPr>
        <w:noProof/>
        <w:sz w:val="20"/>
      </w:rPr>
      <w:t>6</w:t>
    </w:r>
    <w:r w:rsidRPr="003A4391">
      <w:rPr>
        <w:sz w:val="20"/>
      </w:rPr>
      <w:fldChar w:fldCharType="end"/>
    </w:r>
  </w:p>
  <w:p w:rsidR="00183359" w:rsidRPr="00B673DC" w:rsidRDefault="00183359"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B217A">
      <w:rPr>
        <w:noProof/>
        <w:sz w:val="20"/>
      </w:rPr>
      <w:t>38</w:t>
    </w:r>
    <w:r w:rsidRPr="003A4391">
      <w:rPr>
        <w:sz w:val="20"/>
      </w:rPr>
      <w:fldChar w:fldCharType="end"/>
    </w:r>
  </w:p>
  <w:p w:rsidR="00183359" w:rsidRPr="00B673DC" w:rsidRDefault="00183359"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B217A">
      <w:rPr>
        <w:noProof/>
        <w:sz w:val="20"/>
      </w:rPr>
      <w:t>41</w:t>
    </w:r>
    <w:r w:rsidRPr="003A4391">
      <w:rPr>
        <w:sz w:val="20"/>
      </w:rPr>
      <w:fldChar w:fldCharType="end"/>
    </w:r>
  </w:p>
  <w:p w:rsidR="00183359" w:rsidRPr="00B673DC" w:rsidRDefault="00183359"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Pr="003A4391" w:rsidRDefault="0018335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B217A">
      <w:rPr>
        <w:noProof/>
        <w:sz w:val="20"/>
      </w:rPr>
      <w:t>46</w:t>
    </w:r>
    <w:r w:rsidRPr="003A4391">
      <w:rPr>
        <w:sz w:val="20"/>
      </w:rPr>
      <w:fldChar w:fldCharType="end"/>
    </w:r>
  </w:p>
  <w:p w:rsidR="00183359" w:rsidRPr="00B673DC" w:rsidRDefault="00183359"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F9" w:rsidRDefault="009840F9">
      <w:r>
        <w:separator/>
      </w:r>
    </w:p>
  </w:footnote>
  <w:footnote w:type="continuationSeparator" w:id="0">
    <w:p w:rsidR="009840F9" w:rsidRDefault="009840F9">
      <w:r>
        <w:continuationSeparator/>
      </w:r>
    </w:p>
  </w:footnote>
  <w:footnote w:id="1">
    <w:p w:rsidR="00183359" w:rsidRDefault="00183359"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240" type="#_x0000_t136" style="position:absolute;left:0;text-align:left;margin-left:0;margin-top:0;width:690.75pt;height:146.25pt;rotation:315;z-index:-2516669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239" type="#_x0000_t136" style="position:absolute;left:0;text-align:left;margin-left:0;margin-top:0;width:690.75pt;height:146.25pt;rotation:315;z-index:-2516679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mc:AlternateContent>
        <mc:Choice Requires="wps">
          <w:drawing>
            <wp:anchor distT="0" distB="0" distL="114300" distR="114300" simplePos="0" relativeHeight="251686400"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11" name="WordArt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3359" w:rsidRDefault="00183359" w:rsidP="00662FF1">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4" o:spid="_x0000_s1027" type="#_x0000_t202" style="position:absolute;left:0;text-align:left;margin-left:0;margin-top:0;width:690.75pt;height:146.25pt;rotation:-45;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kIhwIAAP8EAAAOAAAAZHJzL2Uyb0RvYy54bWysVMtu2zAQvBfoPxC8O3pUjiw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" o:allowincell="f" filled="f" stroked="f">
              <v:stroke joinstyle="round"/>
              <o:lock v:ext="edit" shapetype="t"/>
              <v:textbox style="mso-fit-shape-to-text:t">
                <w:txbxContent>
                  <w:p w:rsidR="00183359" w:rsidRDefault="00183359" w:rsidP="00662FF1">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mc:AlternateContent>
        <mc:Choice Requires="wps">
          <w:drawing>
            <wp:anchor distT="0" distB="0" distL="114300" distR="114300" simplePos="0" relativeHeight="251685376"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9" name="WordArt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83359" w:rsidRDefault="00183359" w:rsidP="00662FF1">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3" o:spid="_x0000_s1028" type="#_x0000_t202" style="position:absolute;left:0;text-align:left;margin-left:0;margin-top:0;width:690.75pt;height:146.2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ysigIAAAUFAAAOAAAAZHJzL2Uyb0RvYy54bWysVMtu2zAQvBfoPxC8O3pEjiw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" o:allowincell="f" filled="f" stroked="f">
              <v:stroke joinstyle="round"/>
              <o:lock v:ext="edit" shapetype="t"/>
              <v:textbox style="mso-fit-shape-to-text:t">
                <w:txbxContent>
                  <w:p w:rsidR="00183359" w:rsidRDefault="00183359" w:rsidP="00662FF1">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59" w:rsidRDefault="00183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F0B"/>
    <w:multiLevelType w:val="hybridMultilevel"/>
    <w:tmpl w:val="01F0C014"/>
    <w:lvl w:ilvl="0" w:tplc="5980107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1"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 w:numId="10">
    <w:abstractNumId w:val="9"/>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1D75"/>
    <w:rsid w:val="0002223B"/>
    <w:rsid w:val="000232D7"/>
    <w:rsid w:val="000242CE"/>
    <w:rsid w:val="00025423"/>
    <w:rsid w:val="00026281"/>
    <w:rsid w:val="00026956"/>
    <w:rsid w:val="00026CF4"/>
    <w:rsid w:val="0002717D"/>
    <w:rsid w:val="000278E8"/>
    <w:rsid w:val="000313D0"/>
    <w:rsid w:val="00031AAA"/>
    <w:rsid w:val="000326F0"/>
    <w:rsid w:val="0003342E"/>
    <w:rsid w:val="00033C9E"/>
    <w:rsid w:val="000340BC"/>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839"/>
    <w:rsid w:val="00051AE2"/>
    <w:rsid w:val="00051BCD"/>
    <w:rsid w:val="00052CCA"/>
    <w:rsid w:val="00052CCF"/>
    <w:rsid w:val="000536D0"/>
    <w:rsid w:val="00053856"/>
    <w:rsid w:val="000549DC"/>
    <w:rsid w:val="0005525D"/>
    <w:rsid w:val="00055D30"/>
    <w:rsid w:val="00056457"/>
    <w:rsid w:val="0005707D"/>
    <w:rsid w:val="00057514"/>
    <w:rsid w:val="000578F0"/>
    <w:rsid w:val="00057C17"/>
    <w:rsid w:val="0006065B"/>
    <w:rsid w:val="0006088A"/>
    <w:rsid w:val="00060FFC"/>
    <w:rsid w:val="00062BF9"/>
    <w:rsid w:val="00064157"/>
    <w:rsid w:val="000647C6"/>
    <w:rsid w:val="00065537"/>
    <w:rsid w:val="000665A5"/>
    <w:rsid w:val="00066AD1"/>
    <w:rsid w:val="00066C05"/>
    <w:rsid w:val="000672B1"/>
    <w:rsid w:val="00067890"/>
    <w:rsid w:val="000703A0"/>
    <w:rsid w:val="00070F8C"/>
    <w:rsid w:val="000716A6"/>
    <w:rsid w:val="000717AE"/>
    <w:rsid w:val="00071882"/>
    <w:rsid w:val="00072359"/>
    <w:rsid w:val="00073955"/>
    <w:rsid w:val="000740AE"/>
    <w:rsid w:val="00074E9A"/>
    <w:rsid w:val="00074F29"/>
    <w:rsid w:val="0007513B"/>
    <w:rsid w:val="00076AFD"/>
    <w:rsid w:val="00077DB6"/>
    <w:rsid w:val="00080C51"/>
    <w:rsid w:val="00081058"/>
    <w:rsid w:val="0008198A"/>
    <w:rsid w:val="00081B22"/>
    <w:rsid w:val="00082133"/>
    <w:rsid w:val="000847A9"/>
    <w:rsid w:val="00084E99"/>
    <w:rsid w:val="00085175"/>
    <w:rsid w:val="00085BD0"/>
    <w:rsid w:val="00086A4B"/>
    <w:rsid w:val="00087ED9"/>
    <w:rsid w:val="0009019B"/>
    <w:rsid w:val="00091077"/>
    <w:rsid w:val="00092557"/>
    <w:rsid w:val="00094920"/>
    <w:rsid w:val="00095093"/>
    <w:rsid w:val="00095548"/>
    <w:rsid w:val="00095D62"/>
    <w:rsid w:val="000964CA"/>
    <w:rsid w:val="000967F2"/>
    <w:rsid w:val="00096B45"/>
    <w:rsid w:val="00096E19"/>
    <w:rsid w:val="00097832"/>
    <w:rsid w:val="000A0879"/>
    <w:rsid w:val="000A0EC4"/>
    <w:rsid w:val="000A3339"/>
    <w:rsid w:val="000A35C1"/>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463"/>
    <w:rsid w:val="000B667E"/>
    <w:rsid w:val="000C1032"/>
    <w:rsid w:val="000C1689"/>
    <w:rsid w:val="000C2C0E"/>
    <w:rsid w:val="000C350F"/>
    <w:rsid w:val="000C45CD"/>
    <w:rsid w:val="000C5DD5"/>
    <w:rsid w:val="000C7289"/>
    <w:rsid w:val="000C7B5D"/>
    <w:rsid w:val="000D07EB"/>
    <w:rsid w:val="000D14FC"/>
    <w:rsid w:val="000D178A"/>
    <w:rsid w:val="000D193B"/>
    <w:rsid w:val="000D1D9F"/>
    <w:rsid w:val="000D1DE1"/>
    <w:rsid w:val="000D247F"/>
    <w:rsid w:val="000D256E"/>
    <w:rsid w:val="000D2B39"/>
    <w:rsid w:val="000D33F5"/>
    <w:rsid w:val="000D49FD"/>
    <w:rsid w:val="000D4DB7"/>
    <w:rsid w:val="000D5403"/>
    <w:rsid w:val="000D5819"/>
    <w:rsid w:val="000D7419"/>
    <w:rsid w:val="000D7726"/>
    <w:rsid w:val="000D79E8"/>
    <w:rsid w:val="000E3138"/>
    <w:rsid w:val="000E33FB"/>
    <w:rsid w:val="000E38C8"/>
    <w:rsid w:val="000E4978"/>
    <w:rsid w:val="000E4A32"/>
    <w:rsid w:val="000E54B6"/>
    <w:rsid w:val="000E61F1"/>
    <w:rsid w:val="000E744C"/>
    <w:rsid w:val="000E7E9D"/>
    <w:rsid w:val="000F0A4B"/>
    <w:rsid w:val="000F13B0"/>
    <w:rsid w:val="000F224E"/>
    <w:rsid w:val="000F5523"/>
    <w:rsid w:val="000F5A35"/>
    <w:rsid w:val="000F5D77"/>
    <w:rsid w:val="000F65CB"/>
    <w:rsid w:val="00100E55"/>
    <w:rsid w:val="00100FE3"/>
    <w:rsid w:val="00101127"/>
    <w:rsid w:val="00101BC2"/>
    <w:rsid w:val="00103101"/>
    <w:rsid w:val="001032FB"/>
    <w:rsid w:val="00103EED"/>
    <w:rsid w:val="00104223"/>
    <w:rsid w:val="0010560A"/>
    <w:rsid w:val="00107892"/>
    <w:rsid w:val="00107AE2"/>
    <w:rsid w:val="00107BF1"/>
    <w:rsid w:val="001101A1"/>
    <w:rsid w:val="00111366"/>
    <w:rsid w:val="00112CFC"/>
    <w:rsid w:val="00114208"/>
    <w:rsid w:val="001149BD"/>
    <w:rsid w:val="001149F4"/>
    <w:rsid w:val="00114D8D"/>
    <w:rsid w:val="00114DCB"/>
    <w:rsid w:val="0011592C"/>
    <w:rsid w:val="00115D24"/>
    <w:rsid w:val="00115F80"/>
    <w:rsid w:val="00116328"/>
    <w:rsid w:val="00116396"/>
    <w:rsid w:val="0011659B"/>
    <w:rsid w:val="0011769B"/>
    <w:rsid w:val="0011784E"/>
    <w:rsid w:val="00120556"/>
    <w:rsid w:val="001207A2"/>
    <w:rsid w:val="00121A8A"/>
    <w:rsid w:val="00121C6E"/>
    <w:rsid w:val="00121D88"/>
    <w:rsid w:val="00122423"/>
    <w:rsid w:val="0012343B"/>
    <w:rsid w:val="00123B1E"/>
    <w:rsid w:val="001241FF"/>
    <w:rsid w:val="00124629"/>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0A5"/>
    <w:rsid w:val="00172995"/>
    <w:rsid w:val="00173C54"/>
    <w:rsid w:val="00173DCE"/>
    <w:rsid w:val="00175384"/>
    <w:rsid w:val="00175932"/>
    <w:rsid w:val="001761F8"/>
    <w:rsid w:val="00176510"/>
    <w:rsid w:val="00177C45"/>
    <w:rsid w:val="00177D7D"/>
    <w:rsid w:val="001804EA"/>
    <w:rsid w:val="0018225B"/>
    <w:rsid w:val="0018259D"/>
    <w:rsid w:val="00183359"/>
    <w:rsid w:val="00183EDA"/>
    <w:rsid w:val="0018569D"/>
    <w:rsid w:val="00186BC1"/>
    <w:rsid w:val="00186FAB"/>
    <w:rsid w:val="0018734B"/>
    <w:rsid w:val="00187B6F"/>
    <w:rsid w:val="00187BDC"/>
    <w:rsid w:val="00187EA4"/>
    <w:rsid w:val="00187F89"/>
    <w:rsid w:val="00190DB5"/>
    <w:rsid w:val="00190F64"/>
    <w:rsid w:val="00191189"/>
    <w:rsid w:val="00191C1A"/>
    <w:rsid w:val="00191D5A"/>
    <w:rsid w:val="00196400"/>
    <w:rsid w:val="001A036C"/>
    <w:rsid w:val="001A044D"/>
    <w:rsid w:val="001A11C9"/>
    <w:rsid w:val="001A15DC"/>
    <w:rsid w:val="001A2461"/>
    <w:rsid w:val="001A3B73"/>
    <w:rsid w:val="001A429D"/>
    <w:rsid w:val="001A42CB"/>
    <w:rsid w:val="001A4C2C"/>
    <w:rsid w:val="001A56C0"/>
    <w:rsid w:val="001A58BE"/>
    <w:rsid w:val="001A5CCD"/>
    <w:rsid w:val="001A65AD"/>
    <w:rsid w:val="001A67B7"/>
    <w:rsid w:val="001A7856"/>
    <w:rsid w:val="001B04AC"/>
    <w:rsid w:val="001B0775"/>
    <w:rsid w:val="001B0E08"/>
    <w:rsid w:val="001B2607"/>
    <w:rsid w:val="001B2BF8"/>
    <w:rsid w:val="001B3EDB"/>
    <w:rsid w:val="001B43C2"/>
    <w:rsid w:val="001B5238"/>
    <w:rsid w:val="001B56EF"/>
    <w:rsid w:val="001B5E0A"/>
    <w:rsid w:val="001B6FCC"/>
    <w:rsid w:val="001B75D1"/>
    <w:rsid w:val="001B7FA2"/>
    <w:rsid w:val="001C0A5C"/>
    <w:rsid w:val="001C17D1"/>
    <w:rsid w:val="001C4E3B"/>
    <w:rsid w:val="001C5071"/>
    <w:rsid w:val="001C539F"/>
    <w:rsid w:val="001C5DC7"/>
    <w:rsid w:val="001C5E10"/>
    <w:rsid w:val="001C6787"/>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72C9"/>
    <w:rsid w:val="001D73CA"/>
    <w:rsid w:val="001D783C"/>
    <w:rsid w:val="001E01DD"/>
    <w:rsid w:val="001E026C"/>
    <w:rsid w:val="001E0A61"/>
    <w:rsid w:val="001E14C1"/>
    <w:rsid w:val="001E182B"/>
    <w:rsid w:val="001E1D9C"/>
    <w:rsid w:val="001E25BE"/>
    <w:rsid w:val="001E2DF3"/>
    <w:rsid w:val="001E3382"/>
    <w:rsid w:val="001E3542"/>
    <w:rsid w:val="001E3AED"/>
    <w:rsid w:val="001E4CF9"/>
    <w:rsid w:val="001E50F0"/>
    <w:rsid w:val="001E5455"/>
    <w:rsid w:val="001E5F06"/>
    <w:rsid w:val="001E633B"/>
    <w:rsid w:val="001E6E82"/>
    <w:rsid w:val="001F033D"/>
    <w:rsid w:val="001F035B"/>
    <w:rsid w:val="001F135A"/>
    <w:rsid w:val="001F28E4"/>
    <w:rsid w:val="001F345B"/>
    <w:rsid w:val="001F3FA6"/>
    <w:rsid w:val="001F46DD"/>
    <w:rsid w:val="001F536D"/>
    <w:rsid w:val="001F5702"/>
    <w:rsid w:val="001F5804"/>
    <w:rsid w:val="001F5ADC"/>
    <w:rsid w:val="001F5B3B"/>
    <w:rsid w:val="001F68F7"/>
    <w:rsid w:val="001F6C30"/>
    <w:rsid w:val="001F75AC"/>
    <w:rsid w:val="00201448"/>
    <w:rsid w:val="00201FB8"/>
    <w:rsid w:val="002027B3"/>
    <w:rsid w:val="00203624"/>
    <w:rsid w:val="00203B82"/>
    <w:rsid w:val="00203FD3"/>
    <w:rsid w:val="0020451E"/>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EAE"/>
    <w:rsid w:val="00223494"/>
    <w:rsid w:val="002245FD"/>
    <w:rsid w:val="002252BC"/>
    <w:rsid w:val="002255B3"/>
    <w:rsid w:val="00226293"/>
    <w:rsid w:val="00227622"/>
    <w:rsid w:val="00227AE7"/>
    <w:rsid w:val="00230151"/>
    <w:rsid w:val="002308E4"/>
    <w:rsid w:val="00230EB9"/>
    <w:rsid w:val="00232A8D"/>
    <w:rsid w:val="00233218"/>
    <w:rsid w:val="0023342D"/>
    <w:rsid w:val="0023370D"/>
    <w:rsid w:val="00234B75"/>
    <w:rsid w:val="00235EFD"/>
    <w:rsid w:val="00236423"/>
    <w:rsid w:val="00236942"/>
    <w:rsid w:val="002369E5"/>
    <w:rsid w:val="00237B42"/>
    <w:rsid w:val="00240777"/>
    <w:rsid w:val="002407A2"/>
    <w:rsid w:val="002409C9"/>
    <w:rsid w:val="00240CDA"/>
    <w:rsid w:val="00241441"/>
    <w:rsid w:val="002417F7"/>
    <w:rsid w:val="00241A1F"/>
    <w:rsid w:val="00241D00"/>
    <w:rsid w:val="00241EE9"/>
    <w:rsid w:val="00241EF3"/>
    <w:rsid w:val="00242628"/>
    <w:rsid w:val="002428A3"/>
    <w:rsid w:val="00242D72"/>
    <w:rsid w:val="00243466"/>
    <w:rsid w:val="002438CA"/>
    <w:rsid w:val="00245418"/>
    <w:rsid w:val="00245D5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BA5"/>
    <w:rsid w:val="00260378"/>
    <w:rsid w:val="00261C1C"/>
    <w:rsid w:val="00261FA5"/>
    <w:rsid w:val="0026218E"/>
    <w:rsid w:val="00262923"/>
    <w:rsid w:val="00263C05"/>
    <w:rsid w:val="00263EDF"/>
    <w:rsid w:val="002656E8"/>
    <w:rsid w:val="002663A8"/>
    <w:rsid w:val="00267494"/>
    <w:rsid w:val="00267909"/>
    <w:rsid w:val="00267C41"/>
    <w:rsid w:val="002709ED"/>
    <w:rsid w:val="002723FA"/>
    <w:rsid w:val="00272B1B"/>
    <w:rsid w:val="00273770"/>
    <w:rsid w:val="00274823"/>
    <w:rsid w:val="00274B1A"/>
    <w:rsid w:val="002751B7"/>
    <w:rsid w:val="00275263"/>
    <w:rsid w:val="002765C7"/>
    <w:rsid w:val="002766F4"/>
    <w:rsid w:val="00276756"/>
    <w:rsid w:val="002768C7"/>
    <w:rsid w:val="00276934"/>
    <w:rsid w:val="002773BE"/>
    <w:rsid w:val="0027769B"/>
    <w:rsid w:val="00277F9E"/>
    <w:rsid w:val="0028006F"/>
    <w:rsid w:val="00280472"/>
    <w:rsid w:val="00281A38"/>
    <w:rsid w:val="002825B5"/>
    <w:rsid w:val="00282993"/>
    <w:rsid w:val="002829E0"/>
    <w:rsid w:val="00283058"/>
    <w:rsid w:val="00283514"/>
    <w:rsid w:val="00283CE5"/>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426E"/>
    <w:rsid w:val="002951E4"/>
    <w:rsid w:val="00295331"/>
    <w:rsid w:val="002959F8"/>
    <w:rsid w:val="00296000"/>
    <w:rsid w:val="00296215"/>
    <w:rsid w:val="00296262"/>
    <w:rsid w:val="00296EFC"/>
    <w:rsid w:val="002975A4"/>
    <w:rsid w:val="00297839"/>
    <w:rsid w:val="002A0559"/>
    <w:rsid w:val="002A1BB7"/>
    <w:rsid w:val="002A2C10"/>
    <w:rsid w:val="002A4DA3"/>
    <w:rsid w:val="002A4EDC"/>
    <w:rsid w:val="002A537B"/>
    <w:rsid w:val="002A5D38"/>
    <w:rsid w:val="002A7242"/>
    <w:rsid w:val="002B00C8"/>
    <w:rsid w:val="002B0692"/>
    <w:rsid w:val="002B21DD"/>
    <w:rsid w:val="002B38A8"/>
    <w:rsid w:val="002B4447"/>
    <w:rsid w:val="002B48E0"/>
    <w:rsid w:val="002B5521"/>
    <w:rsid w:val="002B556A"/>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37"/>
    <w:rsid w:val="002D0BD2"/>
    <w:rsid w:val="002D2B5B"/>
    <w:rsid w:val="002D3773"/>
    <w:rsid w:val="002D3889"/>
    <w:rsid w:val="002D4587"/>
    <w:rsid w:val="002D5BA5"/>
    <w:rsid w:val="002D5E61"/>
    <w:rsid w:val="002D780A"/>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F0FA9"/>
    <w:rsid w:val="002F2D87"/>
    <w:rsid w:val="002F33EE"/>
    <w:rsid w:val="002F390E"/>
    <w:rsid w:val="002F3A89"/>
    <w:rsid w:val="002F3D46"/>
    <w:rsid w:val="002F4594"/>
    <w:rsid w:val="002F5404"/>
    <w:rsid w:val="002F5610"/>
    <w:rsid w:val="002F5FDE"/>
    <w:rsid w:val="002F6378"/>
    <w:rsid w:val="002F687F"/>
    <w:rsid w:val="002F68B3"/>
    <w:rsid w:val="002F7BB1"/>
    <w:rsid w:val="002F7D5F"/>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CBC"/>
    <w:rsid w:val="00317F0B"/>
    <w:rsid w:val="00317FFD"/>
    <w:rsid w:val="0032024D"/>
    <w:rsid w:val="00320478"/>
    <w:rsid w:val="003210EB"/>
    <w:rsid w:val="00322EF7"/>
    <w:rsid w:val="00323CD6"/>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984"/>
    <w:rsid w:val="003415E7"/>
    <w:rsid w:val="00341DC4"/>
    <w:rsid w:val="00341EF8"/>
    <w:rsid w:val="00342528"/>
    <w:rsid w:val="00342FC9"/>
    <w:rsid w:val="003430A1"/>
    <w:rsid w:val="00343829"/>
    <w:rsid w:val="003439DF"/>
    <w:rsid w:val="00343E3C"/>
    <w:rsid w:val="00344441"/>
    <w:rsid w:val="0034445F"/>
    <w:rsid w:val="003449F7"/>
    <w:rsid w:val="00344CAC"/>
    <w:rsid w:val="00346A67"/>
    <w:rsid w:val="00347543"/>
    <w:rsid w:val="00347BCE"/>
    <w:rsid w:val="00351A47"/>
    <w:rsid w:val="00351BAE"/>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6DE"/>
    <w:rsid w:val="0036688E"/>
    <w:rsid w:val="00366EFD"/>
    <w:rsid w:val="00370078"/>
    <w:rsid w:val="00370361"/>
    <w:rsid w:val="00370889"/>
    <w:rsid w:val="00370A0D"/>
    <w:rsid w:val="00370CD9"/>
    <w:rsid w:val="00372670"/>
    <w:rsid w:val="00372891"/>
    <w:rsid w:val="00372AE3"/>
    <w:rsid w:val="00373258"/>
    <w:rsid w:val="0037358D"/>
    <w:rsid w:val="00373827"/>
    <w:rsid w:val="0037392C"/>
    <w:rsid w:val="00375298"/>
    <w:rsid w:val="00375307"/>
    <w:rsid w:val="00375848"/>
    <w:rsid w:val="00375E4D"/>
    <w:rsid w:val="00376078"/>
    <w:rsid w:val="00376223"/>
    <w:rsid w:val="00376562"/>
    <w:rsid w:val="00376646"/>
    <w:rsid w:val="00380577"/>
    <w:rsid w:val="00380E58"/>
    <w:rsid w:val="00380FEE"/>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202A"/>
    <w:rsid w:val="003C2379"/>
    <w:rsid w:val="003C315E"/>
    <w:rsid w:val="003C336B"/>
    <w:rsid w:val="003C3552"/>
    <w:rsid w:val="003C49D1"/>
    <w:rsid w:val="003C525A"/>
    <w:rsid w:val="003C5796"/>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12EF"/>
    <w:rsid w:val="003E1704"/>
    <w:rsid w:val="003E19A1"/>
    <w:rsid w:val="003E2589"/>
    <w:rsid w:val="003E305A"/>
    <w:rsid w:val="003E3F62"/>
    <w:rsid w:val="003E4352"/>
    <w:rsid w:val="003E4DBD"/>
    <w:rsid w:val="003E5205"/>
    <w:rsid w:val="003E5481"/>
    <w:rsid w:val="003E553E"/>
    <w:rsid w:val="003E60BB"/>
    <w:rsid w:val="003F0673"/>
    <w:rsid w:val="003F06F0"/>
    <w:rsid w:val="003F17D2"/>
    <w:rsid w:val="003F238D"/>
    <w:rsid w:val="003F248B"/>
    <w:rsid w:val="003F2895"/>
    <w:rsid w:val="003F2A14"/>
    <w:rsid w:val="003F46E6"/>
    <w:rsid w:val="003F4CEB"/>
    <w:rsid w:val="003F5EC8"/>
    <w:rsid w:val="003F67DF"/>
    <w:rsid w:val="003F75C3"/>
    <w:rsid w:val="004018C5"/>
    <w:rsid w:val="004021CC"/>
    <w:rsid w:val="00402844"/>
    <w:rsid w:val="0040356A"/>
    <w:rsid w:val="004047A3"/>
    <w:rsid w:val="00405BFC"/>
    <w:rsid w:val="004060FE"/>
    <w:rsid w:val="00407595"/>
    <w:rsid w:val="00407C5A"/>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4C1F"/>
    <w:rsid w:val="00424CF2"/>
    <w:rsid w:val="00425F90"/>
    <w:rsid w:val="004261FC"/>
    <w:rsid w:val="004263F0"/>
    <w:rsid w:val="004271A2"/>
    <w:rsid w:val="00427588"/>
    <w:rsid w:val="004315A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2A20"/>
    <w:rsid w:val="00444283"/>
    <w:rsid w:val="00444E9F"/>
    <w:rsid w:val="00444FFA"/>
    <w:rsid w:val="00445818"/>
    <w:rsid w:val="00446668"/>
    <w:rsid w:val="004468DA"/>
    <w:rsid w:val="0045040E"/>
    <w:rsid w:val="004514DF"/>
    <w:rsid w:val="00452607"/>
    <w:rsid w:val="00452CF0"/>
    <w:rsid w:val="00453B6E"/>
    <w:rsid w:val="00453FE4"/>
    <w:rsid w:val="00454D6C"/>
    <w:rsid w:val="00454F00"/>
    <w:rsid w:val="0045556A"/>
    <w:rsid w:val="00455CFE"/>
    <w:rsid w:val="00456984"/>
    <w:rsid w:val="00456B0C"/>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E84"/>
    <w:rsid w:val="00494F9E"/>
    <w:rsid w:val="00495788"/>
    <w:rsid w:val="004958AD"/>
    <w:rsid w:val="00495B0C"/>
    <w:rsid w:val="0049616D"/>
    <w:rsid w:val="0049677A"/>
    <w:rsid w:val="00497075"/>
    <w:rsid w:val="0049775E"/>
    <w:rsid w:val="00497A7A"/>
    <w:rsid w:val="00497B86"/>
    <w:rsid w:val="004A0847"/>
    <w:rsid w:val="004A10A9"/>
    <w:rsid w:val="004A23A0"/>
    <w:rsid w:val="004A2534"/>
    <w:rsid w:val="004A4691"/>
    <w:rsid w:val="004A4E80"/>
    <w:rsid w:val="004A5861"/>
    <w:rsid w:val="004A66CE"/>
    <w:rsid w:val="004A671F"/>
    <w:rsid w:val="004A6754"/>
    <w:rsid w:val="004A6AF5"/>
    <w:rsid w:val="004A6DB6"/>
    <w:rsid w:val="004A7A2A"/>
    <w:rsid w:val="004B0D11"/>
    <w:rsid w:val="004B10EE"/>
    <w:rsid w:val="004B2364"/>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CBB"/>
    <w:rsid w:val="004C500A"/>
    <w:rsid w:val="004C55D7"/>
    <w:rsid w:val="004C57BB"/>
    <w:rsid w:val="004C60FF"/>
    <w:rsid w:val="004C61B6"/>
    <w:rsid w:val="004C6BD9"/>
    <w:rsid w:val="004C7134"/>
    <w:rsid w:val="004C76C4"/>
    <w:rsid w:val="004C7B44"/>
    <w:rsid w:val="004D01CC"/>
    <w:rsid w:val="004D0AC9"/>
    <w:rsid w:val="004D0F8F"/>
    <w:rsid w:val="004D1277"/>
    <w:rsid w:val="004D2110"/>
    <w:rsid w:val="004D235E"/>
    <w:rsid w:val="004D257B"/>
    <w:rsid w:val="004D25C1"/>
    <w:rsid w:val="004D344E"/>
    <w:rsid w:val="004D6C98"/>
    <w:rsid w:val="004D6D39"/>
    <w:rsid w:val="004D702D"/>
    <w:rsid w:val="004D78FC"/>
    <w:rsid w:val="004E03E9"/>
    <w:rsid w:val="004E054B"/>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372F"/>
    <w:rsid w:val="004F49B8"/>
    <w:rsid w:val="004F4DDE"/>
    <w:rsid w:val="004F5011"/>
    <w:rsid w:val="004F6493"/>
    <w:rsid w:val="004F6642"/>
    <w:rsid w:val="004F72D6"/>
    <w:rsid w:val="004F7486"/>
    <w:rsid w:val="004F7C36"/>
    <w:rsid w:val="00500909"/>
    <w:rsid w:val="0050133C"/>
    <w:rsid w:val="00501503"/>
    <w:rsid w:val="005020F3"/>
    <w:rsid w:val="00502822"/>
    <w:rsid w:val="00502D95"/>
    <w:rsid w:val="00503FEE"/>
    <w:rsid w:val="005040C7"/>
    <w:rsid w:val="0050491E"/>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A99"/>
    <w:rsid w:val="00524D18"/>
    <w:rsid w:val="00527200"/>
    <w:rsid w:val="0052743B"/>
    <w:rsid w:val="00530254"/>
    <w:rsid w:val="00530960"/>
    <w:rsid w:val="00531C31"/>
    <w:rsid w:val="00532597"/>
    <w:rsid w:val="005330DB"/>
    <w:rsid w:val="0053359D"/>
    <w:rsid w:val="005337BF"/>
    <w:rsid w:val="00534B4A"/>
    <w:rsid w:val="005354D6"/>
    <w:rsid w:val="00535534"/>
    <w:rsid w:val="0053579B"/>
    <w:rsid w:val="0053736E"/>
    <w:rsid w:val="005378A6"/>
    <w:rsid w:val="00537A6C"/>
    <w:rsid w:val="00537ABD"/>
    <w:rsid w:val="00540408"/>
    <w:rsid w:val="0054198E"/>
    <w:rsid w:val="00541DCF"/>
    <w:rsid w:val="00542818"/>
    <w:rsid w:val="00542F6F"/>
    <w:rsid w:val="00543F64"/>
    <w:rsid w:val="00544F81"/>
    <w:rsid w:val="00545215"/>
    <w:rsid w:val="00545463"/>
    <w:rsid w:val="00545708"/>
    <w:rsid w:val="00545A51"/>
    <w:rsid w:val="005461DD"/>
    <w:rsid w:val="005463BC"/>
    <w:rsid w:val="00546B0D"/>
    <w:rsid w:val="00546BD8"/>
    <w:rsid w:val="0054727F"/>
    <w:rsid w:val="00547DC0"/>
    <w:rsid w:val="00551798"/>
    <w:rsid w:val="00551D79"/>
    <w:rsid w:val="00552289"/>
    <w:rsid w:val="00552AF5"/>
    <w:rsid w:val="00552D77"/>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B82"/>
    <w:rsid w:val="00563E72"/>
    <w:rsid w:val="00565232"/>
    <w:rsid w:val="00565DD8"/>
    <w:rsid w:val="00566B6D"/>
    <w:rsid w:val="00567391"/>
    <w:rsid w:val="005676E7"/>
    <w:rsid w:val="00567B43"/>
    <w:rsid w:val="00567BE6"/>
    <w:rsid w:val="00571507"/>
    <w:rsid w:val="00572402"/>
    <w:rsid w:val="00573DAF"/>
    <w:rsid w:val="0057401C"/>
    <w:rsid w:val="00574461"/>
    <w:rsid w:val="0057484B"/>
    <w:rsid w:val="00574EBE"/>
    <w:rsid w:val="00577883"/>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402D"/>
    <w:rsid w:val="00594760"/>
    <w:rsid w:val="0059553E"/>
    <w:rsid w:val="00595843"/>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607B"/>
    <w:rsid w:val="005A71B3"/>
    <w:rsid w:val="005A7263"/>
    <w:rsid w:val="005A76B2"/>
    <w:rsid w:val="005B00E4"/>
    <w:rsid w:val="005B0541"/>
    <w:rsid w:val="005B05FB"/>
    <w:rsid w:val="005B0870"/>
    <w:rsid w:val="005B13EF"/>
    <w:rsid w:val="005B1DBC"/>
    <w:rsid w:val="005B238E"/>
    <w:rsid w:val="005B2866"/>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4C9E"/>
    <w:rsid w:val="005D6631"/>
    <w:rsid w:val="005D7C0B"/>
    <w:rsid w:val="005E1068"/>
    <w:rsid w:val="005E110E"/>
    <w:rsid w:val="005E212C"/>
    <w:rsid w:val="005E263A"/>
    <w:rsid w:val="005E3819"/>
    <w:rsid w:val="005E3BF3"/>
    <w:rsid w:val="005E4942"/>
    <w:rsid w:val="005E5186"/>
    <w:rsid w:val="005E5730"/>
    <w:rsid w:val="005E58F2"/>
    <w:rsid w:val="005E596E"/>
    <w:rsid w:val="005E6528"/>
    <w:rsid w:val="005E6664"/>
    <w:rsid w:val="005E66FA"/>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1E13"/>
    <w:rsid w:val="006024F5"/>
    <w:rsid w:val="00602519"/>
    <w:rsid w:val="00603C25"/>
    <w:rsid w:val="00604231"/>
    <w:rsid w:val="006042E9"/>
    <w:rsid w:val="0060546E"/>
    <w:rsid w:val="006069CD"/>
    <w:rsid w:val="0060708D"/>
    <w:rsid w:val="006070AE"/>
    <w:rsid w:val="006078A6"/>
    <w:rsid w:val="00610396"/>
    <w:rsid w:val="00610C6A"/>
    <w:rsid w:val="006115E7"/>
    <w:rsid w:val="00611750"/>
    <w:rsid w:val="00614B33"/>
    <w:rsid w:val="006151BC"/>
    <w:rsid w:val="0061625C"/>
    <w:rsid w:val="00616A2E"/>
    <w:rsid w:val="00616EAC"/>
    <w:rsid w:val="00617E4F"/>
    <w:rsid w:val="0062008A"/>
    <w:rsid w:val="00621205"/>
    <w:rsid w:val="006217BD"/>
    <w:rsid w:val="00621C1A"/>
    <w:rsid w:val="00622237"/>
    <w:rsid w:val="00622284"/>
    <w:rsid w:val="00622544"/>
    <w:rsid w:val="0062265F"/>
    <w:rsid w:val="006232BE"/>
    <w:rsid w:val="0062332F"/>
    <w:rsid w:val="00623541"/>
    <w:rsid w:val="00623DA6"/>
    <w:rsid w:val="006258C3"/>
    <w:rsid w:val="0062605E"/>
    <w:rsid w:val="00626A59"/>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DEA"/>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B01"/>
    <w:rsid w:val="00652F27"/>
    <w:rsid w:val="00653266"/>
    <w:rsid w:val="0065499F"/>
    <w:rsid w:val="00654AC3"/>
    <w:rsid w:val="0065519E"/>
    <w:rsid w:val="00655AD2"/>
    <w:rsid w:val="00656393"/>
    <w:rsid w:val="00656ACB"/>
    <w:rsid w:val="00656D99"/>
    <w:rsid w:val="00656FA0"/>
    <w:rsid w:val="00657347"/>
    <w:rsid w:val="00660C39"/>
    <w:rsid w:val="006615CC"/>
    <w:rsid w:val="006623C4"/>
    <w:rsid w:val="00662C05"/>
    <w:rsid w:val="00662FF1"/>
    <w:rsid w:val="006631CF"/>
    <w:rsid w:val="00663CFD"/>
    <w:rsid w:val="00664167"/>
    <w:rsid w:val="00664377"/>
    <w:rsid w:val="006647FA"/>
    <w:rsid w:val="00664F85"/>
    <w:rsid w:val="00665161"/>
    <w:rsid w:val="0066539C"/>
    <w:rsid w:val="006656FA"/>
    <w:rsid w:val="00665F83"/>
    <w:rsid w:val="00666697"/>
    <w:rsid w:val="006667AB"/>
    <w:rsid w:val="00667DBB"/>
    <w:rsid w:val="00670714"/>
    <w:rsid w:val="00671C6D"/>
    <w:rsid w:val="006724E6"/>
    <w:rsid w:val="00672DA1"/>
    <w:rsid w:val="006731AE"/>
    <w:rsid w:val="006733BA"/>
    <w:rsid w:val="00673F4E"/>
    <w:rsid w:val="00675179"/>
    <w:rsid w:val="0067667A"/>
    <w:rsid w:val="00677BB3"/>
    <w:rsid w:val="00680BFC"/>
    <w:rsid w:val="00681181"/>
    <w:rsid w:val="006821E6"/>
    <w:rsid w:val="006827F5"/>
    <w:rsid w:val="00683069"/>
    <w:rsid w:val="00683720"/>
    <w:rsid w:val="006849B3"/>
    <w:rsid w:val="00684BA2"/>
    <w:rsid w:val="00684CE3"/>
    <w:rsid w:val="00686583"/>
    <w:rsid w:val="00687487"/>
    <w:rsid w:val="00690288"/>
    <w:rsid w:val="00690321"/>
    <w:rsid w:val="006906E8"/>
    <w:rsid w:val="006911D1"/>
    <w:rsid w:val="00691736"/>
    <w:rsid w:val="00692217"/>
    <w:rsid w:val="00692B8F"/>
    <w:rsid w:val="0069319B"/>
    <w:rsid w:val="00693D96"/>
    <w:rsid w:val="00694F28"/>
    <w:rsid w:val="0069637E"/>
    <w:rsid w:val="006963BF"/>
    <w:rsid w:val="00696B8F"/>
    <w:rsid w:val="00697034"/>
    <w:rsid w:val="00697E2A"/>
    <w:rsid w:val="006A0B11"/>
    <w:rsid w:val="006A0D12"/>
    <w:rsid w:val="006A14DB"/>
    <w:rsid w:val="006A1B7C"/>
    <w:rsid w:val="006A255F"/>
    <w:rsid w:val="006A2DD5"/>
    <w:rsid w:val="006A37E9"/>
    <w:rsid w:val="006A63C5"/>
    <w:rsid w:val="006A6E4E"/>
    <w:rsid w:val="006A762E"/>
    <w:rsid w:val="006B004E"/>
    <w:rsid w:val="006B12F6"/>
    <w:rsid w:val="006B1477"/>
    <w:rsid w:val="006B1505"/>
    <w:rsid w:val="006B1D38"/>
    <w:rsid w:val="006B3436"/>
    <w:rsid w:val="006B37CE"/>
    <w:rsid w:val="006B395B"/>
    <w:rsid w:val="006B3AA7"/>
    <w:rsid w:val="006B4036"/>
    <w:rsid w:val="006B494B"/>
    <w:rsid w:val="006B6A96"/>
    <w:rsid w:val="006B6CEA"/>
    <w:rsid w:val="006B748A"/>
    <w:rsid w:val="006B7EDF"/>
    <w:rsid w:val="006C05D3"/>
    <w:rsid w:val="006C100C"/>
    <w:rsid w:val="006C1B8B"/>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63FF"/>
    <w:rsid w:val="006F7CFF"/>
    <w:rsid w:val="00700494"/>
    <w:rsid w:val="0070104A"/>
    <w:rsid w:val="00701894"/>
    <w:rsid w:val="00702155"/>
    <w:rsid w:val="00703279"/>
    <w:rsid w:val="00703B37"/>
    <w:rsid w:val="00705557"/>
    <w:rsid w:val="00705727"/>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2214"/>
    <w:rsid w:val="007222E1"/>
    <w:rsid w:val="007225E2"/>
    <w:rsid w:val="0072276E"/>
    <w:rsid w:val="00722AB8"/>
    <w:rsid w:val="00722D06"/>
    <w:rsid w:val="00723961"/>
    <w:rsid w:val="00723A25"/>
    <w:rsid w:val="00723EAC"/>
    <w:rsid w:val="0072456A"/>
    <w:rsid w:val="00724F21"/>
    <w:rsid w:val="00725100"/>
    <w:rsid w:val="007261C3"/>
    <w:rsid w:val="00726220"/>
    <w:rsid w:val="007266ED"/>
    <w:rsid w:val="007268DF"/>
    <w:rsid w:val="00726C12"/>
    <w:rsid w:val="007304F6"/>
    <w:rsid w:val="007318A7"/>
    <w:rsid w:val="007319F2"/>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BA6"/>
    <w:rsid w:val="0074130F"/>
    <w:rsid w:val="00741B1B"/>
    <w:rsid w:val="00743091"/>
    <w:rsid w:val="00745483"/>
    <w:rsid w:val="00746694"/>
    <w:rsid w:val="00747E96"/>
    <w:rsid w:val="00750517"/>
    <w:rsid w:val="00750D2C"/>
    <w:rsid w:val="00752CA9"/>
    <w:rsid w:val="00752DCD"/>
    <w:rsid w:val="0075303B"/>
    <w:rsid w:val="00753C72"/>
    <w:rsid w:val="007559EC"/>
    <w:rsid w:val="00756959"/>
    <w:rsid w:val="00757A5E"/>
    <w:rsid w:val="00760053"/>
    <w:rsid w:val="00760212"/>
    <w:rsid w:val="00761460"/>
    <w:rsid w:val="00762793"/>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2A3A"/>
    <w:rsid w:val="00784C03"/>
    <w:rsid w:val="007858B6"/>
    <w:rsid w:val="00786987"/>
    <w:rsid w:val="00786A41"/>
    <w:rsid w:val="00787A96"/>
    <w:rsid w:val="00787B31"/>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A8A"/>
    <w:rsid w:val="007A6F39"/>
    <w:rsid w:val="007A760B"/>
    <w:rsid w:val="007B03ED"/>
    <w:rsid w:val="007B102C"/>
    <w:rsid w:val="007B184B"/>
    <w:rsid w:val="007B3D62"/>
    <w:rsid w:val="007B4A64"/>
    <w:rsid w:val="007B4FA2"/>
    <w:rsid w:val="007B58B7"/>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2A9"/>
    <w:rsid w:val="007D0BCD"/>
    <w:rsid w:val="007D1771"/>
    <w:rsid w:val="007D2C1B"/>
    <w:rsid w:val="007D385D"/>
    <w:rsid w:val="007D413B"/>
    <w:rsid w:val="007D503F"/>
    <w:rsid w:val="007D53A5"/>
    <w:rsid w:val="007D6293"/>
    <w:rsid w:val="007D72BE"/>
    <w:rsid w:val="007D756E"/>
    <w:rsid w:val="007E0046"/>
    <w:rsid w:val="007E0140"/>
    <w:rsid w:val="007E0D05"/>
    <w:rsid w:val="007E22A0"/>
    <w:rsid w:val="007E2878"/>
    <w:rsid w:val="007E3E70"/>
    <w:rsid w:val="007E417C"/>
    <w:rsid w:val="007E457D"/>
    <w:rsid w:val="007E6920"/>
    <w:rsid w:val="007E7B02"/>
    <w:rsid w:val="007E7BBB"/>
    <w:rsid w:val="007F20C4"/>
    <w:rsid w:val="007F37F6"/>
    <w:rsid w:val="007F4531"/>
    <w:rsid w:val="007F45A3"/>
    <w:rsid w:val="007F5134"/>
    <w:rsid w:val="007F5F72"/>
    <w:rsid w:val="007F6CB7"/>
    <w:rsid w:val="007F6F21"/>
    <w:rsid w:val="007F723A"/>
    <w:rsid w:val="007F76F5"/>
    <w:rsid w:val="007F7728"/>
    <w:rsid w:val="007F7BA3"/>
    <w:rsid w:val="007F7F86"/>
    <w:rsid w:val="0080002D"/>
    <w:rsid w:val="00800339"/>
    <w:rsid w:val="0080262E"/>
    <w:rsid w:val="00803235"/>
    <w:rsid w:val="008035E5"/>
    <w:rsid w:val="00803B5B"/>
    <w:rsid w:val="008064DB"/>
    <w:rsid w:val="00806F93"/>
    <w:rsid w:val="0081028B"/>
    <w:rsid w:val="008107DF"/>
    <w:rsid w:val="0081167B"/>
    <w:rsid w:val="00812394"/>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2F36"/>
    <w:rsid w:val="00823466"/>
    <w:rsid w:val="0082454B"/>
    <w:rsid w:val="00824849"/>
    <w:rsid w:val="008249A0"/>
    <w:rsid w:val="00825504"/>
    <w:rsid w:val="00825D2C"/>
    <w:rsid w:val="008263E5"/>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443"/>
    <w:rsid w:val="0084192A"/>
    <w:rsid w:val="008423AB"/>
    <w:rsid w:val="00844066"/>
    <w:rsid w:val="00844E61"/>
    <w:rsid w:val="00844FD6"/>
    <w:rsid w:val="00845206"/>
    <w:rsid w:val="00845260"/>
    <w:rsid w:val="00845E00"/>
    <w:rsid w:val="00847293"/>
    <w:rsid w:val="0085049A"/>
    <w:rsid w:val="008509C1"/>
    <w:rsid w:val="00850CE9"/>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F44"/>
    <w:rsid w:val="00875357"/>
    <w:rsid w:val="00875ECF"/>
    <w:rsid w:val="00875EEB"/>
    <w:rsid w:val="00875F04"/>
    <w:rsid w:val="00876B6F"/>
    <w:rsid w:val="00876F55"/>
    <w:rsid w:val="00877078"/>
    <w:rsid w:val="008813CA"/>
    <w:rsid w:val="00881EF8"/>
    <w:rsid w:val="00881F1F"/>
    <w:rsid w:val="00882073"/>
    <w:rsid w:val="008826DC"/>
    <w:rsid w:val="008830A7"/>
    <w:rsid w:val="00883AA8"/>
    <w:rsid w:val="00883B1F"/>
    <w:rsid w:val="00884510"/>
    <w:rsid w:val="008847F8"/>
    <w:rsid w:val="0088513B"/>
    <w:rsid w:val="00885431"/>
    <w:rsid w:val="008857D8"/>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5332"/>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217A"/>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5972"/>
    <w:rsid w:val="008C7461"/>
    <w:rsid w:val="008C776A"/>
    <w:rsid w:val="008C7946"/>
    <w:rsid w:val="008D003F"/>
    <w:rsid w:val="008D117E"/>
    <w:rsid w:val="008D13EA"/>
    <w:rsid w:val="008D26ED"/>
    <w:rsid w:val="008D397B"/>
    <w:rsid w:val="008D39B3"/>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91B"/>
    <w:rsid w:val="008F3971"/>
    <w:rsid w:val="008F4079"/>
    <w:rsid w:val="008F5358"/>
    <w:rsid w:val="008F6D10"/>
    <w:rsid w:val="00900594"/>
    <w:rsid w:val="00901BAF"/>
    <w:rsid w:val="00901C43"/>
    <w:rsid w:val="0090233B"/>
    <w:rsid w:val="00902524"/>
    <w:rsid w:val="00902AA5"/>
    <w:rsid w:val="00904180"/>
    <w:rsid w:val="00904DB2"/>
    <w:rsid w:val="00905016"/>
    <w:rsid w:val="0090716B"/>
    <w:rsid w:val="0090722E"/>
    <w:rsid w:val="009076B7"/>
    <w:rsid w:val="00910114"/>
    <w:rsid w:val="009109FD"/>
    <w:rsid w:val="00911EE6"/>
    <w:rsid w:val="00912CA8"/>
    <w:rsid w:val="00915866"/>
    <w:rsid w:val="00915D75"/>
    <w:rsid w:val="0091682D"/>
    <w:rsid w:val="009169ED"/>
    <w:rsid w:val="00916FF1"/>
    <w:rsid w:val="009207C9"/>
    <w:rsid w:val="0092108E"/>
    <w:rsid w:val="0092177E"/>
    <w:rsid w:val="009219B1"/>
    <w:rsid w:val="00921E2C"/>
    <w:rsid w:val="00922238"/>
    <w:rsid w:val="0092237C"/>
    <w:rsid w:val="00922664"/>
    <w:rsid w:val="00923EA9"/>
    <w:rsid w:val="00925381"/>
    <w:rsid w:val="009255F2"/>
    <w:rsid w:val="00925CA4"/>
    <w:rsid w:val="0092612D"/>
    <w:rsid w:val="00926379"/>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36B81"/>
    <w:rsid w:val="00940975"/>
    <w:rsid w:val="00941342"/>
    <w:rsid w:val="0094134A"/>
    <w:rsid w:val="009414A8"/>
    <w:rsid w:val="009415F0"/>
    <w:rsid w:val="00941EAA"/>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AB1"/>
    <w:rsid w:val="00954CC9"/>
    <w:rsid w:val="00954D7F"/>
    <w:rsid w:val="0095682C"/>
    <w:rsid w:val="00956961"/>
    <w:rsid w:val="00956A57"/>
    <w:rsid w:val="0095757F"/>
    <w:rsid w:val="00960113"/>
    <w:rsid w:val="009609BD"/>
    <w:rsid w:val="009642B0"/>
    <w:rsid w:val="00964C6E"/>
    <w:rsid w:val="009650ED"/>
    <w:rsid w:val="00965A4F"/>
    <w:rsid w:val="00965DD4"/>
    <w:rsid w:val="009665E7"/>
    <w:rsid w:val="00967F49"/>
    <w:rsid w:val="00971315"/>
    <w:rsid w:val="0097159E"/>
    <w:rsid w:val="00971764"/>
    <w:rsid w:val="00972EF1"/>
    <w:rsid w:val="0097307E"/>
    <w:rsid w:val="00973D09"/>
    <w:rsid w:val="00973E2F"/>
    <w:rsid w:val="00973F2B"/>
    <w:rsid w:val="00974F6F"/>
    <w:rsid w:val="00976643"/>
    <w:rsid w:val="00977522"/>
    <w:rsid w:val="00977C73"/>
    <w:rsid w:val="00980DF7"/>
    <w:rsid w:val="00981B06"/>
    <w:rsid w:val="00981D3B"/>
    <w:rsid w:val="009829B8"/>
    <w:rsid w:val="0098302B"/>
    <w:rsid w:val="0098358D"/>
    <w:rsid w:val="009839D7"/>
    <w:rsid w:val="009840F9"/>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D4"/>
    <w:rsid w:val="009A6BD5"/>
    <w:rsid w:val="009B0C06"/>
    <w:rsid w:val="009B0DCA"/>
    <w:rsid w:val="009B11F1"/>
    <w:rsid w:val="009B1235"/>
    <w:rsid w:val="009B1618"/>
    <w:rsid w:val="009B1696"/>
    <w:rsid w:val="009B3545"/>
    <w:rsid w:val="009B3FD5"/>
    <w:rsid w:val="009B4544"/>
    <w:rsid w:val="009B479F"/>
    <w:rsid w:val="009B4CA2"/>
    <w:rsid w:val="009B5E69"/>
    <w:rsid w:val="009B6378"/>
    <w:rsid w:val="009B6452"/>
    <w:rsid w:val="009B6B60"/>
    <w:rsid w:val="009B7AE2"/>
    <w:rsid w:val="009B7C8B"/>
    <w:rsid w:val="009C01B5"/>
    <w:rsid w:val="009C0752"/>
    <w:rsid w:val="009C0908"/>
    <w:rsid w:val="009C0E76"/>
    <w:rsid w:val="009C18AC"/>
    <w:rsid w:val="009C1AEF"/>
    <w:rsid w:val="009C1E94"/>
    <w:rsid w:val="009C2729"/>
    <w:rsid w:val="009C2A16"/>
    <w:rsid w:val="009C3440"/>
    <w:rsid w:val="009C5196"/>
    <w:rsid w:val="009C55CE"/>
    <w:rsid w:val="009C5893"/>
    <w:rsid w:val="009D015A"/>
    <w:rsid w:val="009D0178"/>
    <w:rsid w:val="009D070C"/>
    <w:rsid w:val="009D3004"/>
    <w:rsid w:val="009D32EE"/>
    <w:rsid w:val="009D426B"/>
    <w:rsid w:val="009D46A8"/>
    <w:rsid w:val="009D498E"/>
    <w:rsid w:val="009D4BA7"/>
    <w:rsid w:val="009D5D87"/>
    <w:rsid w:val="009D6578"/>
    <w:rsid w:val="009D7F2C"/>
    <w:rsid w:val="009E294D"/>
    <w:rsid w:val="009E3628"/>
    <w:rsid w:val="009E362E"/>
    <w:rsid w:val="009E3B00"/>
    <w:rsid w:val="009E4953"/>
    <w:rsid w:val="009E4B0F"/>
    <w:rsid w:val="009E4C1A"/>
    <w:rsid w:val="009E69CA"/>
    <w:rsid w:val="009E6AC3"/>
    <w:rsid w:val="009E6D11"/>
    <w:rsid w:val="009E6ED7"/>
    <w:rsid w:val="009E7A2C"/>
    <w:rsid w:val="009E7F6B"/>
    <w:rsid w:val="009F0094"/>
    <w:rsid w:val="009F0366"/>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2390"/>
    <w:rsid w:val="00A124D5"/>
    <w:rsid w:val="00A12DF4"/>
    <w:rsid w:val="00A13066"/>
    <w:rsid w:val="00A15048"/>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25D4"/>
    <w:rsid w:val="00A43E85"/>
    <w:rsid w:val="00A44090"/>
    <w:rsid w:val="00A44D28"/>
    <w:rsid w:val="00A4635E"/>
    <w:rsid w:val="00A4754E"/>
    <w:rsid w:val="00A50A5D"/>
    <w:rsid w:val="00A51241"/>
    <w:rsid w:val="00A52174"/>
    <w:rsid w:val="00A52BF4"/>
    <w:rsid w:val="00A541B9"/>
    <w:rsid w:val="00A543EF"/>
    <w:rsid w:val="00A546A2"/>
    <w:rsid w:val="00A557C0"/>
    <w:rsid w:val="00A55FB2"/>
    <w:rsid w:val="00A562B5"/>
    <w:rsid w:val="00A56BC4"/>
    <w:rsid w:val="00A56C25"/>
    <w:rsid w:val="00A6088A"/>
    <w:rsid w:val="00A60985"/>
    <w:rsid w:val="00A617CF"/>
    <w:rsid w:val="00A61B3D"/>
    <w:rsid w:val="00A61FFD"/>
    <w:rsid w:val="00A643A9"/>
    <w:rsid w:val="00A649DF"/>
    <w:rsid w:val="00A64B03"/>
    <w:rsid w:val="00A65138"/>
    <w:rsid w:val="00A654CC"/>
    <w:rsid w:val="00A655D7"/>
    <w:rsid w:val="00A702CE"/>
    <w:rsid w:val="00A71106"/>
    <w:rsid w:val="00A718A2"/>
    <w:rsid w:val="00A71CE3"/>
    <w:rsid w:val="00A734DD"/>
    <w:rsid w:val="00A7352A"/>
    <w:rsid w:val="00A73E0F"/>
    <w:rsid w:val="00A74147"/>
    <w:rsid w:val="00A758DA"/>
    <w:rsid w:val="00A758E5"/>
    <w:rsid w:val="00A75905"/>
    <w:rsid w:val="00A76299"/>
    <w:rsid w:val="00A7744E"/>
    <w:rsid w:val="00A77E31"/>
    <w:rsid w:val="00A80035"/>
    <w:rsid w:val="00A81AFC"/>
    <w:rsid w:val="00A826D6"/>
    <w:rsid w:val="00A83862"/>
    <w:rsid w:val="00A83B02"/>
    <w:rsid w:val="00A857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E6"/>
    <w:rsid w:val="00A96737"/>
    <w:rsid w:val="00A96CB6"/>
    <w:rsid w:val="00A97198"/>
    <w:rsid w:val="00AA0A93"/>
    <w:rsid w:val="00AA0B30"/>
    <w:rsid w:val="00AA2335"/>
    <w:rsid w:val="00AA2452"/>
    <w:rsid w:val="00AA2D0A"/>
    <w:rsid w:val="00AA3FBF"/>
    <w:rsid w:val="00AA409B"/>
    <w:rsid w:val="00AA4D3C"/>
    <w:rsid w:val="00AA5065"/>
    <w:rsid w:val="00AA5468"/>
    <w:rsid w:val="00AA57B3"/>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0C28"/>
    <w:rsid w:val="00AC2187"/>
    <w:rsid w:val="00AC288D"/>
    <w:rsid w:val="00AC4227"/>
    <w:rsid w:val="00AC441A"/>
    <w:rsid w:val="00AC47D7"/>
    <w:rsid w:val="00AC5977"/>
    <w:rsid w:val="00AC59E1"/>
    <w:rsid w:val="00AC60A0"/>
    <w:rsid w:val="00AC66BA"/>
    <w:rsid w:val="00AC6826"/>
    <w:rsid w:val="00AC7335"/>
    <w:rsid w:val="00AC73AF"/>
    <w:rsid w:val="00AC7706"/>
    <w:rsid w:val="00AD02E2"/>
    <w:rsid w:val="00AD0EB7"/>
    <w:rsid w:val="00AD105D"/>
    <w:rsid w:val="00AD14E1"/>
    <w:rsid w:val="00AD1B40"/>
    <w:rsid w:val="00AD1D71"/>
    <w:rsid w:val="00AD2B3B"/>
    <w:rsid w:val="00AD2F3B"/>
    <w:rsid w:val="00AD32C6"/>
    <w:rsid w:val="00AD41E1"/>
    <w:rsid w:val="00AD534B"/>
    <w:rsid w:val="00AD584A"/>
    <w:rsid w:val="00AD5A3F"/>
    <w:rsid w:val="00AD5B3A"/>
    <w:rsid w:val="00AD76EB"/>
    <w:rsid w:val="00AE07CB"/>
    <w:rsid w:val="00AE0869"/>
    <w:rsid w:val="00AE0BFF"/>
    <w:rsid w:val="00AE11D5"/>
    <w:rsid w:val="00AE2032"/>
    <w:rsid w:val="00AE2B8C"/>
    <w:rsid w:val="00AE30F4"/>
    <w:rsid w:val="00AE51C3"/>
    <w:rsid w:val="00AE53F6"/>
    <w:rsid w:val="00AE58FE"/>
    <w:rsid w:val="00AE5EB2"/>
    <w:rsid w:val="00AE6414"/>
    <w:rsid w:val="00AE66AC"/>
    <w:rsid w:val="00AE69A0"/>
    <w:rsid w:val="00AE69C3"/>
    <w:rsid w:val="00AE6C4D"/>
    <w:rsid w:val="00AE7027"/>
    <w:rsid w:val="00AF1103"/>
    <w:rsid w:val="00AF12B9"/>
    <w:rsid w:val="00AF1403"/>
    <w:rsid w:val="00AF184E"/>
    <w:rsid w:val="00AF2015"/>
    <w:rsid w:val="00AF3A92"/>
    <w:rsid w:val="00AF3D7C"/>
    <w:rsid w:val="00AF44F1"/>
    <w:rsid w:val="00AF632C"/>
    <w:rsid w:val="00AF6A0B"/>
    <w:rsid w:val="00AF6A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A09"/>
    <w:rsid w:val="00B13024"/>
    <w:rsid w:val="00B13405"/>
    <w:rsid w:val="00B13CCA"/>
    <w:rsid w:val="00B14CEB"/>
    <w:rsid w:val="00B14D6A"/>
    <w:rsid w:val="00B159B7"/>
    <w:rsid w:val="00B167EA"/>
    <w:rsid w:val="00B1695B"/>
    <w:rsid w:val="00B20935"/>
    <w:rsid w:val="00B20C5A"/>
    <w:rsid w:val="00B20DA8"/>
    <w:rsid w:val="00B223B6"/>
    <w:rsid w:val="00B2256E"/>
    <w:rsid w:val="00B225F9"/>
    <w:rsid w:val="00B23C79"/>
    <w:rsid w:val="00B24625"/>
    <w:rsid w:val="00B2462B"/>
    <w:rsid w:val="00B24996"/>
    <w:rsid w:val="00B249B7"/>
    <w:rsid w:val="00B24A6C"/>
    <w:rsid w:val="00B24B20"/>
    <w:rsid w:val="00B24E59"/>
    <w:rsid w:val="00B2560E"/>
    <w:rsid w:val="00B25829"/>
    <w:rsid w:val="00B2604E"/>
    <w:rsid w:val="00B267D9"/>
    <w:rsid w:val="00B26984"/>
    <w:rsid w:val="00B27220"/>
    <w:rsid w:val="00B27909"/>
    <w:rsid w:val="00B3159D"/>
    <w:rsid w:val="00B32282"/>
    <w:rsid w:val="00B323E0"/>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715"/>
    <w:rsid w:val="00B52739"/>
    <w:rsid w:val="00B5292C"/>
    <w:rsid w:val="00B535CB"/>
    <w:rsid w:val="00B537A7"/>
    <w:rsid w:val="00B5448E"/>
    <w:rsid w:val="00B560FC"/>
    <w:rsid w:val="00B562B3"/>
    <w:rsid w:val="00B5676B"/>
    <w:rsid w:val="00B573E3"/>
    <w:rsid w:val="00B57784"/>
    <w:rsid w:val="00B60021"/>
    <w:rsid w:val="00B60140"/>
    <w:rsid w:val="00B6080E"/>
    <w:rsid w:val="00B60BF1"/>
    <w:rsid w:val="00B618D1"/>
    <w:rsid w:val="00B61AAB"/>
    <w:rsid w:val="00B61D20"/>
    <w:rsid w:val="00B61FF6"/>
    <w:rsid w:val="00B62087"/>
    <w:rsid w:val="00B626E0"/>
    <w:rsid w:val="00B627E1"/>
    <w:rsid w:val="00B62F6F"/>
    <w:rsid w:val="00B6567F"/>
    <w:rsid w:val="00B65C26"/>
    <w:rsid w:val="00B6623F"/>
    <w:rsid w:val="00B662C1"/>
    <w:rsid w:val="00B6681C"/>
    <w:rsid w:val="00B66ED1"/>
    <w:rsid w:val="00B677B7"/>
    <w:rsid w:val="00B70D69"/>
    <w:rsid w:val="00B71D41"/>
    <w:rsid w:val="00B736F0"/>
    <w:rsid w:val="00B73B8A"/>
    <w:rsid w:val="00B74474"/>
    <w:rsid w:val="00B74517"/>
    <w:rsid w:val="00B746E7"/>
    <w:rsid w:val="00B758F2"/>
    <w:rsid w:val="00B76C18"/>
    <w:rsid w:val="00B77328"/>
    <w:rsid w:val="00B77583"/>
    <w:rsid w:val="00B77705"/>
    <w:rsid w:val="00B7795A"/>
    <w:rsid w:val="00B80F1C"/>
    <w:rsid w:val="00B80F83"/>
    <w:rsid w:val="00B81525"/>
    <w:rsid w:val="00B8194D"/>
    <w:rsid w:val="00B821A3"/>
    <w:rsid w:val="00B82FEF"/>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B148E"/>
    <w:rsid w:val="00BB17AB"/>
    <w:rsid w:val="00BB20FC"/>
    <w:rsid w:val="00BB2FC8"/>
    <w:rsid w:val="00BB3A17"/>
    <w:rsid w:val="00BB41F6"/>
    <w:rsid w:val="00BB4EAE"/>
    <w:rsid w:val="00BB5C1F"/>
    <w:rsid w:val="00BB65B3"/>
    <w:rsid w:val="00BB6629"/>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FB9"/>
    <w:rsid w:val="00BC6285"/>
    <w:rsid w:val="00BC65DE"/>
    <w:rsid w:val="00BC704E"/>
    <w:rsid w:val="00BC75A7"/>
    <w:rsid w:val="00BC7872"/>
    <w:rsid w:val="00BD0EAC"/>
    <w:rsid w:val="00BD1180"/>
    <w:rsid w:val="00BD23B9"/>
    <w:rsid w:val="00BD2965"/>
    <w:rsid w:val="00BD2D57"/>
    <w:rsid w:val="00BD3074"/>
    <w:rsid w:val="00BD3157"/>
    <w:rsid w:val="00BD32A0"/>
    <w:rsid w:val="00BD3668"/>
    <w:rsid w:val="00BD4491"/>
    <w:rsid w:val="00BD47FC"/>
    <w:rsid w:val="00BD75E6"/>
    <w:rsid w:val="00BE002E"/>
    <w:rsid w:val="00BE1520"/>
    <w:rsid w:val="00BE188C"/>
    <w:rsid w:val="00BE2025"/>
    <w:rsid w:val="00BE3CD7"/>
    <w:rsid w:val="00BE6B26"/>
    <w:rsid w:val="00BE73E5"/>
    <w:rsid w:val="00BE7699"/>
    <w:rsid w:val="00BE79CB"/>
    <w:rsid w:val="00BF0FBE"/>
    <w:rsid w:val="00BF1146"/>
    <w:rsid w:val="00BF13EB"/>
    <w:rsid w:val="00BF22A5"/>
    <w:rsid w:val="00BF251A"/>
    <w:rsid w:val="00BF2A2C"/>
    <w:rsid w:val="00BF324E"/>
    <w:rsid w:val="00BF47CA"/>
    <w:rsid w:val="00BF4D06"/>
    <w:rsid w:val="00BF5110"/>
    <w:rsid w:val="00BF5583"/>
    <w:rsid w:val="00BF5677"/>
    <w:rsid w:val="00BF63F6"/>
    <w:rsid w:val="00BF7957"/>
    <w:rsid w:val="00BF7AAE"/>
    <w:rsid w:val="00C01DBF"/>
    <w:rsid w:val="00C02095"/>
    <w:rsid w:val="00C030DA"/>
    <w:rsid w:val="00C03621"/>
    <w:rsid w:val="00C03A17"/>
    <w:rsid w:val="00C0440A"/>
    <w:rsid w:val="00C059CE"/>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15"/>
    <w:rsid w:val="00C4333F"/>
    <w:rsid w:val="00C4398D"/>
    <w:rsid w:val="00C454E4"/>
    <w:rsid w:val="00C464F6"/>
    <w:rsid w:val="00C46A75"/>
    <w:rsid w:val="00C46D52"/>
    <w:rsid w:val="00C46E4B"/>
    <w:rsid w:val="00C474A8"/>
    <w:rsid w:val="00C518F4"/>
    <w:rsid w:val="00C51A99"/>
    <w:rsid w:val="00C51C8D"/>
    <w:rsid w:val="00C52481"/>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61ED5"/>
    <w:rsid w:val="00C62CB7"/>
    <w:rsid w:val="00C6426F"/>
    <w:rsid w:val="00C646F3"/>
    <w:rsid w:val="00C64AB3"/>
    <w:rsid w:val="00C64B9D"/>
    <w:rsid w:val="00C65496"/>
    <w:rsid w:val="00C658FA"/>
    <w:rsid w:val="00C66274"/>
    <w:rsid w:val="00C6632F"/>
    <w:rsid w:val="00C669B1"/>
    <w:rsid w:val="00C66B25"/>
    <w:rsid w:val="00C67046"/>
    <w:rsid w:val="00C672F1"/>
    <w:rsid w:val="00C7122B"/>
    <w:rsid w:val="00C71C2D"/>
    <w:rsid w:val="00C71D2A"/>
    <w:rsid w:val="00C7227F"/>
    <w:rsid w:val="00C724FD"/>
    <w:rsid w:val="00C72FD0"/>
    <w:rsid w:val="00C74BFA"/>
    <w:rsid w:val="00C74F44"/>
    <w:rsid w:val="00C764DE"/>
    <w:rsid w:val="00C77357"/>
    <w:rsid w:val="00C779DB"/>
    <w:rsid w:val="00C77E22"/>
    <w:rsid w:val="00C801DA"/>
    <w:rsid w:val="00C8198F"/>
    <w:rsid w:val="00C82835"/>
    <w:rsid w:val="00C82A80"/>
    <w:rsid w:val="00C82FBD"/>
    <w:rsid w:val="00C832A0"/>
    <w:rsid w:val="00C846A4"/>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A71"/>
    <w:rsid w:val="00C954B9"/>
    <w:rsid w:val="00C9697A"/>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3F"/>
    <w:rsid w:val="00CB068F"/>
    <w:rsid w:val="00CB06C5"/>
    <w:rsid w:val="00CB0A11"/>
    <w:rsid w:val="00CB0CDB"/>
    <w:rsid w:val="00CB1F34"/>
    <w:rsid w:val="00CB2B58"/>
    <w:rsid w:val="00CB3B31"/>
    <w:rsid w:val="00CB4276"/>
    <w:rsid w:val="00CB700D"/>
    <w:rsid w:val="00CB753D"/>
    <w:rsid w:val="00CC0270"/>
    <w:rsid w:val="00CC0D01"/>
    <w:rsid w:val="00CC0D88"/>
    <w:rsid w:val="00CC19B7"/>
    <w:rsid w:val="00CC1ACD"/>
    <w:rsid w:val="00CC258A"/>
    <w:rsid w:val="00CC264D"/>
    <w:rsid w:val="00CC2BF1"/>
    <w:rsid w:val="00CC2EE4"/>
    <w:rsid w:val="00CC31B9"/>
    <w:rsid w:val="00CC33EB"/>
    <w:rsid w:val="00CC34AE"/>
    <w:rsid w:val="00CC358D"/>
    <w:rsid w:val="00CC5414"/>
    <w:rsid w:val="00CC5589"/>
    <w:rsid w:val="00CC5EF4"/>
    <w:rsid w:val="00CC67FA"/>
    <w:rsid w:val="00CC6928"/>
    <w:rsid w:val="00CC735A"/>
    <w:rsid w:val="00CC78D4"/>
    <w:rsid w:val="00CC7A3D"/>
    <w:rsid w:val="00CC7A88"/>
    <w:rsid w:val="00CC7CF9"/>
    <w:rsid w:val="00CD08A0"/>
    <w:rsid w:val="00CD1DB0"/>
    <w:rsid w:val="00CD1F1F"/>
    <w:rsid w:val="00CD2DAD"/>
    <w:rsid w:val="00CD3221"/>
    <w:rsid w:val="00CD37E5"/>
    <w:rsid w:val="00CD44F0"/>
    <w:rsid w:val="00CD4E6D"/>
    <w:rsid w:val="00CD52A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DE"/>
    <w:rsid w:val="00CE61E7"/>
    <w:rsid w:val="00CE626C"/>
    <w:rsid w:val="00CE73C8"/>
    <w:rsid w:val="00CE7B09"/>
    <w:rsid w:val="00CF09DF"/>
    <w:rsid w:val="00CF1036"/>
    <w:rsid w:val="00CF1D53"/>
    <w:rsid w:val="00CF2144"/>
    <w:rsid w:val="00CF2374"/>
    <w:rsid w:val="00CF2D88"/>
    <w:rsid w:val="00CF3279"/>
    <w:rsid w:val="00CF3D6E"/>
    <w:rsid w:val="00CF3D7F"/>
    <w:rsid w:val="00CF4D85"/>
    <w:rsid w:val="00CF5002"/>
    <w:rsid w:val="00CF50D9"/>
    <w:rsid w:val="00CF574D"/>
    <w:rsid w:val="00CF5918"/>
    <w:rsid w:val="00CF63DC"/>
    <w:rsid w:val="00CF66BE"/>
    <w:rsid w:val="00CF6940"/>
    <w:rsid w:val="00CF73DB"/>
    <w:rsid w:val="00CF77AC"/>
    <w:rsid w:val="00CF7B83"/>
    <w:rsid w:val="00D001D1"/>
    <w:rsid w:val="00D00476"/>
    <w:rsid w:val="00D004B1"/>
    <w:rsid w:val="00D00CD9"/>
    <w:rsid w:val="00D00D11"/>
    <w:rsid w:val="00D0100F"/>
    <w:rsid w:val="00D01342"/>
    <w:rsid w:val="00D01D82"/>
    <w:rsid w:val="00D028C7"/>
    <w:rsid w:val="00D02AE4"/>
    <w:rsid w:val="00D031D3"/>
    <w:rsid w:val="00D04041"/>
    <w:rsid w:val="00D0431F"/>
    <w:rsid w:val="00D0523D"/>
    <w:rsid w:val="00D0642E"/>
    <w:rsid w:val="00D067D2"/>
    <w:rsid w:val="00D0680D"/>
    <w:rsid w:val="00D10236"/>
    <w:rsid w:val="00D105E5"/>
    <w:rsid w:val="00D1211F"/>
    <w:rsid w:val="00D12B49"/>
    <w:rsid w:val="00D12E09"/>
    <w:rsid w:val="00D142E2"/>
    <w:rsid w:val="00D14B42"/>
    <w:rsid w:val="00D15969"/>
    <w:rsid w:val="00D15C18"/>
    <w:rsid w:val="00D15CF9"/>
    <w:rsid w:val="00D15F3A"/>
    <w:rsid w:val="00D16C55"/>
    <w:rsid w:val="00D17A70"/>
    <w:rsid w:val="00D17E3B"/>
    <w:rsid w:val="00D20CDB"/>
    <w:rsid w:val="00D22696"/>
    <w:rsid w:val="00D22CB0"/>
    <w:rsid w:val="00D230FC"/>
    <w:rsid w:val="00D23824"/>
    <w:rsid w:val="00D25D7F"/>
    <w:rsid w:val="00D25F02"/>
    <w:rsid w:val="00D26AE5"/>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45DD"/>
    <w:rsid w:val="00D44D58"/>
    <w:rsid w:val="00D45C76"/>
    <w:rsid w:val="00D45C7A"/>
    <w:rsid w:val="00D4670C"/>
    <w:rsid w:val="00D47320"/>
    <w:rsid w:val="00D51296"/>
    <w:rsid w:val="00D5150F"/>
    <w:rsid w:val="00D53362"/>
    <w:rsid w:val="00D5405A"/>
    <w:rsid w:val="00D5446A"/>
    <w:rsid w:val="00D54857"/>
    <w:rsid w:val="00D54EB8"/>
    <w:rsid w:val="00D55320"/>
    <w:rsid w:val="00D55902"/>
    <w:rsid w:val="00D570E6"/>
    <w:rsid w:val="00D57340"/>
    <w:rsid w:val="00D57912"/>
    <w:rsid w:val="00D57EC8"/>
    <w:rsid w:val="00D6113D"/>
    <w:rsid w:val="00D61973"/>
    <w:rsid w:val="00D61D7A"/>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43B"/>
    <w:rsid w:val="00D80BE9"/>
    <w:rsid w:val="00D80C6A"/>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B6D"/>
    <w:rsid w:val="00D91C2C"/>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720F"/>
    <w:rsid w:val="00DA7783"/>
    <w:rsid w:val="00DA7B13"/>
    <w:rsid w:val="00DA7B1C"/>
    <w:rsid w:val="00DB0944"/>
    <w:rsid w:val="00DB0C62"/>
    <w:rsid w:val="00DB105C"/>
    <w:rsid w:val="00DB144B"/>
    <w:rsid w:val="00DB1A07"/>
    <w:rsid w:val="00DB20E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4721"/>
    <w:rsid w:val="00DC4B73"/>
    <w:rsid w:val="00DC5E2D"/>
    <w:rsid w:val="00DC5E65"/>
    <w:rsid w:val="00DD0B5E"/>
    <w:rsid w:val="00DD0C12"/>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7F2"/>
    <w:rsid w:val="00E27AF0"/>
    <w:rsid w:val="00E30A2E"/>
    <w:rsid w:val="00E312B7"/>
    <w:rsid w:val="00E31EC4"/>
    <w:rsid w:val="00E325C6"/>
    <w:rsid w:val="00E326D1"/>
    <w:rsid w:val="00E331A6"/>
    <w:rsid w:val="00E3355A"/>
    <w:rsid w:val="00E33882"/>
    <w:rsid w:val="00E34CFA"/>
    <w:rsid w:val="00E363AF"/>
    <w:rsid w:val="00E365A5"/>
    <w:rsid w:val="00E368CF"/>
    <w:rsid w:val="00E36EA8"/>
    <w:rsid w:val="00E36F70"/>
    <w:rsid w:val="00E37225"/>
    <w:rsid w:val="00E37613"/>
    <w:rsid w:val="00E40E17"/>
    <w:rsid w:val="00E412F4"/>
    <w:rsid w:val="00E4138C"/>
    <w:rsid w:val="00E41F60"/>
    <w:rsid w:val="00E42923"/>
    <w:rsid w:val="00E42AB6"/>
    <w:rsid w:val="00E44973"/>
    <w:rsid w:val="00E44EA7"/>
    <w:rsid w:val="00E44EE7"/>
    <w:rsid w:val="00E45019"/>
    <w:rsid w:val="00E464C7"/>
    <w:rsid w:val="00E46E79"/>
    <w:rsid w:val="00E50A6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2F6E"/>
    <w:rsid w:val="00E62F8C"/>
    <w:rsid w:val="00E63150"/>
    <w:rsid w:val="00E64363"/>
    <w:rsid w:val="00E646AE"/>
    <w:rsid w:val="00E649D6"/>
    <w:rsid w:val="00E6533D"/>
    <w:rsid w:val="00E653EC"/>
    <w:rsid w:val="00E6621A"/>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8AC"/>
    <w:rsid w:val="00E765BB"/>
    <w:rsid w:val="00E7717E"/>
    <w:rsid w:val="00E77935"/>
    <w:rsid w:val="00E77A01"/>
    <w:rsid w:val="00E80A01"/>
    <w:rsid w:val="00E80DCD"/>
    <w:rsid w:val="00E8190A"/>
    <w:rsid w:val="00E81A01"/>
    <w:rsid w:val="00E81CA3"/>
    <w:rsid w:val="00E82FAC"/>
    <w:rsid w:val="00E831A9"/>
    <w:rsid w:val="00E83373"/>
    <w:rsid w:val="00E83C89"/>
    <w:rsid w:val="00E84D8F"/>
    <w:rsid w:val="00E85141"/>
    <w:rsid w:val="00E85535"/>
    <w:rsid w:val="00E85908"/>
    <w:rsid w:val="00E85B23"/>
    <w:rsid w:val="00E87330"/>
    <w:rsid w:val="00E87CFC"/>
    <w:rsid w:val="00E87DC7"/>
    <w:rsid w:val="00E87E1B"/>
    <w:rsid w:val="00E90088"/>
    <w:rsid w:val="00E9025F"/>
    <w:rsid w:val="00E90417"/>
    <w:rsid w:val="00E90890"/>
    <w:rsid w:val="00E90A0D"/>
    <w:rsid w:val="00E913BA"/>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3A94"/>
    <w:rsid w:val="00EB4873"/>
    <w:rsid w:val="00EB6AED"/>
    <w:rsid w:val="00EB798F"/>
    <w:rsid w:val="00EC060D"/>
    <w:rsid w:val="00EC0B9C"/>
    <w:rsid w:val="00EC1195"/>
    <w:rsid w:val="00EC192E"/>
    <w:rsid w:val="00EC1F76"/>
    <w:rsid w:val="00EC3F7C"/>
    <w:rsid w:val="00EC4723"/>
    <w:rsid w:val="00EC476F"/>
    <w:rsid w:val="00EC4ACD"/>
    <w:rsid w:val="00EC5334"/>
    <w:rsid w:val="00EC5C3C"/>
    <w:rsid w:val="00EC7EFA"/>
    <w:rsid w:val="00ED0A1D"/>
    <w:rsid w:val="00ED1C3E"/>
    <w:rsid w:val="00ED2118"/>
    <w:rsid w:val="00ED34F0"/>
    <w:rsid w:val="00ED3731"/>
    <w:rsid w:val="00ED4A80"/>
    <w:rsid w:val="00ED4AAC"/>
    <w:rsid w:val="00ED55CF"/>
    <w:rsid w:val="00ED5B48"/>
    <w:rsid w:val="00ED6089"/>
    <w:rsid w:val="00ED6343"/>
    <w:rsid w:val="00ED713C"/>
    <w:rsid w:val="00ED72CD"/>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D5"/>
    <w:rsid w:val="00EF0F39"/>
    <w:rsid w:val="00EF1F49"/>
    <w:rsid w:val="00EF1FF1"/>
    <w:rsid w:val="00EF3344"/>
    <w:rsid w:val="00EF3F52"/>
    <w:rsid w:val="00EF4785"/>
    <w:rsid w:val="00EF4B9B"/>
    <w:rsid w:val="00EF548C"/>
    <w:rsid w:val="00EF5D25"/>
    <w:rsid w:val="00EF65AB"/>
    <w:rsid w:val="00EF6BF9"/>
    <w:rsid w:val="00EF79B9"/>
    <w:rsid w:val="00F00A3D"/>
    <w:rsid w:val="00F018FF"/>
    <w:rsid w:val="00F01983"/>
    <w:rsid w:val="00F01B73"/>
    <w:rsid w:val="00F02050"/>
    <w:rsid w:val="00F021E6"/>
    <w:rsid w:val="00F02AB6"/>
    <w:rsid w:val="00F02E06"/>
    <w:rsid w:val="00F03878"/>
    <w:rsid w:val="00F04E53"/>
    <w:rsid w:val="00F04EC0"/>
    <w:rsid w:val="00F06432"/>
    <w:rsid w:val="00F07368"/>
    <w:rsid w:val="00F076AF"/>
    <w:rsid w:val="00F077C6"/>
    <w:rsid w:val="00F0798B"/>
    <w:rsid w:val="00F10057"/>
    <w:rsid w:val="00F10149"/>
    <w:rsid w:val="00F1045A"/>
    <w:rsid w:val="00F10F06"/>
    <w:rsid w:val="00F14FC4"/>
    <w:rsid w:val="00F15129"/>
    <w:rsid w:val="00F162BB"/>
    <w:rsid w:val="00F17606"/>
    <w:rsid w:val="00F1776B"/>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665"/>
    <w:rsid w:val="00F26012"/>
    <w:rsid w:val="00F2699D"/>
    <w:rsid w:val="00F26FB5"/>
    <w:rsid w:val="00F27440"/>
    <w:rsid w:val="00F3165B"/>
    <w:rsid w:val="00F31A0A"/>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3A"/>
    <w:rsid w:val="00F52701"/>
    <w:rsid w:val="00F528BD"/>
    <w:rsid w:val="00F52A58"/>
    <w:rsid w:val="00F53E6C"/>
    <w:rsid w:val="00F540EA"/>
    <w:rsid w:val="00F5433F"/>
    <w:rsid w:val="00F555B4"/>
    <w:rsid w:val="00F557F1"/>
    <w:rsid w:val="00F564D1"/>
    <w:rsid w:val="00F56E35"/>
    <w:rsid w:val="00F601E8"/>
    <w:rsid w:val="00F604B6"/>
    <w:rsid w:val="00F6169A"/>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F83"/>
    <w:rsid w:val="00F73B49"/>
    <w:rsid w:val="00F73BBC"/>
    <w:rsid w:val="00F740C0"/>
    <w:rsid w:val="00F74411"/>
    <w:rsid w:val="00F75716"/>
    <w:rsid w:val="00F7635A"/>
    <w:rsid w:val="00F7667C"/>
    <w:rsid w:val="00F776D7"/>
    <w:rsid w:val="00F77B5F"/>
    <w:rsid w:val="00F80955"/>
    <w:rsid w:val="00F80AE3"/>
    <w:rsid w:val="00F810BC"/>
    <w:rsid w:val="00F8121A"/>
    <w:rsid w:val="00F81966"/>
    <w:rsid w:val="00F81D1D"/>
    <w:rsid w:val="00F81F12"/>
    <w:rsid w:val="00F81FC3"/>
    <w:rsid w:val="00F8257F"/>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12A"/>
    <w:rsid w:val="00F9338D"/>
    <w:rsid w:val="00F936DF"/>
    <w:rsid w:val="00F93C0A"/>
    <w:rsid w:val="00F9402B"/>
    <w:rsid w:val="00F94070"/>
    <w:rsid w:val="00F943AC"/>
    <w:rsid w:val="00F9470C"/>
    <w:rsid w:val="00F9475E"/>
    <w:rsid w:val="00F94841"/>
    <w:rsid w:val="00F95410"/>
    <w:rsid w:val="00F955FE"/>
    <w:rsid w:val="00F95CAE"/>
    <w:rsid w:val="00F95FCC"/>
    <w:rsid w:val="00F96104"/>
    <w:rsid w:val="00F96C4D"/>
    <w:rsid w:val="00F9738D"/>
    <w:rsid w:val="00F979A3"/>
    <w:rsid w:val="00F979D6"/>
    <w:rsid w:val="00FA0AF0"/>
    <w:rsid w:val="00FA1212"/>
    <w:rsid w:val="00FA15F1"/>
    <w:rsid w:val="00FA271A"/>
    <w:rsid w:val="00FA36B2"/>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345A"/>
    <w:rsid w:val="00FB354D"/>
    <w:rsid w:val="00FB4CE9"/>
    <w:rsid w:val="00FB52ED"/>
    <w:rsid w:val="00FB60A4"/>
    <w:rsid w:val="00FB660E"/>
    <w:rsid w:val="00FB6CEE"/>
    <w:rsid w:val="00FB719A"/>
    <w:rsid w:val="00FB793C"/>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0F3"/>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1"/>
    <o:shapelayout v:ext="edit">
      <o:idmap v:ext="edit" data="1"/>
    </o:shapelayout>
  </w:shapeDefaults>
  <w:decimalSymbol w:val="."/>
  <w:listSeparator w:val=","/>
  <w15:docId w15:val="{CDE118D0-24DA-4BA9-AC8F-7B9B1192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 w:type="paragraph" w:styleId="NormalWeb">
    <w:name w:val="Normal (Web)"/>
    <w:basedOn w:val="Normal"/>
    <w:uiPriority w:val="99"/>
    <w:semiHidden/>
    <w:unhideWhenUsed/>
    <w:rsid w:val="00662FF1"/>
    <w:pPr>
      <w:overflowPunct/>
      <w:autoSpaceDE/>
      <w:autoSpaceDN/>
      <w:adjustRightInd/>
      <w:spacing w:before="100" w:beforeAutospacing="1" w:after="100" w:afterAutospacing="1" w:line="240" w:lineRule="auto"/>
      <w:jc w:val="left"/>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2.xml"/><Relationship Id="rId84"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3.xml"/><Relationship Id="rId58" Type="http://schemas.openxmlformats.org/officeDocument/2006/relationships/header" Target="header34.xml"/><Relationship Id="rId74" Type="http://schemas.openxmlformats.org/officeDocument/2006/relationships/footer" Target="footer19.xml"/><Relationship Id="rId79" Type="http://schemas.openxmlformats.org/officeDocument/2006/relationships/image" Target="media/image4.jpeg"/><Relationship Id="rId5"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footer" Target="footer18.xml"/><Relationship Id="rId77" Type="http://schemas.openxmlformats.org/officeDocument/2006/relationships/header" Target="header48.xml"/><Relationship Id="rId8" Type="http://schemas.openxmlformats.org/officeDocument/2006/relationships/image" Target="media/image1.jpeg"/><Relationship Id="rId51" Type="http://schemas.openxmlformats.org/officeDocument/2006/relationships/footer" Target="footer12.xml"/><Relationship Id="rId72" Type="http://schemas.openxmlformats.org/officeDocument/2006/relationships/header" Target="header44.xml"/><Relationship Id="rId80" Type="http://schemas.openxmlformats.org/officeDocument/2006/relationships/image" Target="media/image5.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header" Target="header41.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footer" Target="footer14.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eader" Target="header46.xml"/><Relationship Id="rId83"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header" Target="header30.xml"/><Relationship Id="rId55" Type="http://schemas.openxmlformats.org/officeDocument/2006/relationships/header" Target="header32.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 Id="rId61" Type="http://schemas.openxmlformats.org/officeDocument/2006/relationships/footer" Target="footer16.xml"/><Relationship Id="rId82" Type="http://schemas.openxmlformats.org/officeDocument/2006/relationships/header" Target="header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A8BA-7B50-4B17-9933-BEF79D5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91</Pages>
  <Words>22834</Words>
  <Characters>130155</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152684</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16</cp:revision>
  <cp:lastPrinted>2016-11-04T01:37:00Z</cp:lastPrinted>
  <dcterms:created xsi:type="dcterms:W3CDTF">2018-11-17T17:31:00Z</dcterms:created>
  <dcterms:modified xsi:type="dcterms:W3CDTF">2018-11-17T18:30:00Z</dcterms:modified>
</cp:coreProperties>
</file>