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57216" behindDoc="1" locked="0" layoutInCell="1" allowOverlap="1" wp14:anchorId="5021F04B" wp14:editId="410C4630">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55168" behindDoc="0" locked="0" layoutInCell="1" allowOverlap="1" wp14:anchorId="0BB4A69F" wp14:editId="2C68EB91">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r w:rsidR="00AF76BC">
        <w:rPr>
          <w:rFonts w:ascii="Times New Roman" w:eastAsia="Times New Roman" w:hAnsi="Times New Roman"/>
          <w:b/>
          <w:smallCaps/>
          <w:sz w:val="62"/>
          <w:szCs w:val="72"/>
        </w:rPr>
        <w:t xml:space="preserve"> </w:t>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9942A0" w:rsidRDefault="009942A0" w:rsidP="006333E0">
      <w:pPr>
        <w:pStyle w:val="NoSpacing"/>
        <w:ind w:left="0" w:firstLine="0"/>
        <w:rPr>
          <w:rFonts w:ascii="Times New Roman" w:eastAsia="Times New Roman" w:hAnsi="Times New Roman"/>
          <w:b/>
          <w:smallCaps/>
          <w:sz w:val="62"/>
          <w:szCs w:val="72"/>
        </w:rPr>
      </w:pPr>
    </w:p>
    <w:p w:rsidR="00085175" w:rsidRDefault="00085175" w:rsidP="006333E0">
      <w:pPr>
        <w:pStyle w:val="NoSpacing"/>
        <w:ind w:left="0" w:firstLine="0"/>
        <w:rPr>
          <w:rFonts w:ascii="Times New Roman" w:eastAsia="Times New Roman" w:hAnsi="Times New Roman"/>
          <w:b/>
          <w:smallCaps/>
          <w:sz w:val="66"/>
          <w:szCs w:val="72"/>
        </w:rPr>
      </w:pPr>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3120" behindDoc="0" locked="0" layoutInCell="0" allowOverlap="1">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03A93CF" id="Rectangle 7" o:spid="_x0000_s1026" style="position:absolute;margin-left:32.4pt;margin-top:-20.65pt;width:7.15pt;height:829.7pt;z-index:2516531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1072" behindDoc="0" locked="0" layoutInCell="0" allowOverlap="1">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9DA4768" id="Rectangle 6" o:spid="_x0000_s1026" style="position:absolute;margin-left:555.85pt;margin-top:-20.65pt;width:7.15pt;height:829.7pt;z-index:25165107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49024" behindDoc="0" locked="0" layoutInCell="0" allowOverlap="1">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EE763DC" id="Rectangle 5" o:spid="_x0000_s1026" style="position:absolute;margin-left:-14.5pt;margin-top:.4pt;width:641.6pt;height:63.95pt;z-index:25164902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98302B" w:rsidRDefault="006333E0" w:rsidP="005D4C9E">
      <w:pPr>
        <w:suppressAutoHyphens/>
        <w:jc w:val="center"/>
        <w:rPr>
          <w:b/>
          <w:sz w:val="52"/>
        </w:rPr>
      </w:pPr>
      <w:r w:rsidRPr="00EA69A9">
        <w:rPr>
          <w:b/>
          <w:sz w:val="52"/>
          <w:szCs w:val="144"/>
        </w:rPr>
        <w:t xml:space="preserve">Procurement </w:t>
      </w:r>
      <w:r w:rsidR="00A425D4">
        <w:rPr>
          <w:b/>
          <w:sz w:val="52"/>
          <w:szCs w:val="144"/>
        </w:rPr>
        <w:t>for the Supply and Delivery of</w:t>
      </w:r>
      <w:r w:rsidR="005D4C9E">
        <w:rPr>
          <w:b/>
          <w:sz w:val="52"/>
          <w:szCs w:val="144"/>
        </w:rPr>
        <w:t xml:space="preserve"> </w:t>
      </w:r>
      <w:r w:rsidR="00F27EBA">
        <w:rPr>
          <w:b/>
          <w:sz w:val="52"/>
          <w:szCs w:val="144"/>
        </w:rPr>
        <w:t>Evacuation Tents</w:t>
      </w:r>
    </w:p>
    <w:p w:rsidR="006333E0" w:rsidRPr="00822333" w:rsidRDefault="00E66145" w:rsidP="006333E0">
      <w:pPr>
        <w:suppressAutoHyphens/>
        <w:jc w:val="center"/>
        <w:rPr>
          <w:sz w:val="32"/>
          <w:szCs w:val="32"/>
        </w:rPr>
      </w:pPr>
      <w:r>
        <w:rPr>
          <w:sz w:val="32"/>
          <w:szCs w:val="32"/>
        </w:rPr>
        <w:t xml:space="preserve">ITB No. </w:t>
      </w:r>
      <w:r w:rsidR="00F27EBA">
        <w:rPr>
          <w:sz w:val="32"/>
          <w:szCs w:val="32"/>
        </w:rPr>
        <w:t>2019-1-11</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sectPr w:rsidR="006333E0" w:rsidRPr="00677BB3" w:rsidSect="00C9415B">
          <w:headerReference w:type="even" r:id="rId10"/>
          <w:footerReference w:type="even" r:id="rId11"/>
          <w:footerReference w:type="first" r:id="rId12"/>
          <w:pgSz w:w="12240" w:h="15840" w:code="1"/>
          <w:pgMar w:top="1440" w:right="1440" w:bottom="1440" w:left="1440" w:header="720" w:footer="720" w:gutter="0"/>
          <w:cols w:space="720"/>
          <w:titlePg/>
          <w:docGrid w:linePitch="360"/>
        </w:sectPr>
      </w:pPr>
      <w:r>
        <w:rPr>
          <w:noProof/>
        </w:rPr>
        <mc:AlternateContent>
          <mc:Choice Requires="wps">
            <w:drawing>
              <wp:anchor distT="0" distB="0" distL="114300" distR="114300" simplePos="0" relativeHeight="251646976" behindDoc="0" locked="0" layoutInCell="0" allowOverlap="1">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66E31BD" id="Rectangle 4" o:spid="_x0000_s1026" style="position:absolute;margin-left:-14.75pt;margin-top:745.55pt;width:640.7pt;height:94.7pt;z-index:25164697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F27EBA">
        <w:rPr>
          <w:b/>
          <w:sz w:val="32"/>
          <w:szCs w:val="32"/>
        </w:rPr>
        <w:t>February 22</w:t>
      </w:r>
      <w:r w:rsidR="00D01236">
        <w:rPr>
          <w:b/>
          <w:sz w:val="32"/>
          <w:szCs w:val="32"/>
        </w:rPr>
        <w:t>, 2019</w:t>
      </w: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CD0E12" w:rsidRDefault="00894915">
      <w:pPr>
        <w:pStyle w:val="TOC1"/>
        <w:rPr>
          <w:rFonts w:asciiTheme="minorHAnsi" w:eastAsiaTheme="minorEastAsia" w:hAnsiTheme="minorHAnsi" w:cstheme="minorBid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520830979" w:history="1">
        <w:r w:rsidR="00CD0E12" w:rsidRPr="00F81CCB">
          <w:rPr>
            <w:rStyle w:val="Hyperlink"/>
            <w:noProof/>
          </w:rPr>
          <w:t>Section I. Invitatio</w:t>
        </w:r>
        <w:r w:rsidR="00CD0E12" w:rsidRPr="00F81CCB">
          <w:rPr>
            <w:rStyle w:val="Hyperlink"/>
            <w:noProof/>
          </w:rPr>
          <w:t>n</w:t>
        </w:r>
        <w:r w:rsidR="00CD0E12" w:rsidRPr="00F81CCB">
          <w:rPr>
            <w:rStyle w:val="Hyperlink"/>
            <w:noProof/>
          </w:rPr>
          <w:t xml:space="preserve"> to Bid</w:t>
        </w:r>
        <w:r w:rsidR="00CD0E12">
          <w:rPr>
            <w:noProof/>
            <w:webHidden/>
          </w:rPr>
          <w:tab/>
        </w:r>
        <w:r w:rsidR="00CD0E12">
          <w:rPr>
            <w:noProof/>
            <w:webHidden/>
          </w:rPr>
          <w:fldChar w:fldCharType="begin"/>
        </w:r>
        <w:r w:rsidR="00CD0E12">
          <w:rPr>
            <w:noProof/>
            <w:webHidden/>
          </w:rPr>
          <w:instrText xml:space="preserve"> PAGEREF _Toc520830979 \h </w:instrText>
        </w:r>
        <w:r w:rsidR="00CD0E12">
          <w:rPr>
            <w:noProof/>
            <w:webHidden/>
          </w:rPr>
        </w:r>
        <w:r w:rsidR="00CD0E12">
          <w:rPr>
            <w:noProof/>
            <w:webHidden/>
          </w:rPr>
          <w:fldChar w:fldCharType="separate"/>
        </w:r>
        <w:r w:rsidR="00CD0E12">
          <w:rPr>
            <w:noProof/>
            <w:webHidden/>
          </w:rPr>
          <w:t>3</w:t>
        </w:r>
        <w:r w:rsidR="00CD0E12">
          <w:rPr>
            <w:noProof/>
            <w:webHidden/>
          </w:rPr>
          <w:fldChar w:fldCharType="end"/>
        </w:r>
      </w:hyperlink>
    </w:p>
    <w:p w:rsidR="00CD0E12" w:rsidRDefault="00D14B68">
      <w:pPr>
        <w:pStyle w:val="TOC1"/>
        <w:rPr>
          <w:rFonts w:asciiTheme="minorHAnsi" w:eastAsiaTheme="minorEastAsia" w:hAnsiTheme="minorHAnsi" w:cstheme="minorBidi"/>
          <w:b w:val="0"/>
          <w:bCs w:val="0"/>
          <w:smallCaps w:val="0"/>
          <w:noProof/>
          <w:sz w:val="22"/>
          <w:szCs w:val="22"/>
        </w:rPr>
      </w:pPr>
      <w:hyperlink w:anchor="_Toc520830980" w:history="1">
        <w:r w:rsidR="00CD0E12" w:rsidRPr="00F81CCB">
          <w:rPr>
            <w:rStyle w:val="Hyperlink"/>
            <w:noProof/>
          </w:rPr>
          <w:t>Section II. Instructions to Bidders</w:t>
        </w:r>
        <w:r w:rsidR="00CD0E12">
          <w:rPr>
            <w:noProof/>
            <w:webHidden/>
          </w:rPr>
          <w:tab/>
        </w:r>
        <w:r w:rsidR="00CD0E12">
          <w:rPr>
            <w:noProof/>
            <w:webHidden/>
          </w:rPr>
          <w:fldChar w:fldCharType="begin"/>
        </w:r>
        <w:r w:rsidR="00CD0E12">
          <w:rPr>
            <w:noProof/>
            <w:webHidden/>
          </w:rPr>
          <w:instrText xml:space="preserve"> PAGEREF _Toc520830980 \h </w:instrText>
        </w:r>
        <w:r w:rsidR="00CD0E12">
          <w:rPr>
            <w:noProof/>
            <w:webHidden/>
          </w:rPr>
        </w:r>
        <w:r w:rsidR="00CD0E12">
          <w:rPr>
            <w:noProof/>
            <w:webHidden/>
          </w:rPr>
          <w:fldChar w:fldCharType="separate"/>
        </w:r>
        <w:r w:rsidR="00CD0E12">
          <w:rPr>
            <w:noProof/>
            <w:webHidden/>
          </w:rPr>
          <w:t>6</w:t>
        </w:r>
        <w:r w:rsidR="00CD0E12">
          <w:rPr>
            <w:noProof/>
            <w:webHidden/>
          </w:rPr>
          <w:fldChar w:fldCharType="end"/>
        </w:r>
      </w:hyperlink>
    </w:p>
    <w:p w:rsidR="00CD0E12" w:rsidRDefault="00D14B68">
      <w:pPr>
        <w:pStyle w:val="TOC1"/>
        <w:rPr>
          <w:rFonts w:asciiTheme="minorHAnsi" w:eastAsiaTheme="minorEastAsia" w:hAnsiTheme="minorHAnsi" w:cstheme="minorBidi"/>
          <w:b w:val="0"/>
          <w:bCs w:val="0"/>
          <w:smallCaps w:val="0"/>
          <w:noProof/>
          <w:sz w:val="22"/>
          <w:szCs w:val="22"/>
        </w:rPr>
      </w:pPr>
      <w:hyperlink w:anchor="_Toc520830981" w:history="1">
        <w:r w:rsidR="00CD0E12" w:rsidRPr="00F81CCB">
          <w:rPr>
            <w:rStyle w:val="Hyperlink"/>
            <w:noProof/>
          </w:rPr>
          <w:t>Section III. Bid Data S</w:t>
        </w:r>
        <w:r w:rsidR="00CD0E12" w:rsidRPr="00F81CCB">
          <w:rPr>
            <w:rStyle w:val="Hyperlink"/>
            <w:noProof/>
          </w:rPr>
          <w:t>h</w:t>
        </w:r>
        <w:r w:rsidR="00CD0E12" w:rsidRPr="00F81CCB">
          <w:rPr>
            <w:rStyle w:val="Hyperlink"/>
            <w:noProof/>
          </w:rPr>
          <w:t>eet</w:t>
        </w:r>
        <w:r w:rsidR="00CD0E12">
          <w:rPr>
            <w:noProof/>
            <w:webHidden/>
          </w:rPr>
          <w:tab/>
        </w:r>
        <w:r w:rsidR="00CD0E12">
          <w:rPr>
            <w:noProof/>
            <w:webHidden/>
          </w:rPr>
          <w:fldChar w:fldCharType="begin"/>
        </w:r>
        <w:r w:rsidR="00CD0E12">
          <w:rPr>
            <w:noProof/>
            <w:webHidden/>
          </w:rPr>
          <w:instrText xml:space="preserve"> PAGEREF _Toc520830981 \h </w:instrText>
        </w:r>
        <w:r w:rsidR="00CD0E12">
          <w:rPr>
            <w:noProof/>
            <w:webHidden/>
          </w:rPr>
        </w:r>
        <w:r w:rsidR="00CD0E12">
          <w:rPr>
            <w:noProof/>
            <w:webHidden/>
          </w:rPr>
          <w:fldChar w:fldCharType="separate"/>
        </w:r>
        <w:r w:rsidR="00CD0E12">
          <w:rPr>
            <w:noProof/>
            <w:webHidden/>
          </w:rPr>
          <w:t>38</w:t>
        </w:r>
        <w:r w:rsidR="00CD0E12">
          <w:rPr>
            <w:noProof/>
            <w:webHidden/>
          </w:rPr>
          <w:fldChar w:fldCharType="end"/>
        </w:r>
      </w:hyperlink>
    </w:p>
    <w:p w:rsidR="00CD0E12" w:rsidRDefault="00D14B68">
      <w:pPr>
        <w:pStyle w:val="TOC1"/>
        <w:rPr>
          <w:rFonts w:asciiTheme="minorHAnsi" w:eastAsiaTheme="minorEastAsia" w:hAnsiTheme="minorHAnsi" w:cstheme="minorBidi"/>
          <w:b w:val="0"/>
          <w:bCs w:val="0"/>
          <w:smallCaps w:val="0"/>
          <w:noProof/>
          <w:sz w:val="22"/>
          <w:szCs w:val="22"/>
        </w:rPr>
      </w:pPr>
      <w:hyperlink w:anchor="_Toc520830982" w:history="1">
        <w:r w:rsidR="00CD0E12" w:rsidRPr="00F81CCB">
          <w:rPr>
            <w:rStyle w:val="Hyperlink"/>
            <w:iCs/>
            <w:noProof/>
          </w:rPr>
          <w:t>Section IV. General Conditions of Contract</w:t>
        </w:r>
        <w:r w:rsidR="00CD0E12">
          <w:rPr>
            <w:noProof/>
            <w:webHidden/>
          </w:rPr>
          <w:tab/>
        </w:r>
        <w:r w:rsidR="00CD0E12">
          <w:rPr>
            <w:noProof/>
            <w:webHidden/>
          </w:rPr>
          <w:fldChar w:fldCharType="begin"/>
        </w:r>
        <w:r w:rsidR="00CD0E12">
          <w:rPr>
            <w:noProof/>
            <w:webHidden/>
          </w:rPr>
          <w:instrText xml:space="preserve"> PAGEREF _Toc520830982 \h </w:instrText>
        </w:r>
        <w:r w:rsidR="00CD0E12">
          <w:rPr>
            <w:noProof/>
            <w:webHidden/>
          </w:rPr>
        </w:r>
        <w:r w:rsidR="00CD0E12">
          <w:rPr>
            <w:noProof/>
            <w:webHidden/>
          </w:rPr>
          <w:fldChar w:fldCharType="separate"/>
        </w:r>
        <w:r w:rsidR="00CD0E12">
          <w:rPr>
            <w:noProof/>
            <w:webHidden/>
          </w:rPr>
          <w:t>43</w:t>
        </w:r>
        <w:r w:rsidR="00CD0E12">
          <w:rPr>
            <w:noProof/>
            <w:webHidden/>
          </w:rPr>
          <w:fldChar w:fldCharType="end"/>
        </w:r>
      </w:hyperlink>
    </w:p>
    <w:p w:rsidR="00CD0E12" w:rsidRDefault="00D14B68">
      <w:pPr>
        <w:pStyle w:val="TOC1"/>
        <w:rPr>
          <w:rFonts w:asciiTheme="minorHAnsi" w:eastAsiaTheme="minorEastAsia" w:hAnsiTheme="minorHAnsi" w:cstheme="minorBidi"/>
          <w:b w:val="0"/>
          <w:bCs w:val="0"/>
          <w:smallCaps w:val="0"/>
          <w:noProof/>
          <w:sz w:val="22"/>
          <w:szCs w:val="22"/>
        </w:rPr>
      </w:pPr>
      <w:hyperlink w:anchor="_Toc520830983" w:history="1">
        <w:r w:rsidR="00CD0E12" w:rsidRPr="00F81CCB">
          <w:rPr>
            <w:rStyle w:val="Hyperlink"/>
            <w:noProof/>
          </w:rPr>
          <w:t>Section V. Special Conditions of Contract</w:t>
        </w:r>
        <w:r w:rsidR="00CD0E12">
          <w:rPr>
            <w:noProof/>
            <w:webHidden/>
          </w:rPr>
          <w:tab/>
        </w:r>
        <w:r w:rsidR="00CD0E12">
          <w:rPr>
            <w:noProof/>
            <w:webHidden/>
          </w:rPr>
          <w:fldChar w:fldCharType="begin"/>
        </w:r>
        <w:r w:rsidR="00CD0E12">
          <w:rPr>
            <w:noProof/>
            <w:webHidden/>
          </w:rPr>
          <w:instrText xml:space="preserve"> PAGEREF _Toc520830983 \h </w:instrText>
        </w:r>
        <w:r w:rsidR="00CD0E12">
          <w:rPr>
            <w:noProof/>
            <w:webHidden/>
          </w:rPr>
        </w:r>
        <w:r w:rsidR="00CD0E12">
          <w:rPr>
            <w:noProof/>
            <w:webHidden/>
          </w:rPr>
          <w:fldChar w:fldCharType="separate"/>
        </w:r>
        <w:r w:rsidR="00CD0E12">
          <w:rPr>
            <w:noProof/>
            <w:webHidden/>
          </w:rPr>
          <w:t>61</w:t>
        </w:r>
        <w:r w:rsidR="00CD0E12">
          <w:rPr>
            <w:noProof/>
            <w:webHidden/>
          </w:rPr>
          <w:fldChar w:fldCharType="end"/>
        </w:r>
      </w:hyperlink>
    </w:p>
    <w:p w:rsidR="00CD0E12" w:rsidRDefault="00D14B68">
      <w:pPr>
        <w:pStyle w:val="TOC1"/>
        <w:rPr>
          <w:rFonts w:asciiTheme="minorHAnsi" w:eastAsiaTheme="minorEastAsia" w:hAnsiTheme="minorHAnsi" w:cstheme="minorBidi"/>
          <w:b w:val="0"/>
          <w:bCs w:val="0"/>
          <w:smallCaps w:val="0"/>
          <w:noProof/>
          <w:sz w:val="22"/>
          <w:szCs w:val="22"/>
        </w:rPr>
      </w:pPr>
      <w:hyperlink w:anchor="_Toc520830984" w:history="1">
        <w:r w:rsidR="00CD0E12" w:rsidRPr="00F81CCB">
          <w:rPr>
            <w:rStyle w:val="Hyperlink"/>
            <w:noProof/>
          </w:rPr>
          <w:t>Section VI. Schedu</w:t>
        </w:r>
        <w:r w:rsidR="00CD0E12" w:rsidRPr="00F81CCB">
          <w:rPr>
            <w:rStyle w:val="Hyperlink"/>
            <w:noProof/>
          </w:rPr>
          <w:t>l</w:t>
        </w:r>
        <w:r w:rsidR="00CD0E12" w:rsidRPr="00F81CCB">
          <w:rPr>
            <w:rStyle w:val="Hyperlink"/>
            <w:noProof/>
          </w:rPr>
          <w:t>e of Requirements</w:t>
        </w:r>
        <w:r w:rsidR="00CD0E12">
          <w:rPr>
            <w:noProof/>
            <w:webHidden/>
          </w:rPr>
          <w:tab/>
        </w:r>
        <w:r w:rsidR="00CD0E12">
          <w:rPr>
            <w:noProof/>
            <w:webHidden/>
          </w:rPr>
          <w:fldChar w:fldCharType="begin"/>
        </w:r>
        <w:r w:rsidR="00CD0E12">
          <w:rPr>
            <w:noProof/>
            <w:webHidden/>
          </w:rPr>
          <w:instrText xml:space="preserve"> PAGEREF _Toc520830984 \h </w:instrText>
        </w:r>
        <w:r w:rsidR="00CD0E12">
          <w:rPr>
            <w:noProof/>
            <w:webHidden/>
          </w:rPr>
        </w:r>
        <w:r w:rsidR="00CD0E12">
          <w:rPr>
            <w:noProof/>
            <w:webHidden/>
          </w:rPr>
          <w:fldChar w:fldCharType="separate"/>
        </w:r>
        <w:r w:rsidR="00CD0E12">
          <w:rPr>
            <w:noProof/>
            <w:webHidden/>
          </w:rPr>
          <w:t>68</w:t>
        </w:r>
        <w:r w:rsidR="00CD0E12">
          <w:rPr>
            <w:noProof/>
            <w:webHidden/>
          </w:rPr>
          <w:fldChar w:fldCharType="end"/>
        </w:r>
      </w:hyperlink>
    </w:p>
    <w:p w:rsidR="00CD0E12" w:rsidRDefault="00D14B68">
      <w:pPr>
        <w:pStyle w:val="TOC1"/>
        <w:rPr>
          <w:rFonts w:asciiTheme="minorHAnsi" w:eastAsiaTheme="minorEastAsia" w:hAnsiTheme="minorHAnsi" w:cstheme="minorBidi"/>
          <w:b w:val="0"/>
          <w:bCs w:val="0"/>
          <w:smallCaps w:val="0"/>
          <w:noProof/>
          <w:sz w:val="22"/>
          <w:szCs w:val="22"/>
        </w:rPr>
      </w:pPr>
      <w:hyperlink w:anchor="_Toc520830985" w:history="1">
        <w:r w:rsidR="00CD0E12" w:rsidRPr="00F81CCB">
          <w:rPr>
            <w:rStyle w:val="Hyperlink"/>
            <w:noProof/>
          </w:rPr>
          <w:t>Section VII. Technic</w:t>
        </w:r>
        <w:r w:rsidR="00CD0E12" w:rsidRPr="00F81CCB">
          <w:rPr>
            <w:rStyle w:val="Hyperlink"/>
            <w:noProof/>
          </w:rPr>
          <w:t>a</w:t>
        </w:r>
        <w:r w:rsidR="00CD0E12" w:rsidRPr="00F81CCB">
          <w:rPr>
            <w:rStyle w:val="Hyperlink"/>
            <w:noProof/>
          </w:rPr>
          <w:t>l Specifications</w:t>
        </w:r>
        <w:r w:rsidR="00CD0E12">
          <w:rPr>
            <w:noProof/>
            <w:webHidden/>
          </w:rPr>
          <w:tab/>
        </w:r>
        <w:r w:rsidR="00CD0E12">
          <w:rPr>
            <w:noProof/>
            <w:webHidden/>
          </w:rPr>
          <w:fldChar w:fldCharType="begin"/>
        </w:r>
        <w:r w:rsidR="00CD0E12">
          <w:rPr>
            <w:noProof/>
            <w:webHidden/>
          </w:rPr>
          <w:instrText xml:space="preserve"> PAGEREF _Toc520830985 \h </w:instrText>
        </w:r>
        <w:r w:rsidR="00CD0E12">
          <w:rPr>
            <w:noProof/>
            <w:webHidden/>
          </w:rPr>
        </w:r>
        <w:r w:rsidR="00CD0E12">
          <w:rPr>
            <w:noProof/>
            <w:webHidden/>
          </w:rPr>
          <w:fldChar w:fldCharType="separate"/>
        </w:r>
        <w:r w:rsidR="00CD0E12">
          <w:rPr>
            <w:noProof/>
            <w:webHidden/>
          </w:rPr>
          <w:t>70</w:t>
        </w:r>
        <w:r w:rsidR="00CD0E12">
          <w:rPr>
            <w:noProof/>
            <w:webHidden/>
          </w:rPr>
          <w:fldChar w:fldCharType="end"/>
        </w:r>
      </w:hyperlink>
    </w:p>
    <w:p w:rsidR="00CD0E12" w:rsidRDefault="00D14B68">
      <w:pPr>
        <w:pStyle w:val="TOC1"/>
        <w:rPr>
          <w:rFonts w:asciiTheme="minorHAnsi" w:eastAsiaTheme="minorEastAsia" w:hAnsiTheme="minorHAnsi" w:cstheme="minorBidi"/>
          <w:b w:val="0"/>
          <w:bCs w:val="0"/>
          <w:smallCaps w:val="0"/>
          <w:noProof/>
          <w:sz w:val="22"/>
          <w:szCs w:val="22"/>
        </w:rPr>
      </w:pPr>
      <w:hyperlink w:anchor="_Toc520830986" w:history="1">
        <w:r w:rsidR="00CD0E12" w:rsidRPr="00F81CCB">
          <w:rPr>
            <w:rStyle w:val="Hyperlink"/>
            <w:noProof/>
          </w:rPr>
          <w:t>Section VIII. Bidding Forms</w:t>
        </w:r>
        <w:r w:rsidR="00CD0E12">
          <w:rPr>
            <w:noProof/>
            <w:webHidden/>
          </w:rPr>
          <w:tab/>
        </w:r>
        <w:r w:rsidR="00CD0E12">
          <w:rPr>
            <w:noProof/>
            <w:webHidden/>
          </w:rPr>
          <w:fldChar w:fldCharType="begin"/>
        </w:r>
        <w:r w:rsidR="00CD0E12">
          <w:rPr>
            <w:noProof/>
            <w:webHidden/>
          </w:rPr>
          <w:instrText xml:space="preserve"> PAGEREF _Toc520830986 \h </w:instrText>
        </w:r>
        <w:r w:rsidR="00CD0E12">
          <w:rPr>
            <w:noProof/>
            <w:webHidden/>
          </w:rPr>
        </w:r>
        <w:r w:rsidR="00CD0E12">
          <w:rPr>
            <w:noProof/>
            <w:webHidden/>
          </w:rPr>
          <w:fldChar w:fldCharType="separate"/>
        </w:r>
        <w:r w:rsidR="00CD0E12">
          <w:rPr>
            <w:noProof/>
            <w:webHidden/>
          </w:rPr>
          <w:t>73</w:t>
        </w:r>
        <w:r w:rsidR="00CD0E12">
          <w:rPr>
            <w:noProof/>
            <w:webHidden/>
          </w:rPr>
          <w:fldChar w:fldCharType="end"/>
        </w:r>
      </w:hyperlink>
    </w:p>
    <w:p w:rsidR="00CD0E12" w:rsidRDefault="00D14B68">
      <w:pPr>
        <w:pStyle w:val="TOC1"/>
        <w:rPr>
          <w:rFonts w:asciiTheme="minorHAnsi" w:eastAsiaTheme="minorEastAsia" w:hAnsiTheme="minorHAnsi" w:cstheme="minorBidi"/>
          <w:b w:val="0"/>
          <w:bCs w:val="0"/>
          <w:smallCaps w:val="0"/>
          <w:noProof/>
          <w:sz w:val="22"/>
          <w:szCs w:val="22"/>
        </w:rPr>
      </w:pPr>
      <w:hyperlink w:anchor="_Toc520830987" w:history="1">
        <w:r w:rsidR="00CD0E12" w:rsidRPr="00F81CCB">
          <w:rPr>
            <w:rStyle w:val="Hyperlink"/>
            <w:noProof/>
          </w:rPr>
          <w:t>Section IX. Envelopes Checklist</w:t>
        </w:r>
        <w:r w:rsidR="00CD0E12">
          <w:rPr>
            <w:noProof/>
            <w:webHidden/>
          </w:rPr>
          <w:tab/>
        </w:r>
        <w:r w:rsidR="00CD0E12">
          <w:rPr>
            <w:noProof/>
            <w:webHidden/>
          </w:rPr>
          <w:fldChar w:fldCharType="begin"/>
        </w:r>
        <w:r w:rsidR="00CD0E12">
          <w:rPr>
            <w:noProof/>
            <w:webHidden/>
          </w:rPr>
          <w:instrText xml:space="preserve"> PAGEREF _Toc520830987 \h </w:instrText>
        </w:r>
        <w:r w:rsidR="00CD0E12">
          <w:rPr>
            <w:noProof/>
            <w:webHidden/>
          </w:rPr>
        </w:r>
        <w:r w:rsidR="00CD0E12">
          <w:rPr>
            <w:noProof/>
            <w:webHidden/>
          </w:rPr>
          <w:fldChar w:fldCharType="separate"/>
        </w:r>
        <w:r w:rsidR="00CD0E12">
          <w:rPr>
            <w:noProof/>
            <w:webHidden/>
          </w:rPr>
          <w:t>90</w:t>
        </w:r>
        <w:r w:rsidR="00CD0E12">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bookmarkStart w:id="225" w:name="_Toc520830979"/>
      <w:r w:rsidRPr="00677BB3">
        <w:t>Section I.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lastRenderedPageBreak/>
        <w:drawing>
          <wp:anchor distT="0" distB="0" distL="114300" distR="114300" simplePos="0" relativeHeight="251661312" behindDoc="1" locked="0" layoutInCell="1" allowOverlap="1" wp14:anchorId="4B62EC18" wp14:editId="2D08439D">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59264" behindDoc="0" locked="0" layoutInCell="1" allowOverlap="1" wp14:anchorId="0D4F8ED8" wp14:editId="4027A14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B73307" w:rsidRDefault="00E20D9C" w:rsidP="005B1DBC">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for</w:t>
      </w:r>
      <w:r w:rsidR="005636F8">
        <w:rPr>
          <w:rFonts w:ascii="Times New Roman Bold" w:hAnsi="Times New Roman Bold"/>
          <w:b/>
          <w:smallCaps/>
          <w:sz w:val="36"/>
        </w:rPr>
        <w:t xml:space="preserve"> </w:t>
      </w:r>
      <w:r w:rsidR="00523AB4">
        <w:rPr>
          <w:rFonts w:ascii="Times New Roman Bold" w:hAnsi="Times New Roman Bold"/>
          <w:b/>
          <w:smallCaps/>
          <w:sz w:val="36"/>
        </w:rPr>
        <w:t xml:space="preserve">the </w:t>
      </w:r>
      <w:r w:rsidR="00EB1AB5">
        <w:rPr>
          <w:rFonts w:ascii="Times New Roman Bold" w:hAnsi="Times New Roman Bold"/>
          <w:b/>
          <w:smallCaps/>
          <w:sz w:val="36"/>
        </w:rPr>
        <w:t>Supply and Delivery</w:t>
      </w:r>
      <w:r w:rsidR="00B73307">
        <w:rPr>
          <w:rFonts w:ascii="Times New Roman Bold" w:hAnsi="Times New Roman Bold"/>
          <w:b/>
          <w:smallCaps/>
          <w:sz w:val="36"/>
        </w:rPr>
        <w:t xml:space="preserve"> </w:t>
      </w:r>
      <w:r w:rsidR="00EB1AB5">
        <w:rPr>
          <w:rFonts w:ascii="Times New Roman Bold" w:hAnsi="Times New Roman Bold"/>
          <w:b/>
          <w:smallCaps/>
          <w:sz w:val="36"/>
        </w:rPr>
        <w:t>of</w:t>
      </w:r>
    </w:p>
    <w:p w:rsidR="00EA69A9" w:rsidRDefault="00F27EBA" w:rsidP="005B1DBC">
      <w:pPr>
        <w:tabs>
          <w:tab w:val="center" w:pos="4680"/>
        </w:tabs>
        <w:jc w:val="center"/>
        <w:rPr>
          <w:rFonts w:ascii="Times New Roman Bold" w:hAnsi="Times New Roman Bold"/>
          <w:b/>
          <w:smallCaps/>
          <w:sz w:val="36"/>
        </w:rPr>
      </w:pPr>
      <w:r>
        <w:rPr>
          <w:rFonts w:ascii="Times New Roman Bold" w:hAnsi="Times New Roman Bold"/>
          <w:b/>
          <w:smallCaps/>
          <w:sz w:val="36"/>
        </w:rPr>
        <w:t>Evacuation Tents</w:t>
      </w:r>
    </w:p>
    <w:p w:rsidR="00E20D9C" w:rsidRPr="00677BB3" w:rsidRDefault="00E20D9C" w:rsidP="00BE7699">
      <w:pPr>
        <w:rPr>
          <w:spacing w:val="-2"/>
        </w:rPr>
      </w:pPr>
    </w:p>
    <w:p w:rsidR="00CF66BE" w:rsidRPr="00AB6BAC" w:rsidRDefault="00C16020" w:rsidP="00F1109D">
      <w:pPr>
        <w:numPr>
          <w:ilvl w:val="0"/>
          <w:numId w:val="11"/>
        </w:numPr>
        <w:ind w:left="720" w:hanging="720"/>
        <w:rPr>
          <w:spacing w:val="-2"/>
        </w:rPr>
      </w:pPr>
      <w:r w:rsidRPr="00AB6BAC">
        <w:rPr>
          <w:spacing w:val="-2"/>
        </w:rPr>
        <w:t xml:space="preserve">The </w:t>
      </w:r>
      <w:r w:rsidR="006E3B52" w:rsidRPr="00AB6BAC">
        <w:rPr>
          <w:b/>
          <w:spacing w:val="-2"/>
        </w:rPr>
        <w:t>Provincial Government of La Union (PGLU)</w:t>
      </w:r>
      <w:r w:rsidRPr="00AB6BAC">
        <w:rPr>
          <w:b/>
          <w:spacing w:val="-2"/>
        </w:rPr>
        <w:t>,</w:t>
      </w:r>
      <w:r w:rsidRPr="00AB6BAC">
        <w:rPr>
          <w:spacing w:val="-2"/>
        </w:rPr>
        <w:t xml:space="preserve"> through the </w:t>
      </w:r>
      <w:r w:rsidR="003C2376" w:rsidRPr="00AB6BAC">
        <w:rPr>
          <w:b/>
          <w:spacing w:val="-2"/>
        </w:rPr>
        <w:t xml:space="preserve">PGLU </w:t>
      </w:r>
      <w:r w:rsidR="006B2A82" w:rsidRPr="00AB6BAC">
        <w:rPr>
          <w:b/>
          <w:spacing w:val="-2"/>
        </w:rPr>
        <w:t xml:space="preserve">Annual Budget </w:t>
      </w:r>
      <w:r w:rsidR="003C2376" w:rsidRPr="00AB6BAC">
        <w:rPr>
          <w:b/>
          <w:spacing w:val="-2"/>
        </w:rPr>
        <w:t xml:space="preserve">CY </w:t>
      </w:r>
      <w:r w:rsidR="00D01236">
        <w:rPr>
          <w:b/>
          <w:spacing w:val="-2"/>
        </w:rPr>
        <w:t>2019</w:t>
      </w:r>
      <w:r w:rsidR="006B2A82" w:rsidRPr="00AB6BAC">
        <w:rPr>
          <w:b/>
          <w:spacing w:val="-2"/>
        </w:rPr>
        <w:t xml:space="preserve"> (</w:t>
      </w:r>
      <w:r w:rsidR="009B5E55">
        <w:rPr>
          <w:b/>
          <w:spacing w:val="-2"/>
        </w:rPr>
        <w:t>General</w:t>
      </w:r>
      <w:r w:rsidR="00B52643">
        <w:rPr>
          <w:b/>
          <w:spacing w:val="-2"/>
        </w:rPr>
        <w:t xml:space="preserve"> Fund</w:t>
      </w:r>
      <w:r w:rsidR="006B2A82" w:rsidRPr="00AB6BAC">
        <w:rPr>
          <w:b/>
          <w:spacing w:val="-2"/>
        </w:rPr>
        <w:t>)</w:t>
      </w:r>
      <w:r w:rsidR="00CF2144" w:rsidRPr="00AB6BAC">
        <w:rPr>
          <w:b/>
          <w:spacing w:val="-2"/>
        </w:rPr>
        <w:t xml:space="preserve"> </w:t>
      </w:r>
      <w:r w:rsidRPr="00AB6BAC">
        <w:rPr>
          <w:spacing w:val="-2"/>
        </w:rPr>
        <w:t>intends to apply the sum of</w:t>
      </w:r>
      <w:r w:rsidR="0002223B" w:rsidRPr="00AB6BAC">
        <w:rPr>
          <w:spacing w:val="-2"/>
        </w:rPr>
        <w:t xml:space="preserve"> </w:t>
      </w:r>
      <w:r w:rsidR="00A2552F">
        <w:rPr>
          <w:b/>
          <w:spacing w:val="-2"/>
        </w:rPr>
        <w:t xml:space="preserve">Four </w:t>
      </w:r>
      <w:r w:rsidR="00A64E8A" w:rsidRPr="00AB6BAC">
        <w:rPr>
          <w:b/>
          <w:spacing w:val="-2"/>
        </w:rPr>
        <w:t xml:space="preserve">Million </w:t>
      </w:r>
      <w:r w:rsidR="00A2552F">
        <w:rPr>
          <w:b/>
          <w:spacing w:val="-2"/>
        </w:rPr>
        <w:t xml:space="preserve">Nine </w:t>
      </w:r>
      <w:r w:rsidR="00C7430B">
        <w:rPr>
          <w:b/>
          <w:spacing w:val="-2"/>
        </w:rPr>
        <w:t xml:space="preserve">Hundred </w:t>
      </w:r>
      <w:r w:rsidR="00A64E8A" w:rsidRPr="00AB6BAC">
        <w:rPr>
          <w:b/>
          <w:spacing w:val="-2"/>
        </w:rPr>
        <w:t>Thousand Pesos</w:t>
      </w:r>
      <w:r w:rsidR="0002223B" w:rsidRPr="00AB6BAC">
        <w:rPr>
          <w:spacing w:val="-2"/>
        </w:rPr>
        <w:t xml:space="preserve"> </w:t>
      </w:r>
      <w:r w:rsidR="00125027" w:rsidRPr="00125027">
        <w:rPr>
          <w:b/>
          <w:spacing w:val="-2"/>
        </w:rPr>
        <w:t>Only</w:t>
      </w:r>
      <w:r w:rsidR="00125027">
        <w:rPr>
          <w:spacing w:val="-2"/>
        </w:rPr>
        <w:t xml:space="preserve"> </w:t>
      </w:r>
      <w:r w:rsidR="00183EDA" w:rsidRPr="00AB6BAC">
        <w:rPr>
          <w:b/>
          <w:spacing w:val="-2"/>
        </w:rPr>
        <w:t>(</w:t>
      </w:r>
      <w:r w:rsidR="00125027">
        <w:rPr>
          <w:b/>
          <w:spacing w:val="-2"/>
        </w:rPr>
        <w:t>₱</w:t>
      </w:r>
      <w:r w:rsidR="00A2552F">
        <w:rPr>
          <w:b/>
          <w:spacing w:val="-2"/>
        </w:rPr>
        <w:t>4,900,000.00</w:t>
      </w:r>
      <w:r w:rsidR="00183EDA" w:rsidRPr="00AB6BAC">
        <w:rPr>
          <w:b/>
          <w:spacing w:val="-2"/>
        </w:rPr>
        <w:t>)</w:t>
      </w:r>
      <w:r w:rsidR="00271762" w:rsidRPr="00AB6BAC">
        <w:rPr>
          <w:b/>
          <w:spacing w:val="-2"/>
        </w:rPr>
        <w:t xml:space="preserve"> </w:t>
      </w:r>
      <w:r w:rsidR="00EB1AB5" w:rsidRPr="00AB6BAC">
        <w:rPr>
          <w:spacing w:val="-2"/>
        </w:rPr>
        <w:t xml:space="preserve">being the Approved Budget for the Contract (ABC) </w:t>
      </w:r>
      <w:r w:rsidR="0002223B" w:rsidRPr="00AB6BAC">
        <w:rPr>
          <w:spacing w:val="-2"/>
        </w:rPr>
        <w:t xml:space="preserve">to payments under the contract for the </w:t>
      </w:r>
      <w:r w:rsidR="009E294D" w:rsidRPr="00AB6BAC">
        <w:rPr>
          <w:b/>
          <w:spacing w:val="-2"/>
        </w:rPr>
        <w:t>Supply an</w:t>
      </w:r>
      <w:r w:rsidR="009F24C2" w:rsidRPr="00AB6BAC">
        <w:rPr>
          <w:b/>
          <w:spacing w:val="-2"/>
        </w:rPr>
        <w:t>d</w:t>
      </w:r>
      <w:r w:rsidR="009E294D" w:rsidRPr="00AB6BAC">
        <w:rPr>
          <w:b/>
          <w:spacing w:val="-2"/>
        </w:rPr>
        <w:t xml:space="preserve"> Delivery of </w:t>
      </w:r>
      <w:r w:rsidR="00F27EBA">
        <w:rPr>
          <w:b/>
          <w:spacing w:val="-2"/>
        </w:rPr>
        <w:t>Evacuation Tents</w:t>
      </w:r>
      <w:r w:rsidR="00CF66BE" w:rsidRPr="00AB6BAC">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BB17AB">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Pr="00677BB3">
        <w:rPr>
          <w:spacing w:val="-2"/>
        </w:rPr>
        <w:t xml:space="preserve">for </w:t>
      </w:r>
      <w:r w:rsidR="003D7F32">
        <w:rPr>
          <w:spacing w:val="-2"/>
        </w:rPr>
        <w:t xml:space="preserve">the </w:t>
      </w:r>
      <w:r w:rsidR="003176DE">
        <w:rPr>
          <w:b/>
          <w:spacing w:val="-2"/>
        </w:rPr>
        <w:t xml:space="preserve">Supply and Delivery of </w:t>
      </w:r>
      <w:r w:rsidR="00F27EBA">
        <w:rPr>
          <w:b/>
          <w:spacing w:val="-2"/>
        </w:rPr>
        <w:t>Evacuation Tents</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D26DFF">
        <w:rPr>
          <w:spacing w:val="-2"/>
        </w:rPr>
        <w:t>three</w:t>
      </w:r>
      <w:r w:rsidR="002579A1">
        <w:rPr>
          <w:spacing w:val="-2"/>
        </w:rPr>
        <w:t xml:space="preserve"> </w:t>
      </w:r>
      <w:r w:rsidR="0013494D">
        <w:rPr>
          <w:spacing w:val="-2"/>
        </w:rPr>
        <w:t>(</w:t>
      </w:r>
      <w:r w:rsidR="00D26DFF">
        <w:rPr>
          <w:spacing w:val="-2"/>
        </w:rPr>
        <w:t>3</w:t>
      </w:r>
      <w:r w:rsidR="0013494D">
        <w:rPr>
          <w:spacing w:val="-2"/>
        </w:rPr>
        <w:t xml:space="preserve">) years </w:t>
      </w:r>
      <w:r w:rsidR="001668BB" w:rsidRPr="00677BB3">
        <w:rPr>
          <w:spacing w:val="-2"/>
        </w:rPr>
        <w:t xml:space="preserve">from the date of submission and receipt of bids, a contract similar to </w:t>
      </w:r>
      <w:r w:rsidR="001668BB" w:rsidRPr="00EF0C20">
        <w:rPr>
          <w:spacing w:val="-2"/>
        </w:rPr>
        <w:t>the</w:t>
      </w:r>
      <w:r w:rsidR="001668BB" w:rsidRPr="00677BB3">
        <w:rPr>
          <w:spacing w:val="-2"/>
        </w:rPr>
        <w:t xml:space="preserv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BB17AB">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BB17AB">
      <w:pPr>
        <w:numPr>
          <w:ilvl w:val="0"/>
          <w:numId w:val="11"/>
        </w:numPr>
        <w:ind w:left="720" w:hanging="720"/>
        <w:rPr>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B34119" w:rsidRPr="00B52643" w:rsidRDefault="0079397E" w:rsidP="00B52643">
      <w:pPr>
        <w:numPr>
          <w:ilvl w:val="0"/>
          <w:numId w:val="11"/>
        </w:numPr>
        <w:ind w:left="709" w:hanging="709"/>
        <w:rPr>
          <w:i/>
          <w:spacing w:val="-2"/>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F27EBA">
        <w:rPr>
          <w:b/>
          <w:spacing w:val="-2"/>
        </w:rPr>
        <w:t>February 22</w:t>
      </w:r>
      <w:r w:rsidR="00BA7952">
        <w:rPr>
          <w:b/>
          <w:spacing w:val="-2"/>
        </w:rPr>
        <w:t xml:space="preserve"> </w:t>
      </w:r>
      <w:r w:rsidR="000F5C54">
        <w:rPr>
          <w:b/>
          <w:spacing w:val="-2"/>
        </w:rPr>
        <w:t>–</w:t>
      </w:r>
      <w:r w:rsidR="00BA7952">
        <w:rPr>
          <w:b/>
          <w:spacing w:val="-2"/>
        </w:rPr>
        <w:t xml:space="preserve"> </w:t>
      </w:r>
      <w:r w:rsidR="00A2552F">
        <w:rPr>
          <w:b/>
          <w:spacing w:val="-2"/>
        </w:rPr>
        <w:t>March 18</w:t>
      </w:r>
      <w:r w:rsidR="00BA7952" w:rsidRPr="00B52643">
        <w:rPr>
          <w:b/>
          <w:spacing w:val="-2"/>
        </w:rPr>
        <w:t xml:space="preserve">, </w:t>
      </w:r>
      <w:r w:rsidR="00D5690A">
        <w:rPr>
          <w:b/>
          <w:spacing w:val="-2"/>
        </w:rPr>
        <w:t>2019</w:t>
      </w:r>
      <w:r w:rsidRPr="00B52643">
        <w:rPr>
          <w:b/>
          <w:i/>
          <w:spacing w:val="-2"/>
        </w:rPr>
        <w:t xml:space="preserve"> </w:t>
      </w:r>
      <w:r w:rsidR="000A0EC4" w:rsidRPr="00B52643">
        <w:rPr>
          <w:spacing w:val="-2"/>
        </w:rPr>
        <w:t xml:space="preserve">from the address below </w:t>
      </w:r>
      <w:r w:rsidRPr="00B52643">
        <w:rPr>
          <w:spacing w:val="-2"/>
        </w:rPr>
        <w:t xml:space="preserve">and upon payment of </w:t>
      </w:r>
      <w:r w:rsidR="00D35981" w:rsidRPr="00B52643">
        <w:rPr>
          <w:spacing w:val="-2"/>
        </w:rPr>
        <w:t>the applicable</w:t>
      </w:r>
      <w:r w:rsidRPr="00B52643">
        <w:rPr>
          <w:spacing w:val="-2"/>
        </w:rPr>
        <w:t xml:space="preserve"> fee</w:t>
      </w:r>
      <w:r w:rsidR="004C7B44" w:rsidRPr="00B52643">
        <w:rPr>
          <w:spacing w:val="-2"/>
        </w:rPr>
        <w:t>s</w:t>
      </w:r>
      <w:r w:rsidRPr="00B52643">
        <w:rPr>
          <w:spacing w:val="-2"/>
        </w:rPr>
        <w:t xml:space="preserve"> for the Bidding Documents, pursuant to the latest Guidelines issued by the GPPB, </w:t>
      </w:r>
      <w:r w:rsidR="00D43645" w:rsidRPr="00B52643">
        <w:rPr>
          <w:spacing w:val="-2"/>
        </w:rPr>
        <w:t>in the</w:t>
      </w:r>
      <w:r w:rsidR="00D43645" w:rsidRPr="00B52643">
        <w:rPr>
          <w:i/>
          <w:spacing w:val="-2"/>
        </w:rPr>
        <w:t xml:space="preserve"> </w:t>
      </w:r>
      <w:r w:rsidR="00D43645" w:rsidRPr="00B52643">
        <w:rPr>
          <w:spacing w:val="-2"/>
        </w:rPr>
        <w:t>amount</w:t>
      </w:r>
      <w:r w:rsidR="004A4256" w:rsidRPr="00B52643">
        <w:rPr>
          <w:spacing w:val="-2"/>
        </w:rPr>
        <w:t xml:space="preserve"> </w:t>
      </w:r>
      <w:r w:rsidR="00C7430B" w:rsidRPr="00B52643">
        <w:rPr>
          <w:spacing w:val="-2"/>
        </w:rPr>
        <w:t>of</w:t>
      </w:r>
      <w:r w:rsidR="007B69A1" w:rsidRPr="00B52643">
        <w:rPr>
          <w:spacing w:val="-2"/>
        </w:rPr>
        <w:t xml:space="preserve"> </w:t>
      </w:r>
      <w:r w:rsidR="00D01236">
        <w:rPr>
          <w:b/>
          <w:spacing w:val="-2"/>
        </w:rPr>
        <w:t>Five</w:t>
      </w:r>
      <w:r w:rsidR="009B5E55">
        <w:rPr>
          <w:b/>
          <w:spacing w:val="-2"/>
        </w:rPr>
        <w:t xml:space="preserve"> </w:t>
      </w:r>
      <w:r w:rsidR="007B69A1" w:rsidRPr="00B52643">
        <w:rPr>
          <w:b/>
          <w:spacing w:val="-2"/>
        </w:rPr>
        <w:t>Thousand Pesos (</w:t>
      </w:r>
      <w:r w:rsidR="00125027">
        <w:rPr>
          <w:b/>
          <w:spacing w:val="-2"/>
        </w:rPr>
        <w:t>₱</w:t>
      </w:r>
      <w:r w:rsidR="00D01236">
        <w:rPr>
          <w:b/>
          <w:spacing w:val="-2"/>
        </w:rPr>
        <w:t>5</w:t>
      </w:r>
      <w:r w:rsidR="007B69A1" w:rsidRPr="00B52643">
        <w:rPr>
          <w:b/>
          <w:spacing w:val="-2"/>
        </w:rPr>
        <w:t>,000.00)</w:t>
      </w:r>
      <w:r w:rsidR="007B69A1" w:rsidRPr="00B52643">
        <w:rPr>
          <w:spacing w:val="-2"/>
        </w:rPr>
        <w:t>.</w:t>
      </w:r>
    </w:p>
    <w:p w:rsidR="00B34119" w:rsidRDefault="00B34119" w:rsidP="00B34119">
      <w:pPr>
        <w:pStyle w:val="ListParagraph"/>
        <w:rPr>
          <w:i/>
          <w:spacing w:val="-2"/>
        </w:rPr>
      </w:pPr>
    </w:p>
    <w:p w:rsidR="00E20D9C" w:rsidRPr="00677BB3" w:rsidRDefault="00B4303D" w:rsidP="004A4256">
      <w:pPr>
        <w:ind w:left="709"/>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Default="00EF0CD5" w:rsidP="00EF0CD5">
      <w:pPr>
        <w:ind w:left="720"/>
        <w:rPr>
          <w:spacing w:val="-2"/>
        </w:rPr>
      </w:pPr>
    </w:p>
    <w:p w:rsidR="00DD0EBB" w:rsidRPr="00677BB3" w:rsidRDefault="00DD0EBB" w:rsidP="00EF0CD5">
      <w:pPr>
        <w:ind w:left="720"/>
        <w:rPr>
          <w:spacing w:val="-2"/>
        </w:rPr>
      </w:pPr>
    </w:p>
    <w:p w:rsidR="00281A38" w:rsidRDefault="00453FE4" w:rsidP="00BB17AB">
      <w:pPr>
        <w:numPr>
          <w:ilvl w:val="0"/>
          <w:numId w:val="11"/>
        </w:numPr>
        <w:ind w:left="720" w:hanging="720"/>
        <w:rPr>
          <w:spacing w:val="-2"/>
        </w:rPr>
      </w:pPr>
      <w:r w:rsidRPr="00281A38">
        <w:rPr>
          <w:spacing w:val="-2"/>
        </w:rPr>
        <w:lastRenderedPageBreak/>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A2552F">
        <w:rPr>
          <w:b/>
          <w:spacing w:val="-2"/>
        </w:rPr>
        <w:t>March 4</w:t>
      </w:r>
      <w:r w:rsidR="001B61DB">
        <w:rPr>
          <w:b/>
          <w:spacing w:val="-2"/>
        </w:rPr>
        <w:t xml:space="preserve">, </w:t>
      </w:r>
      <w:r w:rsidR="00D5690A">
        <w:rPr>
          <w:b/>
          <w:spacing w:val="-2"/>
        </w:rPr>
        <w:t>2019</w:t>
      </w:r>
      <w:r w:rsidR="007B7EAE" w:rsidRPr="001E5455">
        <w:rPr>
          <w:b/>
          <w:spacing w:val="-2"/>
        </w:rPr>
        <w:t xml:space="preserve"> at 10:00 a.m. at the </w:t>
      </w:r>
      <w:r w:rsidR="00EB1AB5" w:rsidRPr="00C4333F">
        <w:rPr>
          <w:b/>
          <w:spacing w:val="-2"/>
        </w:rPr>
        <w:t>Conference Room (beside PHO), Provincial Capitol,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BB17AB">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A2552F">
        <w:rPr>
          <w:b/>
          <w:spacing w:val="-2"/>
        </w:rPr>
        <w:t>March 18</w:t>
      </w:r>
      <w:r w:rsidR="001B61DB">
        <w:rPr>
          <w:b/>
          <w:spacing w:val="-2"/>
        </w:rPr>
        <w:t xml:space="preserve">, </w:t>
      </w:r>
      <w:r w:rsidR="00D5690A">
        <w:rPr>
          <w:b/>
          <w:spacing w:val="-2"/>
        </w:rPr>
        <w:t>2019</w:t>
      </w:r>
      <w:r w:rsidR="007B7EAE" w:rsidRPr="001E5455">
        <w:rPr>
          <w:b/>
          <w:spacing w:val="-2"/>
        </w:rPr>
        <w:t xml:space="preserve"> at </w:t>
      </w:r>
      <w:r w:rsidR="007B7EAE">
        <w:rPr>
          <w:b/>
          <w:spacing w:val="-2"/>
        </w:rPr>
        <w:t>9</w:t>
      </w:r>
      <w:r w:rsidR="007B7EAE" w:rsidRPr="001E5455">
        <w:rPr>
          <w:b/>
          <w:spacing w:val="-2"/>
        </w:rPr>
        <w:t>:</w:t>
      </w:r>
      <w:r w:rsidR="007B7EAE">
        <w:rPr>
          <w:b/>
          <w:spacing w:val="-2"/>
        </w:rPr>
        <w:t>59</w:t>
      </w:r>
      <w:r w:rsidR="007B7EAE"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 xml:space="preserve">acceptable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122AD0">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A2552F">
        <w:rPr>
          <w:b/>
          <w:spacing w:val="-2"/>
        </w:rPr>
        <w:t>March 18</w:t>
      </w:r>
      <w:r w:rsidR="001B61DB">
        <w:rPr>
          <w:b/>
          <w:spacing w:val="-2"/>
        </w:rPr>
        <w:t xml:space="preserve">, </w:t>
      </w:r>
      <w:r w:rsidR="00D5690A">
        <w:rPr>
          <w:b/>
          <w:spacing w:val="-2"/>
        </w:rPr>
        <w:t>2019</w:t>
      </w:r>
      <w:r w:rsidR="00DF0D9C" w:rsidRPr="00C4333F">
        <w:rPr>
          <w:b/>
          <w:spacing w:val="-2"/>
        </w:rPr>
        <w:t xml:space="preserve"> </w:t>
      </w:r>
      <w:r w:rsidR="006F5156" w:rsidRPr="00C4333F">
        <w:rPr>
          <w:b/>
          <w:spacing w:val="-2"/>
        </w:rPr>
        <w:t>at 10:00 a.m. at the Conference Room (beside PHO), Provincial Capitol, City of San Fernando, Province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BB17AB">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BB17AB">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Provincial Capitol</w:t>
      </w:r>
      <w:r w:rsidR="00A71CE3">
        <w:rPr>
          <w:spacing w:val="-2"/>
        </w:rPr>
        <w:t>, Brgy.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B22678" w:rsidRDefault="00B22678"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65408" behindDoc="0" locked="0" layoutInCell="1" allowOverlap="1" wp14:anchorId="4C6385E0" wp14:editId="2113C0F0">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D14B68" w:rsidRPr="0084192A" w:rsidRDefault="00D14B68"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385E0"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D14B68" w:rsidRPr="0084192A" w:rsidRDefault="00D14B68"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bookmarkStart w:id="237" w:name="_Toc520830980"/>
      <w:r w:rsidRPr="00677BB3">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C9415B">
          <w:rPr>
            <w:noProof/>
            <w:webHidden/>
          </w:rPr>
          <w:t>10</w:t>
        </w:r>
        <w:r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C9415B">
          <w:rPr>
            <w:noProof/>
            <w:webHidden/>
          </w:rPr>
          <w:t>12</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C9415B">
          <w:rPr>
            <w:noProof/>
            <w:webHidden/>
          </w:rPr>
          <w:t>13</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C9415B">
          <w:rPr>
            <w:noProof/>
            <w:webHidden/>
          </w:rPr>
          <w:t>14</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D14B68"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D14B68"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C9415B">
          <w:rPr>
            <w:noProof/>
            <w:webHidden/>
          </w:rPr>
          <w:t>19</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C9415B">
          <w:rPr>
            <w:noProof/>
            <w:webHidden/>
          </w:rPr>
          <w:t>22</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C9415B">
          <w:rPr>
            <w:noProof/>
            <w:webHidden/>
          </w:rPr>
          <w:t>23</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D14B68"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D14B68"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D14B68"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C9415B">
          <w:rPr>
            <w:noProof/>
            <w:webHidden/>
          </w:rPr>
          <w:t>29</w:t>
        </w:r>
        <w:r w:rsidR="00894915" w:rsidRPr="00677BB3">
          <w:rPr>
            <w:noProof/>
            <w:webHidden/>
          </w:rPr>
          <w:fldChar w:fldCharType="end"/>
        </w:r>
      </w:hyperlink>
    </w:p>
    <w:p w:rsidR="00370CD9" w:rsidRPr="00677BB3" w:rsidRDefault="00D14B68"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C9415B">
          <w:rPr>
            <w:noProof/>
            <w:webHidden/>
          </w:rPr>
          <w:t>32</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C9415B">
          <w:rPr>
            <w:noProof/>
            <w:webHidden/>
          </w:rPr>
          <w:t>33</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C9415B">
          <w:rPr>
            <w:noProof/>
            <w:webHidden/>
          </w:rPr>
          <w:t>34</w:t>
        </w:r>
        <w:r w:rsidR="00894915" w:rsidRPr="00677BB3">
          <w:rPr>
            <w:noProof/>
            <w:webHidden/>
          </w:rPr>
          <w:fldChar w:fldCharType="end"/>
        </w:r>
      </w:hyperlink>
    </w:p>
    <w:p w:rsidR="00370CD9" w:rsidRPr="00677BB3" w:rsidRDefault="00D14B68"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D14B68"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C9415B">
          <w:rPr>
            <w:noProof/>
            <w:webHidden/>
          </w:rPr>
          <w:t>37</w:t>
        </w:r>
        <w:r w:rsidR="00894915" w:rsidRPr="00677BB3">
          <w:rPr>
            <w:noProof/>
            <w:webHidden/>
          </w:rPr>
          <w:fldChar w:fldCharType="end"/>
        </w:r>
      </w:hyperlink>
    </w:p>
    <w:p w:rsidR="00370CD9" w:rsidRDefault="00D14B68"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C9415B">
          <w:rPr>
            <w:noProof/>
            <w:webHidden/>
          </w:rPr>
          <w:t>38</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lastRenderedPageBreak/>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0D9C" w:rsidRPr="00677BB3" w:rsidRDefault="00365528" w:rsidP="00FB2E9B">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E20D9C" w:rsidRPr="00677BB3">
        <w:t xml:space="preserve"> </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r w:rsidR="00ED0B82">
        <w:t>Sec</w:t>
      </w:r>
      <w:r w:rsidR="00122AD0" w:rsidRPr="00677BB3">
        <w:t>tion VII. Technical Specifications</w:t>
      </w:r>
      <w:r w:rsidR="00894915" w:rsidRPr="00677BB3">
        <w:fldChar w:fldCharType="end"/>
      </w:r>
      <w:r w:rsidR="00E20D9C"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122AD0">
        <w:t>28</w:t>
      </w:r>
      <w:r w:rsidR="00894915" w:rsidRPr="00677BB3">
        <w:fldChar w:fldCharType="end"/>
      </w:r>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BB17AB">
      <w:pPr>
        <w:pStyle w:val="Style1"/>
        <w:numPr>
          <w:ilvl w:val="3"/>
          <w:numId w:val="4"/>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BB17AB">
      <w:pPr>
        <w:pStyle w:val="Style1"/>
        <w:numPr>
          <w:ilvl w:val="4"/>
          <w:numId w:val="4"/>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BB17AB">
      <w:pPr>
        <w:pStyle w:val="Style1"/>
        <w:numPr>
          <w:ilvl w:val="4"/>
          <w:numId w:val="4"/>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BB17AB">
      <w:pPr>
        <w:pStyle w:val="Style1"/>
        <w:numPr>
          <w:ilvl w:val="4"/>
          <w:numId w:val="4"/>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BB17AB">
      <w:pPr>
        <w:pStyle w:val="Style1"/>
        <w:numPr>
          <w:ilvl w:val="4"/>
          <w:numId w:val="4"/>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BB17AB">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BB17AB">
      <w:pPr>
        <w:pStyle w:val="Style1"/>
        <w:numPr>
          <w:ilvl w:val="3"/>
          <w:numId w:val="4"/>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r w:rsidRPr="00677BB3">
        <w:t>will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122AD0">
        <w:t>3.1(a)</w:t>
      </w:r>
      <w:r w:rsidR="00894915" w:rsidRPr="00677BB3">
        <w:fldChar w:fldCharType="end"/>
      </w:r>
      <w:r w:rsidRPr="00677BB3">
        <w:t>.</w:t>
      </w:r>
      <w:bookmarkEnd w:id="403"/>
      <w:bookmarkEnd w:id="404"/>
      <w:bookmarkEnd w:id="405"/>
      <w:bookmarkEnd w:id="406"/>
      <w:bookmarkEnd w:id="407"/>
      <w:bookmarkEnd w:id="408"/>
      <w:bookmarkEnd w:id="409"/>
      <w:bookmarkEnd w:id="410"/>
      <w:bookmarkEnd w:id="411"/>
      <w:bookmarkEnd w:id="412"/>
      <w:bookmarkEnd w:id="413"/>
    </w:p>
    <w:p w:rsidR="00E20D9C"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122AD0">
        <w:t>3</w:t>
      </w:r>
      <w:r w:rsidR="00894915" w:rsidRPr="00677BB3">
        <w:fldChar w:fldCharType="end"/>
      </w:r>
      <w:r w:rsidRPr="00677BB3">
        <w:t>.</w:t>
      </w:r>
      <w:bookmarkEnd w:id="414"/>
      <w:bookmarkEnd w:id="415"/>
      <w:bookmarkEnd w:id="416"/>
      <w:bookmarkEnd w:id="417"/>
      <w:bookmarkEnd w:id="418"/>
      <w:bookmarkEnd w:id="419"/>
      <w:bookmarkEnd w:id="420"/>
      <w:bookmarkEnd w:id="421"/>
      <w:bookmarkEnd w:id="422"/>
      <w:bookmarkEnd w:id="423"/>
      <w:bookmarkEnd w:id="424"/>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lastRenderedPageBreak/>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BB17AB">
      <w:pPr>
        <w:pStyle w:val="Style1"/>
        <w:numPr>
          <w:ilvl w:val="3"/>
          <w:numId w:val="4"/>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BB17AB">
      <w:pPr>
        <w:pStyle w:val="Style1"/>
        <w:numPr>
          <w:ilvl w:val="3"/>
          <w:numId w:val="4"/>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BB17AB">
      <w:pPr>
        <w:pStyle w:val="Style1"/>
        <w:numPr>
          <w:ilvl w:val="3"/>
          <w:numId w:val="4"/>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BB17AB">
      <w:pPr>
        <w:pStyle w:val="Style1"/>
        <w:numPr>
          <w:ilvl w:val="3"/>
          <w:numId w:val="4"/>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BB17AB">
      <w:pPr>
        <w:pStyle w:val="Style1"/>
        <w:numPr>
          <w:ilvl w:val="3"/>
          <w:numId w:val="4"/>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4"/>
      <w:bookmarkEnd w:id="495"/>
      <w:bookmarkEnd w:id="496"/>
      <w:bookmarkEnd w:id="497"/>
      <w:bookmarkEnd w:id="498"/>
      <w:bookmarkEnd w:id="499"/>
      <w:bookmarkEnd w:id="500"/>
      <w:bookmarkEnd w:id="501"/>
      <w:bookmarkEnd w:id="502"/>
      <w:bookmarkEnd w:id="503"/>
      <w:bookmarkEnd w:id="504"/>
      <w:bookmarkEnd w:id="505"/>
    </w:p>
    <w:p w:rsidR="00E20D9C" w:rsidRDefault="00E20D9C" w:rsidP="00BB17AB">
      <w:pPr>
        <w:pStyle w:val="Style1"/>
        <w:numPr>
          <w:ilvl w:val="3"/>
          <w:numId w:val="4"/>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6"/>
      <w:bookmarkEnd w:id="507"/>
      <w:bookmarkEnd w:id="508"/>
      <w:bookmarkEnd w:id="509"/>
      <w:bookmarkEnd w:id="510"/>
      <w:bookmarkEnd w:id="511"/>
      <w:bookmarkEnd w:id="512"/>
      <w:bookmarkEnd w:id="513"/>
      <w:bookmarkEnd w:id="514"/>
      <w:bookmarkEnd w:id="515"/>
      <w:bookmarkEnd w:id="516"/>
    </w:p>
    <w:p w:rsidR="00486298" w:rsidRPr="00677BB3" w:rsidRDefault="00486298" w:rsidP="00BB17AB">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BB17AB">
      <w:pPr>
        <w:pStyle w:val="Style1"/>
        <w:numPr>
          <w:ilvl w:val="3"/>
          <w:numId w:val="4"/>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BB17AB">
      <w:pPr>
        <w:pStyle w:val="Style1"/>
        <w:numPr>
          <w:ilvl w:val="3"/>
          <w:numId w:val="4"/>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47C97" w:rsidRDefault="00E20D9C" w:rsidP="00BB17AB">
      <w:pPr>
        <w:pStyle w:val="Style1"/>
        <w:numPr>
          <w:ilvl w:val="3"/>
          <w:numId w:val="4"/>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t xml:space="preserve">If the Bidder is a corporation, to all its officers, directors, and controlling stockholders; </w:t>
      </w:r>
      <w:bookmarkEnd w:id="552"/>
      <w:bookmarkEnd w:id="553"/>
      <w:bookmarkEnd w:id="554"/>
      <w:bookmarkEnd w:id="555"/>
      <w:bookmarkEnd w:id="556"/>
      <w:bookmarkEnd w:id="557"/>
      <w:bookmarkEnd w:id="558"/>
      <w:bookmarkEnd w:id="559"/>
      <w:bookmarkEnd w:id="560"/>
      <w:bookmarkEnd w:id="561"/>
      <w:bookmarkEnd w:id="562"/>
    </w:p>
    <w:p w:rsidR="005E6664" w:rsidRPr="00647C97" w:rsidRDefault="005E6664" w:rsidP="00BB17AB">
      <w:pPr>
        <w:pStyle w:val="Style1"/>
        <w:numPr>
          <w:ilvl w:val="3"/>
          <w:numId w:val="4"/>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47C97">
        <w:lastRenderedPageBreak/>
        <w:t>If the Bidder is a cooperative, to all its officers, directors, and controlling shareholders or members</w:t>
      </w:r>
      <w:r w:rsidR="00647C97" w:rsidRPr="00647C97">
        <w:t>; and</w:t>
      </w:r>
    </w:p>
    <w:p w:rsidR="00E20D9C" w:rsidRPr="00647C97" w:rsidRDefault="00E20D9C" w:rsidP="00BB17AB">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BB17AB">
      <w:pPr>
        <w:pStyle w:val="Style1"/>
        <w:numPr>
          <w:ilvl w:val="3"/>
          <w:numId w:val="4"/>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BB17AB">
      <w:pPr>
        <w:pStyle w:val="Style1"/>
        <w:numPr>
          <w:ilvl w:val="3"/>
          <w:numId w:val="4"/>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BB17AB">
      <w:pPr>
        <w:pStyle w:val="Style1"/>
        <w:numPr>
          <w:ilvl w:val="3"/>
          <w:numId w:val="4"/>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BB17AB">
      <w:pPr>
        <w:pStyle w:val="Style1"/>
        <w:numPr>
          <w:ilvl w:val="3"/>
          <w:numId w:val="4"/>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Cooperatives duly organized under the laws of the Philippines</w:t>
      </w:r>
      <w:r w:rsidR="003210EB">
        <w:t>;</w:t>
      </w:r>
      <w:bookmarkEnd w:id="653"/>
      <w:bookmarkEnd w:id="654"/>
      <w:r w:rsidR="00095093" w:rsidRPr="00677BB3">
        <w:t xml:space="preserve"> and</w:t>
      </w:r>
    </w:p>
    <w:p w:rsidR="00D32A4B" w:rsidRPr="00677BB3" w:rsidRDefault="00BF5583" w:rsidP="00BB17AB">
      <w:pPr>
        <w:pStyle w:val="Style1"/>
        <w:numPr>
          <w:ilvl w:val="3"/>
          <w:numId w:val="4"/>
        </w:numPr>
      </w:pPr>
      <w:bookmarkStart w:id="664" w:name="_Toc239472646"/>
      <w:bookmarkStart w:id="665"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BB17AB">
      <w:pPr>
        <w:pStyle w:val="Style1"/>
        <w:numPr>
          <w:ilvl w:val="3"/>
          <w:numId w:val="4"/>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BB17AB">
      <w:pPr>
        <w:pStyle w:val="Style1"/>
        <w:numPr>
          <w:ilvl w:val="3"/>
          <w:numId w:val="4"/>
        </w:numPr>
      </w:pPr>
      <w:bookmarkStart w:id="680" w:name="_Ref241465930"/>
      <w:r w:rsidRPr="00677BB3">
        <w:t>Citizens, corporations, or associations of a country, the laws or regulations of which grant reciprocal rights or privileges to citizens, corporations, or associations of the Philippines;</w:t>
      </w:r>
      <w:bookmarkEnd w:id="680"/>
    </w:p>
    <w:p w:rsidR="009A3D05" w:rsidRPr="00677BB3" w:rsidRDefault="009A3D05" w:rsidP="00BB17AB">
      <w:pPr>
        <w:pStyle w:val="Style1"/>
        <w:numPr>
          <w:ilvl w:val="3"/>
          <w:numId w:val="4"/>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BB17AB">
      <w:pPr>
        <w:pStyle w:val="Style1"/>
        <w:numPr>
          <w:ilvl w:val="3"/>
          <w:numId w:val="4"/>
        </w:numPr>
      </w:pPr>
      <w:bookmarkStart w:id="683" w:name="_Toc239472653"/>
      <w:bookmarkStart w:id="684" w:name="_Toc239473271"/>
      <w:r w:rsidRPr="00677BB3">
        <w:t>When there is a need to prevent situations that defeat competition or restrain trade.</w:t>
      </w:r>
      <w:bookmarkEnd w:id="683"/>
      <w:bookmarkEnd w:id="684"/>
    </w:p>
    <w:p w:rsidR="008C776A" w:rsidRPr="00677BB3" w:rsidRDefault="007F723A" w:rsidP="008941BE">
      <w:pPr>
        <w:pStyle w:val="Style1"/>
        <w:tabs>
          <w:tab w:val="num" w:pos="1440"/>
        </w:tabs>
      </w:pPr>
      <w:bookmarkStart w:id="685" w:name="_Toc239472654"/>
      <w:bookmarkStart w:id="686" w:name="_Toc239473272"/>
      <w:r>
        <w:lastRenderedPageBreak/>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D56111">
        <w:t>Procuring Entity</w:t>
      </w:r>
      <w:r w:rsidR="008C776A"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7"/>
      <w:bookmarkEnd w:id="688"/>
      <w:bookmarkEnd w:id="689"/>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0"/>
      <w:bookmarkEnd w:id="691"/>
      <w:bookmarkEnd w:id="692"/>
      <w:r w:rsidRPr="00677BB3">
        <w:t xml:space="preserve">  </w:t>
      </w:r>
    </w:p>
    <w:p w:rsidR="009D32EE" w:rsidRPr="00677BB3" w:rsidRDefault="009D32EE" w:rsidP="00D87C66">
      <w:pPr>
        <w:pStyle w:val="Style1"/>
      </w:pPr>
      <w:bookmarkStart w:id="702" w:name="_Toc239472657"/>
      <w:bookmarkStart w:id="703" w:name="_Toc239473275"/>
      <w:bookmarkStart w:id="704" w:name="_Ref239397337"/>
      <w:bookmarkStart w:id="705" w:name="_Toc239472658"/>
      <w:bookmarkStart w:id="706" w:name="_Toc239473276"/>
      <w:bookmarkEnd w:id="702"/>
      <w:bookmarkEnd w:id="703"/>
      <w:r w:rsidRPr="009D32EE">
        <w:t>The Bidder must submit a computation of its Net Financial Contracting Capacity (NFCC), which must be at least equal to the ABC to be bid, calculated as follows:</w:t>
      </w:r>
      <w:bookmarkEnd w:id="704"/>
      <w:bookmarkEnd w:id="705"/>
      <w:bookmarkEnd w:id="706"/>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7" w:name="_Toc239472660"/>
      <w:bookmarkStart w:id="708" w:name="_Toc239473278"/>
      <w:bookmarkStart w:id="709" w:name="_Toc239585743"/>
      <w:bookmarkStart w:id="710" w:name="_Toc239585927"/>
      <w:bookmarkStart w:id="711" w:name="_Toc239586113"/>
      <w:bookmarkStart w:id="712" w:name="_Toc239586270"/>
      <w:bookmarkStart w:id="713" w:name="_Toc239586425"/>
      <w:bookmarkStart w:id="714" w:name="_Toc239586577"/>
      <w:bookmarkStart w:id="715" w:name="_Toc239586753"/>
      <w:bookmarkStart w:id="716" w:name="_Toc239586903"/>
      <w:bookmarkStart w:id="717" w:name="_Toc239645913"/>
      <w:bookmarkStart w:id="718" w:name="_Toc240079258"/>
      <w:bookmarkStart w:id="719" w:name="_Toc239472661"/>
      <w:bookmarkStart w:id="720" w:name="_Toc239473279"/>
      <w:bookmarkStart w:id="721" w:name="_Ref239526634"/>
      <w:bookmarkStart w:id="722" w:name="_Toc239645914"/>
      <w:bookmarkStart w:id="723" w:name="_Toc240079259"/>
      <w:bookmarkStart w:id="724" w:name="_Toc242865980"/>
      <w:bookmarkStart w:id="725" w:name="_Toc281305275"/>
      <w:bookmarkEnd w:id="707"/>
      <w:bookmarkEnd w:id="708"/>
      <w:bookmarkEnd w:id="709"/>
      <w:bookmarkEnd w:id="710"/>
      <w:bookmarkEnd w:id="711"/>
      <w:bookmarkEnd w:id="712"/>
      <w:bookmarkEnd w:id="713"/>
      <w:bookmarkEnd w:id="714"/>
      <w:bookmarkEnd w:id="715"/>
      <w:bookmarkEnd w:id="716"/>
      <w:bookmarkEnd w:id="717"/>
      <w:bookmarkEnd w:id="718"/>
      <w:r w:rsidRPr="00677BB3">
        <w:t>Bidder’s Responsibilities</w:t>
      </w:r>
      <w:bookmarkEnd w:id="719"/>
      <w:bookmarkEnd w:id="720"/>
      <w:bookmarkEnd w:id="721"/>
      <w:bookmarkEnd w:id="722"/>
      <w:bookmarkEnd w:id="723"/>
      <w:bookmarkEnd w:id="724"/>
      <w:bookmarkEnd w:id="725"/>
      <w:r w:rsidRPr="00677BB3">
        <w:t xml:space="preserve"> </w:t>
      </w:r>
    </w:p>
    <w:p w:rsidR="00901C43" w:rsidRPr="00677BB3" w:rsidRDefault="00901C43" w:rsidP="00FB2E9B">
      <w:pPr>
        <w:pStyle w:val="Style1"/>
      </w:pPr>
      <w:bookmarkStart w:id="726" w:name="_Toc239472662"/>
      <w:bookmarkStart w:id="727"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 xml:space="preserve"> as required in </w:t>
      </w:r>
      <w:r w:rsidRPr="00FB2E9B">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122AD0">
        <w:t>12.1(b)(iii)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6"/>
      <w:bookmarkEnd w:id="727"/>
    </w:p>
    <w:p w:rsidR="00941EAA" w:rsidRPr="00677BB3" w:rsidRDefault="00901C43" w:rsidP="00BB17AB">
      <w:pPr>
        <w:pStyle w:val="Style1"/>
        <w:numPr>
          <w:ilvl w:val="3"/>
          <w:numId w:val="4"/>
        </w:numPr>
      </w:pPr>
      <w:bookmarkStart w:id="728" w:name="_Toc239472664"/>
      <w:bookmarkStart w:id="729" w:name="_Toc239473282"/>
      <w:bookmarkStart w:id="730" w:name="_Toc239472665"/>
      <w:bookmarkStart w:id="731" w:name="_Toc239473283"/>
      <w:bookmarkEnd w:id="728"/>
      <w:bookmarkEnd w:id="729"/>
      <w:r w:rsidRPr="00677BB3">
        <w:t xml:space="preserve">Having </w:t>
      </w:r>
      <w:r w:rsidR="00941EAA" w:rsidRPr="00677BB3">
        <w:t>taken steps to carefully examine all of the Bidding   Documents;</w:t>
      </w:r>
      <w:bookmarkEnd w:id="730"/>
      <w:bookmarkEnd w:id="731"/>
    </w:p>
    <w:p w:rsidR="00941EAA" w:rsidRPr="00677BB3" w:rsidRDefault="00901C43" w:rsidP="00BB17AB">
      <w:pPr>
        <w:pStyle w:val="Style1"/>
        <w:numPr>
          <w:ilvl w:val="3"/>
          <w:numId w:val="4"/>
        </w:numPr>
      </w:pPr>
      <w:bookmarkStart w:id="732" w:name="_Toc239472666"/>
      <w:bookmarkStart w:id="733" w:name="_Toc239473284"/>
      <w:bookmarkStart w:id="734" w:name="_Toc239472667"/>
      <w:bookmarkStart w:id="735" w:name="_Toc239473285"/>
      <w:bookmarkEnd w:id="732"/>
      <w:bookmarkEnd w:id="733"/>
      <w:r w:rsidRPr="00677BB3">
        <w:t xml:space="preserve">Having </w:t>
      </w:r>
      <w:r w:rsidR="00941EAA" w:rsidRPr="00677BB3">
        <w:t>acknowledged all conditions, local or otherwise, affecting the implementation of the contract;</w:t>
      </w:r>
      <w:bookmarkEnd w:id="734"/>
      <w:bookmarkEnd w:id="735"/>
    </w:p>
    <w:p w:rsidR="00941EAA" w:rsidRPr="00677BB3" w:rsidRDefault="00901C43" w:rsidP="00BB17AB">
      <w:pPr>
        <w:pStyle w:val="Style1"/>
        <w:numPr>
          <w:ilvl w:val="3"/>
          <w:numId w:val="4"/>
        </w:numPr>
      </w:pPr>
      <w:bookmarkStart w:id="736" w:name="_Toc239472668"/>
      <w:bookmarkStart w:id="737" w:name="_Toc239473286"/>
      <w:bookmarkStart w:id="738" w:name="_Toc239472669"/>
      <w:bookmarkStart w:id="739" w:name="_Toc239473287"/>
      <w:bookmarkEnd w:id="736"/>
      <w:bookmarkEnd w:id="737"/>
      <w:r w:rsidRPr="00677BB3">
        <w:lastRenderedPageBreak/>
        <w:t xml:space="preserve">Having </w:t>
      </w:r>
      <w:r w:rsidR="00941EAA" w:rsidRPr="00677BB3">
        <w:t>made an estimate of the facilities available and needed for the contract to be bid, if any;</w:t>
      </w:r>
      <w:bookmarkEnd w:id="738"/>
      <w:bookmarkEnd w:id="739"/>
    </w:p>
    <w:p w:rsidR="00941EAA" w:rsidRPr="00677BB3" w:rsidRDefault="00901C43" w:rsidP="00BB17AB">
      <w:pPr>
        <w:pStyle w:val="Style1"/>
        <w:numPr>
          <w:ilvl w:val="3"/>
          <w:numId w:val="4"/>
        </w:numPr>
      </w:pPr>
      <w:bookmarkStart w:id="740" w:name="_Toc239472670"/>
      <w:bookmarkStart w:id="741" w:name="_Toc239473288"/>
      <w:bookmarkStart w:id="742" w:name="_Toc239472671"/>
      <w:bookmarkStart w:id="743" w:name="_Toc239473289"/>
      <w:bookmarkEnd w:id="740"/>
      <w:bookmarkEnd w:id="741"/>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122AD0">
        <w:t>10.4</w:t>
      </w:r>
      <w:r w:rsidR="00894915" w:rsidRPr="00677BB3">
        <w:fldChar w:fldCharType="end"/>
      </w:r>
      <w:r w:rsidR="00941EAA" w:rsidRPr="00677BB3">
        <w:t>.</w:t>
      </w:r>
      <w:bookmarkEnd w:id="742"/>
      <w:bookmarkEnd w:id="743"/>
    </w:p>
    <w:p w:rsidR="00941EAA" w:rsidRPr="00677BB3" w:rsidRDefault="00901C43" w:rsidP="00BB17AB">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BB17AB">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BB17AB">
      <w:pPr>
        <w:numPr>
          <w:ilvl w:val="3"/>
          <w:numId w:val="3"/>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BB17AB">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BB17AB">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BB17AB">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BB17AB">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BB17AB">
      <w:pPr>
        <w:numPr>
          <w:ilvl w:val="4"/>
          <w:numId w:val="3"/>
        </w:numPr>
      </w:pPr>
      <w:r>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lastRenderedPageBreak/>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BB17AB">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BB17AB">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4" w:name="_Toc239472672"/>
      <w:bookmarkStart w:id="745" w:name="_Toc239473290"/>
      <w:bookmarkStart w:id="746" w:name="_Ref239441740"/>
      <w:bookmarkStart w:id="747" w:name="_Toc239472673"/>
      <w:bookmarkStart w:id="748" w:name="_Toc239473291"/>
      <w:bookmarkEnd w:id="744"/>
      <w:bookmarkEnd w:id="745"/>
      <w:r w:rsidRPr="00677BB3">
        <w:t xml:space="preserve">The Bidder is expected to examine all instructions, forms, terms, and specifications in the Bidding Documents. </w:t>
      </w:r>
      <w:bookmarkEnd w:id="746"/>
      <w:bookmarkEnd w:id="747"/>
      <w:bookmarkEnd w:id="748"/>
    </w:p>
    <w:p w:rsidR="00941EAA" w:rsidRPr="00677BB3" w:rsidRDefault="00941EAA" w:rsidP="008941BE">
      <w:pPr>
        <w:pStyle w:val="Style1"/>
      </w:pPr>
      <w:bookmarkStart w:id="749" w:name="_Toc239472674"/>
      <w:bookmarkStart w:id="750"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9"/>
      <w:bookmarkEnd w:id="750"/>
    </w:p>
    <w:p w:rsidR="00BA0F6A" w:rsidRPr="00677BB3" w:rsidRDefault="00BA0F6A" w:rsidP="008941BE">
      <w:pPr>
        <w:pStyle w:val="Style1"/>
      </w:pPr>
      <w:bookmarkStart w:id="751" w:name="_Toc239472676"/>
      <w:bookmarkStart w:id="752"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1"/>
      <w:bookmarkEnd w:id="752"/>
    </w:p>
    <w:p w:rsidR="00025423" w:rsidRPr="00677BB3" w:rsidRDefault="00025423" w:rsidP="00025423">
      <w:pPr>
        <w:pStyle w:val="Style1"/>
      </w:pPr>
      <w:bookmarkStart w:id="753" w:name="_Toc239472677"/>
      <w:bookmarkStart w:id="754" w:name="_Toc239473295"/>
      <w:bookmarkStart w:id="755" w:name="_Toc239472678"/>
      <w:bookmarkStart w:id="756" w:name="_Toc239473296"/>
      <w:bookmarkEnd w:id="753"/>
      <w:bookmarkEnd w:id="754"/>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5"/>
      <w:bookmarkEnd w:id="756"/>
    </w:p>
    <w:p w:rsidR="00941EAA" w:rsidRPr="00677BB3" w:rsidRDefault="00E37613" w:rsidP="008941BE">
      <w:pPr>
        <w:pStyle w:val="Style1"/>
      </w:pPr>
      <w:bookmarkStart w:id="757" w:name="_Toc239472680"/>
      <w:bookmarkStart w:id="758" w:name="_Toc239473298"/>
      <w:bookmarkStart w:id="759" w:name="_Toc239472681"/>
      <w:bookmarkStart w:id="760" w:name="_Toc239473299"/>
      <w:bookmarkEnd w:id="757"/>
      <w:bookmarkEnd w:id="758"/>
      <w:r w:rsidRPr="00677BB3">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59"/>
      <w:bookmarkEnd w:id="760"/>
    </w:p>
    <w:p w:rsidR="00E20D9C" w:rsidRPr="00677BB3" w:rsidRDefault="00F740C0" w:rsidP="008830A7">
      <w:pPr>
        <w:pStyle w:val="Heading3"/>
      </w:pPr>
      <w:bookmarkStart w:id="761" w:name="_Toc239472682"/>
      <w:bookmarkStart w:id="762" w:name="_Toc239473300"/>
      <w:bookmarkStart w:id="763" w:name="_Toc239585745"/>
      <w:bookmarkStart w:id="764" w:name="_Toc239585929"/>
      <w:bookmarkStart w:id="765" w:name="_Toc239586115"/>
      <w:bookmarkStart w:id="766" w:name="_Toc239586272"/>
      <w:bookmarkStart w:id="767" w:name="_Toc239586427"/>
      <w:bookmarkStart w:id="768" w:name="_Toc239586579"/>
      <w:bookmarkStart w:id="769" w:name="_Toc239586755"/>
      <w:bookmarkStart w:id="770" w:name="_Toc239586905"/>
      <w:bookmarkStart w:id="771" w:name="_Toc239645915"/>
      <w:bookmarkStart w:id="772" w:name="_Toc240079260"/>
      <w:bookmarkStart w:id="773" w:name="_Ref239441955"/>
      <w:bookmarkStart w:id="774" w:name="_Toc239472683"/>
      <w:bookmarkStart w:id="775" w:name="_Toc239473301"/>
      <w:bookmarkStart w:id="776" w:name="_Toc239645916"/>
      <w:bookmarkStart w:id="777" w:name="_Toc240079261"/>
      <w:bookmarkStart w:id="778" w:name="_Toc242865981"/>
      <w:bookmarkStart w:id="779" w:name="_Toc281305276"/>
      <w:bookmarkStart w:id="780" w:name="_Toc99261412"/>
      <w:bookmarkStart w:id="781" w:name="_Toc99862398"/>
      <w:bookmarkStart w:id="782" w:name="_Toc100755179"/>
      <w:bookmarkStart w:id="783" w:name="_Toc100906803"/>
      <w:bookmarkStart w:id="784" w:name="_Toc100978083"/>
      <w:bookmarkStart w:id="785" w:name="_Toc100978468"/>
      <w:bookmarkEnd w:id="618"/>
      <w:bookmarkEnd w:id="693"/>
      <w:bookmarkEnd w:id="694"/>
      <w:bookmarkEnd w:id="695"/>
      <w:bookmarkEnd w:id="696"/>
      <w:bookmarkEnd w:id="697"/>
      <w:bookmarkEnd w:id="698"/>
      <w:bookmarkEnd w:id="699"/>
      <w:bookmarkEnd w:id="700"/>
      <w:bookmarkEnd w:id="701"/>
      <w:bookmarkEnd w:id="761"/>
      <w:bookmarkEnd w:id="762"/>
      <w:bookmarkEnd w:id="763"/>
      <w:bookmarkEnd w:id="764"/>
      <w:bookmarkEnd w:id="765"/>
      <w:bookmarkEnd w:id="766"/>
      <w:bookmarkEnd w:id="767"/>
      <w:bookmarkEnd w:id="768"/>
      <w:bookmarkEnd w:id="769"/>
      <w:bookmarkEnd w:id="770"/>
      <w:bookmarkEnd w:id="771"/>
      <w:bookmarkEnd w:id="772"/>
      <w:r w:rsidRPr="00677BB3">
        <w:lastRenderedPageBreak/>
        <w:t xml:space="preserve">Origin of </w:t>
      </w:r>
      <w:r w:rsidR="00E20D9C" w:rsidRPr="00677BB3">
        <w:t>G</w:t>
      </w:r>
      <w:r w:rsidR="006E6766" w:rsidRPr="00677BB3">
        <w:t>oods</w:t>
      </w:r>
      <w:bookmarkEnd w:id="773"/>
      <w:bookmarkEnd w:id="774"/>
      <w:bookmarkEnd w:id="775"/>
      <w:bookmarkEnd w:id="776"/>
      <w:bookmarkEnd w:id="777"/>
      <w:bookmarkEnd w:id="778"/>
      <w:bookmarkEnd w:id="779"/>
      <w:r w:rsidR="00E20D9C" w:rsidRPr="00677BB3">
        <w:t xml:space="preserve"> </w:t>
      </w:r>
      <w:bookmarkEnd w:id="45"/>
      <w:bookmarkEnd w:id="46"/>
      <w:bookmarkEnd w:id="47"/>
      <w:bookmarkEnd w:id="48"/>
      <w:bookmarkEnd w:id="780"/>
      <w:bookmarkEnd w:id="781"/>
      <w:bookmarkEnd w:id="782"/>
      <w:bookmarkEnd w:id="783"/>
      <w:bookmarkEnd w:id="784"/>
      <w:bookmarkEnd w:id="785"/>
    </w:p>
    <w:p w:rsidR="00E20D9C" w:rsidRPr="00677BB3" w:rsidRDefault="00E20D9C" w:rsidP="008830A7">
      <w:pPr>
        <w:pStyle w:val="Style1"/>
        <w:numPr>
          <w:ilvl w:val="0"/>
          <w:numId w:val="0"/>
        </w:numPr>
        <w:ind w:left="720"/>
      </w:pPr>
      <w:bookmarkStart w:id="786" w:name="_Ref97982429"/>
      <w:bookmarkStart w:id="787" w:name="_Toc99261413"/>
      <w:bookmarkStart w:id="788" w:name="_Toc99766024"/>
      <w:bookmarkStart w:id="789" w:name="_Toc99862399"/>
      <w:bookmarkStart w:id="790" w:name="_Toc99938599"/>
      <w:bookmarkStart w:id="791" w:name="_Toc99942477"/>
      <w:bookmarkStart w:id="792" w:name="_Toc100755180"/>
      <w:bookmarkStart w:id="793" w:name="_Toc100906804"/>
      <w:bookmarkStart w:id="794" w:name="_Toc100978084"/>
      <w:bookmarkStart w:id="795" w:name="_Toc100978469"/>
      <w:bookmarkStart w:id="796" w:name="_Toc239472684"/>
      <w:bookmarkStart w:id="797"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122AD0">
        <w:t>27.1</w:t>
      </w:r>
      <w:r w:rsidR="00894915" w:rsidRPr="00677BB3">
        <w:fldChar w:fldCharType="end"/>
      </w:r>
      <w:r w:rsidRPr="00677BB3">
        <w:t>.</w:t>
      </w:r>
      <w:bookmarkEnd w:id="786"/>
      <w:bookmarkEnd w:id="787"/>
      <w:bookmarkEnd w:id="788"/>
      <w:bookmarkEnd w:id="789"/>
      <w:bookmarkEnd w:id="790"/>
      <w:bookmarkEnd w:id="791"/>
      <w:bookmarkEnd w:id="792"/>
      <w:bookmarkEnd w:id="793"/>
      <w:bookmarkEnd w:id="794"/>
      <w:bookmarkEnd w:id="795"/>
      <w:bookmarkEnd w:id="796"/>
      <w:bookmarkEnd w:id="797"/>
    </w:p>
    <w:p w:rsidR="00665F83" w:rsidRPr="00677BB3" w:rsidRDefault="00665F83" w:rsidP="008830A7">
      <w:pPr>
        <w:pStyle w:val="Heading3"/>
      </w:pPr>
      <w:bookmarkStart w:id="798" w:name="_Toc239472685"/>
      <w:bookmarkStart w:id="799" w:name="_Toc239473303"/>
      <w:bookmarkStart w:id="800" w:name="_Toc239585747"/>
      <w:bookmarkStart w:id="801" w:name="_Toc239585931"/>
      <w:bookmarkStart w:id="802" w:name="_Toc239586117"/>
      <w:bookmarkStart w:id="803" w:name="_Toc239586274"/>
      <w:bookmarkStart w:id="804" w:name="_Toc239586429"/>
      <w:bookmarkStart w:id="805" w:name="_Toc239586581"/>
      <w:bookmarkStart w:id="806" w:name="_Toc239586757"/>
      <w:bookmarkStart w:id="807" w:name="_Toc239586907"/>
      <w:bookmarkStart w:id="808" w:name="_Toc239645917"/>
      <w:bookmarkStart w:id="809" w:name="_Toc240079262"/>
      <w:bookmarkStart w:id="810" w:name="_Toc100755181"/>
      <w:bookmarkStart w:id="811" w:name="_Toc100906805"/>
      <w:bookmarkStart w:id="812" w:name="_Toc100978085"/>
      <w:bookmarkStart w:id="813" w:name="_Toc100978470"/>
      <w:bookmarkStart w:id="814" w:name="_Ref239442239"/>
      <w:bookmarkStart w:id="815" w:name="_Toc239472686"/>
      <w:bookmarkStart w:id="816" w:name="_Toc239473304"/>
      <w:bookmarkStart w:id="817" w:name="_Ref239526659"/>
      <w:bookmarkStart w:id="818" w:name="_Toc239645918"/>
      <w:bookmarkStart w:id="819" w:name="_Toc240079263"/>
      <w:bookmarkStart w:id="820" w:name="_Toc242865982"/>
      <w:bookmarkStart w:id="821" w:name="_Toc281305277"/>
      <w:bookmarkStart w:id="822" w:name="_Toc99261414"/>
      <w:bookmarkStart w:id="823" w:name="_Ref99268936"/>
      <w:bookmarkStart w:id="824" w:name="_Toc99862400"/>
      <w:bookmarkEnd w:id="798"/>
      <w:bookmarkEnd w:id="799"/>
      <w:bookmarkEnd w:id="800"/>
      <w:bookmarkEnd w:id="801"/>
      <w:bookmarkEnd w:id="802"/>
      <w:bookmarkEnd w:id="803"/>
      <w:bookmarkEnd w:id="804"/>
      <w:bookmarkEnd w:id="805"/>
      <w:bookmarkEnd w:id="806"/>
      <w:bookmarkEnd w:id="807"/>
      <w:bookmarkEnd w:id="808"/>
      <w:bookmarkEnd w:id="809"/>
      <w:r w:rsidRPr="00677BB3">
        <w:t>Subcontracts</w:t>
      </w:r>
      <w:bookmarkEnd w:id="810"/>
      <w:bookmarkEnd w:id="811"/>
      <w:bookmarkEnd w:id="812"/>
      <w:bookmarkEnd w:id="813"/>
      <w:bookmarkEnd w:id="814"/>
      <w:bookmarkEnd w:id="815"/>
      <w:bookmarkEnd w:id="816"/>
      <w:bookmarkEnd w:id="817"/>
      <w:bookmarkEnd w:id="818"/>
      <w:bookmarkEnd w:id="819"/>
      <w:bookmarkEnd w:id="820"/>
      <w:bookmarkEnd w:id="821"/>
    </w:p>
    <w:p w:rsidR="000E4978" w:rsidRPr="00677BB3" w:rsidRDefault="007E417C" w:rsidP="000E4978">
      <w:pPr>
        <w:pStyle w:val="Style1"/>
        <w:numPr>
          <w:ilvl w:val="2"/>
          <w:numId w:val="1"/>
        </w:numPr>
        <w:tabs>
          <w:tab w:val="clear" w:pos="2070"/>
        </w:tabs>
        <w:ind w:left="1440"/>
      </w:pPr>
      <w:bookmarkStart w:id="825" w:name="_Toc100755182"/>
      <w:bookmarkStart w:id="826" w:name="_Toc100906806"/>
      <w:bookmarkStart w:id="827" w:name="_Toc100978086"/>
      <w:bookmarkStart w:id="828" w:name="_Toc100978471"/>
      <w:bookmarkStart w:id="829" w:name="_Ref101176729"/>
      <w:bookmarkStart w:id="830" w:name="_Toc239472687"/>
      <w:bookmarkStart w:id="831" w:name="_Toc239473305"/>
      <w:bookmarkStart w:id="832"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3"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3"/>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4" w:name="_Toc239472688"/>
      <w:bookmarkStart w:id="835" w:name="_Toc239473306"/>
      <w:bookmarkStart w:id="836" w:name="_Toc239585749"/>
      <w:bookmarkStart w:id="837" w:name="_Toc239585933"/>
      <w:bookmarkStart w:id="838" w:name="_Toc239586583"/>
      <w:bookmarkStart w:id="839" w:name="_Toc239472689"/>
      <w:bookmarkStart w:id="840" w:name="_Toc239473307"/>
      <w:bookmarkStart w:id="841" w:name="_Toc240079264"/>
      <w:bookmarkEnd w:id="825"/>
      <w:bookmarkEnd w:id="826"/>
      <w:bookmarkEnd w:id="827"/>
      <w:bookmarkEnd w:id="828"/>
      <w:bookmarkEnd w:id="829"/>
      <w:bookmarkEnd w:id="830"/>
      <w:bookmarkEnd w:id="831"/>
      <w:bookmarkEnd w:id="832"/>
      <w:bookmarkEnd w:id="834"/>
      <w:bookmarkEnd w:id="835"/>
      <w:bookmarkEnd w:id="836"/>
      <w:bookmarkEnd w:id="837"/>
      <w:bookmarkEnd w:id="838"/>
      <w:r w:rsidRPr="00677BB3">
        <w:t>Contents of Bidding Documents</w:t>
      </w:r>
      <w:bookmarkStart w:id="842" w:name="_Toc239472690"/>
      <w:bookmarkStart w:id="843" w:name="_Toc239473308"/>
      <w:bookmarkStart w:id="844" w:name="_Toc239585751"/>
      <w:bookmarkStart w:id="845" w:name="_Toc239585935"/>
      <w:bookmarkStart w:id="846" w:name="_Toc239586585"/>
      <w:bookmarkStart w:id="847" w:name="_Toc239472699"/>
      <w:bookmarkStart w:id="848" w:name="_Toc239473317"/>
      <w:bookmarkStart w:id="849" w:name="_Toc239585760"/>
      <w:bookmarkStart w:id="850" w:name="_Toc239585944"/>
      <w:bookmarkStart w:id="851" w:name="_Toc239586594"/>
      <w:bookmarkStart w:id="852" w:name="_Toc239472702"/>
      <w:bookmarkStart w:id="853" w:name="_Toc239473320"/>
      <w:bookmarkStart w:id="854" w:name="_Toc239585763"/>
      <w:bookmarkStart w:id="855" w:name="_Toc239585947"/>
      <w:bookmarkStart w:id="856" w:name="_Toc239586597"/>
      <w:bookmarkStart w:id="857" w:name="_Toc239472703"/>
      <w:bookmarkStart w:id="858" w:name="_Toc239473321"/>
      <w:bookmarkStart w:id="859" w:name="_Toc239585764"/>
      <w:bookmarkStart w:id="860" w:name="_Toc239585948"/>
      <w:bookmarkStart w:id="861" w:name="_Toc239586598"/>
      <w:bookmarkStart w:id="862" w:name="_Toc239472704"/>
      <w:bookmarkStart w:id="863" w:name="_Toc239473322"/>
      <w:bookmarkStart w:id="864" w:name="_Toc239585765"/>
      <w:bookmarkStart w:id="865" w:name="_Toc239585949"/>
      <w:bookmarkStart w:id="866" w:name="_Toc239586599"/>
      <w:bookmarkStart w:id="867" w:name="_Toc239472705"/>
      <w:bookmarkStart w:id="868" w:name="_Toc239473323"/>
      <w:bookmarkStart w:id="869" w:name="_Toc239585766"/>
      <w:bookmarkStart w:id="870" w:name="_Toc239585950"/>
      <w:bookmarkStart w:id="871" w:name="_Toc239586600"/>
      <w:bookmarkStart w:id="872" w:name="_Toc239472706"/>
      <w:bookmarkStart w:id="873" w:name="_Toc239473324"/>
      <w:bookmarkStart w:id="874" w:name="_Toc239585767"/>
      <w:bookmarkStart w:id="875" w:name="_Toc239585951"/>
      <w:bookmarkStart w:id="876" w:name="_Toc239586601"/>
      <w:bookmarkStart w:id="877" w:name="_Toc239472707"/>
      <w:bookmarkStart w:id="878" w:name="_Toc239473325"/>
      <w:bookmarkStart w:id="879" w:name="_Toc239585768"/>
      <w:bookmarkStart w:id="880" w:name="_Toc239585952"/>
      <w:bookmarkStart w:id="881" w:name="_Toc239586602"/>
      <w:bookmarkStart w:id="882" w:name="_Toc239472708"/>
      <w:bookmarkStart w:id="883" w:name="_Toc239473326"/>
      <w:bookmarkStart w:id="884" w:name="_Toc239585769"/>
      <w:bookmarkStart w:id="885" w:name="_Toc239585953"/>
      <w:bookmarkStart w:id="886" w:name="_Toc239586603"/>
      <w:bookmarkStart w:id="887" w:name="_Toc239472709"/>
      <w:bookmarkStart w:id="888" w:name="_Toc239473327"/>
      <w:bookmarkStart w:id="889" w:name="_Toc239585770"/>
      <w:bookmarkStart w:id="890" w:name="_Toc239585954"/>
      <w:bookmarkStart w:id="891" w:name="_Toc239586604"/>
      <w:bookmarkStart w:id="892" w:name="_Toc239472710"/>
      <w:bookmarkStart w:id="893" w:name="_Toc239473328"/>
      <w:bookmarkStart w:id="894" w:name="_Toc99261433"/>
      <w:bookmarkStart w:id="895" w:name="_Toc99766044"/>
      <w:bookmarkStart w:id="896" w:name="_Toc99862411"/>
      <w:bookmarkStart w:id="897" w:name="_Toc99938619"/>
      <w:bookmarkStart w:id="898" w:name="_Toc99942497"/>
      <w:bookmarkStart w:id="899" w:name="_Toc100755203"/>
      <w:bookmarkStart w:id="900" w:name="_Toc100906827"/>
      <w:bookmarkStart w:id="901" w:name="_Toc100978107"/>
      <w:bookmarkStart w:id="902" w:name="_Toc100978492"/>
      <w:bookmarkEnd w:id="49"/>
      <w:bookmarkEnd w:id="50"/>
      <w:bookmarkEnd w:id="51"/>
      <w:bookmarkEnd w:id="52"/>
      <w:bookmarkEnd w:id="53"/>
      <w:bookmarkEnd w:id="54"/>
      <w:bookmarkEnd w:id="55"/>
      <w:bookmarkEnd w:id="56"/>
      <w:bookmarkEnd w:id="57"/>
      <w:bookmarkEnd w:id="58"/>
      <w:bookmarkEnd w:id="822"/>
      <w:bookmarkEnd w:id="823"/>
      <w:bookmarkEnd w:id="824"/>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E20D9C" w:rsidRPr="00677BB3" w:rsidRDefault="00E20D9C" w:rsidP="008830A7">
      <w:pPr>
        <w:pStyle w:val="Heading3"/>
      </w:pPr>
      <w:bookmarkStart w:id="903" w:name="_Toc239472711"/>
      <w:bookmarkStart w:id="904" w:name="_Toc239473329"/>
      <w:bookmarkStart w:id="905" w:name="_Toc239585772"/>
      <w:bookmarkStart w:id="906" w:name="_Toc239585956"/>
      <w:bookmarkStart w:id="907" w:name="_Toc239586120"/>
      <w:bookmarkStart w:id="908" w:name="_Toc239586277"/>
      <w:bookmarkStart w:id="909" w:name="_Toc239586432"/>
      <w:bookmarkStart w:id="910" w:name="_Toc239586606"/>
      <w:bookmarkStart w:id="911" w:name="_Toc99261435"/>
      <w:bookmarkStart w:id="912" w:name="_Toc99862413"/>
      <w:bookmarkStart w:id="913" w:name="_Toc100755205"/>
      <w:bookmarkStart w:id="914" w:name="_Toc100906829"/>
      <w:bookmarkStart w:id="915" w:name="_Toc100978109"/>
      <w:bookmarkStart w:id="916" w:name="_Toc100978494"/>
      <w:bookmarkStart w:id="917" w:name="_Toc239472713"/>
      <w:bookmarkStart w:id="918" w:name="_Toc239473331"/>
      <w:bookmarkStart w:id="919" w:name="_Ref239526669"/>
      <w:bookmarkStart w:id="920" w:name="_Toc239645919"/>
      <w:bookmarkStart w:id="921" w:name="_Toc240079265"/>
      <w:bookmarkStart w:id="922" w:name="_Toc242865983"/>
      <w:bookmarkStart w:id="923" w:name="_Toc281305278"/>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677BB3">
        <w:t>Pre-Bid Conference</w:t>
      </w:r>
      <w:bookmarkEnd w:id="59"/>
      <w:bookmarkEnd w:id="60"/>
      <w:bookmarkEnd w:id="61"/>
      <w:bookmarkEnd w:id="62"/>
      <w:bookmarkEnd w:id="911"/>
      <w:bookmarkEnd w:id="912"/>
      <w:bookmarkEnd w:id="913"/>
      <w:bookmarkEnd w:id="914"/>
      <w:bookmarkEnd w:id="915"/>
      <w:bookmarkEnd w:id="916"/>
      <w:bookmarkEnd w:id="917"/>
      <w:bookmarkEnd w:id="918"/>
      <w:bookmarkEnd w:id="919"/>
      <w:bookmarkEnd w:id="920"/>
      <w:bookmarkEnd w:id="921"/>
      <w:bookmarkEnd w:id="922"/>
      <w:bookmarkEnd w:id="923"/>
    </w:p>
    <w:p w:rsidR="002751B7" w:rsidRPr="00677BB3" w:rsidRDefault="006B12F6" w:rsidP="002751B7">
      <w:pPr>
        <w:pStyle w:val="Style1"/>
      </w:pPr>
      <w:bookmarkStart w:id="924" w:name="_Ref33259531"/>
      <w:bookmarkStart w:id="925" w:name="_Ref239442345"/>
      <w:bookmarkStart w:id="926" w:name="_Toc239472714"/>
      <w:bookmarkStart w:id="927" w:name="_Toc239473332"/>
      <w:bookmarkStart w:id="928" w:name="_Toc99261436"/>
      <w:bookmarkStart w:id="929" w:name="_Toc99766047"/>
      <w:bookmarkStart w:id="930" w:name="_Toc99862414"/>
      <w:bookmarkStart w:id="931" w:name="_Toc99938622"/>
      <w:bookmarkStart w:id="932" w:name="_Toc99942500"/>
      <w:bookmarkStart w:id="933" w:name="_Toc100755206"/>
      <w:bookmarkStart w:id="934" w:name="_Toc100906830"/>
      <w:bookmarkStart w:id="935" w:name="_Toc100978110"/>
      <w:bookmarkStart w:id="936" w:name="_Toc100978495"/>
      <w:bookmarkStart w:id="937"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4"/>
      <w:bookmarkEnd w:id="925"/>
      <w:bookmarkEnd w:id="926"/>
      <w:bookmarkEnd w:id="927"/>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8" w:name="_Toc239472715"/>
      <w:bookmarkStart w:id="939" w:name="_Toc239473333"/>
      <w:r w:rsidRPr="00677BB3">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8"/>
      <w:bookmarkEnd w:id="939"/>
      <w:r w:rsidRPr="00677BB3">
        <w:t xml:space="preserve"> </w:t>
      </w:r>
      <w:r w:rsidR="00CF2D88" w:rsidRPr="00CF2D88">
        <w:t xml:space="preserve">The minutes of the pre-bid conference shall be recorded and prepared not later than five (5) calendar days after </w:t>
      </w:r>
      <w:r w:rsidR="00CF2D88" w:rsidRPr="00CF2D88">
        <w:lastRenderedPageBreak/>
        <w:t xml:space="preserve">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0" w:name="_Toc239472716"/>
      <w:bookmarkStart w:id="941"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8"/>
      <w:bookmarkEnd w:id="929"/>
      <w:bookmarkEnd w:id="930"/>
      <w:bookmarkEnd w:id="931"/>
      <w:bookmarkEnd w:id="932"/>
      <w:bookmarkEnd w:id="933"/>
      <w:bookmarkEnd w:id="934"/>
      <w:bookmarkEnd w:id="935"/>
      <w:bookmarkEnd w:id="936"/>
      <w:bookmarkEnd w:id="940"/>
      <w:bookmarkEnd w:id="941"/>
    </w:p>
    <w:p w:rsidR="00386BF6" w:rsidRPr="00677BB3" w:rsidRDefault="00D81ED8" w:rsidP="000A69C6">
      <w:pPr>
        <w:pStyle w:val="Heading3"/>
      </w:pPr>
      <w:bookmarkStart w:id="942" w:name="_Toc239472717"/>
      <w:bookmarkStart w:id="943" w:name="_Toc239473335"/>
      <w:bookmarkStart w:id="944" w:name="_Toc239585775"/>
      <w:bookmarkStart w:id="945" w:name="_Toc239585959"/>
      <w:bookmarkStart w:id="946" w:name="_Toc239586123"/>
      <w:bookmarkStart w:id="947" w:name="_Toc239586280"/>
      <w:bookmarkStart w:id="948" w:name="_Toc99261438"/>
      <w:bookmarkStart w:id="949" w:name="_Ref99265104"/>
      <w:bookmarkStart w:id="950" w:name="_Toc99862416"/>
      <w:bookmarkStart w:id="951" w:name="_Ref99868823"/>
      <w:bookmarkStart w:id="952" w:name="_Ref99934556"/>
      <w:bookmarkStart w:id="953" w:name="_Ref100722737"/>
      <w:bookmarkStart w:id="954" w:name="_Toc100755208"/>
      <w:bookmarkStart w:id="955" w:name="_Toc100906832"/>
      <w:bookmarkStart w:id="956" w:name="_Toc100978112"/>
      <w:bookmarkStart w:id="957" w:name="_Toc100978497"/>
      <w:bookmarkStart w:id="958" w:name="_Toc239472719"/>
      <w:bookmarkStart w:id="959" w:name="_Toc239473337"/>
      <w:bookmarkStart w:id="960" w:name="_Toc239645920"/>
      <w:bookmarkStart w:id="961" w:name="_Toc240079266"/>
      <w:bookmarkStart w:id="962" w:name="_Toc242865984"/>
      <w:bookmarkStart w:id="963" w:name="_Toc281305279"/>
      <w:bookmarkEnd w:id="937"/>
      <w:bookmarkEnd w:id="942"/>
      <w:bookmarkEnd w:id="943"/>
      <w:bookmarkEnd w:id="944"/>
      <w:bookmarkEnd w:id="945"/>
      <w:bookmarkEnd w:id="946"/>
      <w:bookmarkEnd w:id="947"/>
      <w:r w:rsidRPr="00677BB3">
        <w:t xml:space="preserve">Clarification and </w:t>
      </w:r>
      <w:r w:rsidR="00E20D9C" w:rsidRPr="00677BB3">
        <w:t>Amendment of Bid</w:t>
      </w:r>
      <w:r w:rsidRPr="00677BB3">
        <w:t>ding</w:t>
      </w:r>
      <w:r w:rsidR="00E20D9C" w:rsidRPr="00677BB3">
        <w:t xml:space="preserve"> Documents</w:t>
      </w:r>
      <w:bookmarkStart w:id="964" w:name="_Toc239472720"/>
      <w:bookmarkStart w:id="965" w:name="_Toc239473338"/>
      <w:bookmarkStart w:id="966" w:name="_Ref239526684"/>
      <w:bookmarkEnd w:id="63"/>
      <w:bookmarkEnd w:id="64"/>
      <w:bookmarkEnd w:id="65"/>
      <w:bookmarkEnd w:id="66"/>
      <w:bookmarkEnd w:id="67"/>
      <w:bookmarkEnd w:id="68"/>
      <w:bookmarkEnd w:id="6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053856" w:rsidRDefault="004C60FF" w:rsidP="008941BE">
      <w:pPr>
        <w:pStyle w:val="Style1"/>
      </w:pPr>
      <w:bookmarkStart w:id="967" w:name="_Ref239442741"/>
      <w:bookmarkStart w:id="968" w:name="_Toc239472721"/>
      <w:bookmarkStart w:id="969" w:name="_Toc239473339"/>
      <w:bookmarkStart w:id="970" w:name="_Toc99261439"/>
      <w:bookmarkStart w:id="971" w:name="_Toc99766050"/>
      <w:bookmarkStart w:id="972" w:name="_Toc99862417"/>
      <w:bookmarkStart w:id="973" w:name="_Toc99938625"/>
      <w:bookmarkStart w:id="974" w:name="_Toc99942503"/>
      <w:bookmarkStart w:id="975" w:name="_Toc100755209"/>
      <w:bookmarkStart w:id="976" w:name="_Toc100906833"/>
      <w:bookmarkStart w:id="977" w:name="_Toc100978113"/>
      <w:bookmarkStart w:id="978" w:name="_Toc100978498"/>
      <w:bookmarkEnd w:id="966"/>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7"/>
      <w:bookmarkEnd w:id="968"/>
      <w:bookmarkEnd w:id="969"/>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79" w:name="_Toc239472722"/>
      <w:bookmarkStart w:id="980"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79"/>
      <w:bookmarkEnd w:id="980"/>
      <w:r w:rsidR="00E20D9C" w:rsidRPr="00677BB3">
        <w:t xml:space="preserve">  </w:t>
      </w:r>
    </w:p>
    <w:p w:rsidR="00BA0F6A" w:rsidRPr="00677BB3" w:rsidRDefault="00916FF1" w:rsidP="008941BE">
      <w:pPr>
        <w:pStyle w:val="Style1"/>
      </w:pPr>
      <w:bookmarkStart w:id="981" w:name="_Ref239441638"/>
      <w:bookmarkStart w:id="982" w:name="_Toc239472724"/>
      <w:bookmarkStart w:id="983" w:name="_Toc239473342"/>
      <w:bookmarkStart w:id="984" w:name="_Toc99261441"/>
      <w:bookmarkStart w:id="985" w:name="_Toc99766052"/>
      <w:bookmarkStart w:id="986" w:name="_Toc99862419"/>
      <w:bookmarkStart w:id="987" w:name="_Toc99938627"/>
      <w:bookmarkStart w:id="988" w:name="_Toc99942505"/>
      <w:bookmarkStart w:id="989" w:name="_Toc100755211"/>
      <w:bookmarkStart w:id="990" w:name="_Toc100906835"/>
      <w:bookmarkStart w:id="991" w:name="_Toc100978115"/>
      <w:bookmarkStart w:id="992" w:name="_Toc100978500"/>
      <w:bookmarkEnd w:id="970"/>
      <w:bookmarkEnd w:id="971"/>
      <w:bookmarkEnd w:id="972"/>
      <w:bookmarkEnd w:id="973"/>
      <w:bookmarkEnd w:id="974"/>
      <w:bookmarkEnd w:id="975"/>
      <w:bookmarkEnd w:id="976"/>
      <w:bookmarkEnd w:id="977"/>
      <w:bookmarkEnd w:id="978"/>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122AD0">
        <w:t>23</w:t>
      </w:r>
      <w:r w:rsidR="00894915" w:rsidRPr="00677BB3">
        <w:fldChar w:fldCharType="end"/>
      </w:r>
      <w:r w:rsidRPr="00677BB3">
        <w:t>.</w:t>
      </w:r>
      <w:bookmarkEnd w:id="981"/>
      <w:bookmarkEnd w:id="982"/>
      <w:bookmarkEnd w:id="983"/>
      <w:r w:rsidRPr="00677BB3">
        <w:t xml:space="preserve"> </w:t>
      </w:r>
    </w:p>
    <w:p w:rsidR="005C4D2D" w:rsidRPr="00677BB3" w:rsidRDefault="005C4D2D" w:rsidP="008830A7">
      <w:pPr>
        <w:pStyle w:val="Heading2"/>
      </w:pPr>
      <w:bookmarkStart w:id="993" w:name="_Toc239472725"/>
      <w:bookmarkStart w:id="994" w:name="_Toc239473343"/>
      <w:bookmarkStart w:id="995" w:name="_Toc239585779"/>
      <w:bookmarkStart w:id="996" w:name="_Toc239585963"/>
      <w:bookmarkStart w:id="997" w:name="_Toc239586610"/>
      <w:bookmarkStart w:id="998" w:name="_Toc239586762"/>
      <w:bookmarkStart w:id="999" w:name="_Toc239586912"/>
      <w:bookmarkStart w:id="1000" w:name="_Toc240079267"/>
      <w:bookmarkStart w:id="1001" w:name="_Toc239472726"/>
      <w:bookmarkStart w:id="1002" w:name="_Toc239473344"/>
      <w:bookmarkStart w:id="1003" w:name="_Toc240079268"/>
      <w:bookmarkStart w:id="1004" w:name="_Toc99261442"/>
      <w:bookmarkStart w:id="1005" w:name="_Toc99862420"/>
      <w:bookmarkStart w:id="1006" w:name="_Toc100755212"/>
      <w:bookmarkStart w:id="1007" w:name="_Toc100906836"/>
      <w:bookmarkStart w:id="1008" w:name="_Toc100978116"/>
      <w:bookmarkStart w:id="1009" w:name="_Toc10097850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77BB3">
        <w:t>Preparation of Bids</w:t>
      </w:r>
      <w:bookmarkEnd w:id="1001"/>
      <w:bookmarkEnd w:id="1002"/>
      <w:bookmarkEnd w:id="1003"/>
    </w:p>
    <w:p w:rsidR="00E20D9C" w:rsidRPr="00677BB3" w:rsidRDefault="00E20D9C" w:rsidP="008830A7">
      <w:pPr>
        <w:pStyle w:val="Heading3"/>
      </w:pPr>
      <w:bookmarkStart w:id="1010" w:name="_Toc239472727"/>
      <w:bookmarkStart w:id="1011" w:name="_Toc239473345"/>
      <w:bookmarkStart w:id="1012" w:name="_Ref239526700"/>
      <w:bookmarkStart w:id="1013" w:name="_Toc239645921"/>
      <w:bookmarkStart w:id="1014" w:name="_Toc240079269"/>
      <w:bookmarkStart w:id="1015" w:name="_Toc242865985"/>
      <w:bookmarkStart w:id="1016" w:name="_Toc281305280"/>
      <w:r w:rsidRPr="00677BB3">
        <w:t>Language of Bid</w:t>
      </w:r>
      <w:bookmarkEnd w:id="70"/>
      <w:bookmarkEnd w:id="71"/>
      <w:bookmarkEnd w:id="72"/>
      <w:bookmarkEnd w:id="7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584033">
        <w:t>s</w:t>
      </w:r>
    </w:p>
    <w:p w:rsidR="00592431" w:rsidRPr="00677BB3" w:rsidRDefault="00BA57D4" w:rsidP="008941BE">
      <w:pPr>
        <w:pStyle w:val="Style1"/>
        <w:numPr>
          <w:ilvl w:val="0"/>
          <w:numId w:val="0"/>
        </w:numPr>
        <w:ind w:left="720"/>
      </w:pPr>
      <w:r w:rsidRPr="00BA57D4">
        <w:t xml:space="preserve">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w:t>
      </w:r>
      <w:r w:rsidRPr="00BA57D4">
        <w:lastRenderedPageBreak/>
        <w:t>bidder’s affairs in the Philippines. The English translation shall govern, for purposes of interpretation of the bid.</w:t>
      </w:r>
    </w:p>
    <w:p w:rsidR="00E20D9C" w:rsidRPr="00677BB3" w:rsidRDefault="00E20D9C" w:rsidP="008941BE">
      <w:pPr>
        <w:pStyle w:val="Heading3"/>
      </w:pPr>
      <w:bookmarkStart w:id="1017" w:name="_Toc239472734"/>
      <w:bookmarkStart w:id="1018" w:name="_Toc239473352"/>
      <w:bookmarkStart w:id="1019" w:name="_Toc239585787"/>
      <w:bookmarkStart w:id="1020" w:name="_Toc239585971"/>
      <w:bookmarkStart w:id="1021" w:name="_Toc239586134"/>
      <w:bookmarkStart w:id="1022" w:name="_Toc239586291"/>
      <w:bookmarkStart w:id="1023" w:name="_Toc239586443"/>
      <w:bookmarkStart w:id="1024" w:name="_Toc239586618"/>
      <w:bookmarkStart w:id="1025" w:name="_Toc239586770"/>
      <w:bookmarkStart w:id="1026" w:name="_Toc239586920"/>
      <w:bookmarkStart w:id="1027" w:name="_Toc239645927"/>
      <w:bookmarkStart w:id="1028" w:name="_Toc240079275"/>
      <w:bookmarkStart w:id="1029" w:name="_Toc239472735"/>
      <w:bookmarkStart w:id="1030" w:name="_Toc239473353"/>
      <w:bookmarkStart w:id="1031" w:name="_Toc239585788"/>
      <w:bookmarkStart w:id="1032" w:name="_Toc239585972"/>
      <w:bookmarkStart w:id="1033" w:name="_Toc239586135"/>
      <w:bookmarkStart w:id="1034" w:name="_Toc239586292"/>
      <w:bookmarkStart w:id="1035" w:name="_Toc239586444"/>
      <w:bookmarkStart w:id="1036" w:name="_Toc239586619"/>
      <w:bookmarkStart w:id="1037" w:name="_Toc239586771"/>
      <w:bookmarkStart w:id="1038" w:name="_Toc239586921"/>
      <w:bookmarkStart w:id="1039" w:name="_Toc239645928"/>
      <w:bookmarkStart w:id="1040" w:name="_Toc240079276"/>
      <w:bookmarkStart w:id="1041" w:name="_Toc239472756"/>
      <w:bookmarkStart w:id="1042" w:name="_Toc239473374"/>
      <w:bookmarkStart w:id="1043" w:name="_Toc239585809"/>
      <w:bookmarkStart w:id="1044" w:name="_Toc239585993"/>
      <w:bookmarkStart w:id="1045" w:name="_Toc239586156"/>
      <w:bookmarkStart w:id="1046" w:name="_Toc239586313"/>
      <w:bookmarkStart w:id="1047" w:name="_Toc239586465"/>
      <w:bookmarkStart w:id="1048" w:name="_Toc239586640"/>
      <w:bookmarkStart w:id="1049" w:name="_Toc239586792"/>
      <w:bookmarkStart w:id="1050" w:name="_Toc239586942"/>
      <w:bookmarkStart w:id="1051" w:name="_Toc239645949"/>
      <w:bookmarkStart w:id="1052" w:name="_Toc240079297"/>
      <w:bookmarkStart w:id="1053" w:name="_Toc239472758"/>
      <w:bookmarkStart w:id="1054" w:name="_Toc239473376"/>
      <w:bookmarkStart w:id="1055" w:name="_Toc239585811"/>
      <w:bookmarkStart w:id="1056" w:name="_Toc239585995"/>
      <w:bookmarkStart w:id="1057" w:name="_Toc239586158"/>
      <w:bookmarkStart w:id="1058" w:name="_Toc239586315"/>
      <w:bookmarkStart w:id="1059" w:name="_Toc239586467"/>
      <w:bookmarkStart w:id="1060" w:name="_Toc239586642"/>
      <w:bookmarkStart w:id="1061" w:name="_Toc239586794"/>
      <w:bookmarkStart w:id="1062" w:name="_Toc239586944"/>
      <w:bookmarkStart w:id="1063" w:name="_Toc239645951"/>
      <w:bookmarkStart w:id="1064" w:name="_Toc240079299"/>
      <w:bookmarkStart w:id="1065" w:name="_Toc99261474"/>
      <w:bookmarkStart w:id="1066" w:name="_Ref99267046"/>
      <w:bookmarkStart w:id="1067" w:name="_Ref99267315"/>
      <w:bookmarkStart w:id="1068" w:name="_Ref99268952"/>
      <w:bookmarkStart w:id="1069" w:name="_Toc99862452"/>
      <w:bookmarkStart w:id="1070" w:name="_Ref99869828"/>
      <w:bookmarkStart w:id="1071" w:name="_Toc100755244"/>
      <w:bookmarkStart w:id="1072" w:name="_Toc100906868"/>
      <w:bookmarkStart w:id="1073" w:name="_Toc100978148"/>
      <w:bookmarkStart w:id="1074" w:name="_Toc100978533"/>
      <w:bookmarkStart w:id="1075" w:name="_Ref103515068"/>
      <w:bookmarkStart w:id="1076" w:name="_Toc239472759"/>
      <w:bookmarkStart w:id="1077" w:name="_Toc239473377"/>
      <w:bookmarkStart w:id="1078" w:name="_Ref239526713"/>
      <w:bookmarkStart w:id="1079" w:name="_Ref239577395"/>
      <w:bookmarkStart w:id="1080" w:name="_Toc239645952"/>
      <w:bookmarkStart w:id="1081" w:name="_Toc240079300"/>
      <w:bookmarkStart w:id="1082" w:name="_Ref240688570"/>
      <w:bookmarkStart w:id="1083" w:name="_Ref240698827"/>
      <w:bookmarkStart w:id="1084" w:name="_Ref242243024"/>
      <w:bookmarkStart w:id="1085" w:name="_Ref242673639"/>
      <w:bookmarkStart w:id="1086" w:name="_Ref242673964"/>
      <w:bookmarkStart w:id="1087" w:name="_Toc242865986"/>
      <w:bookmarkStart w:id="1088" w:name="_Toc281305281"/>
      <w:bookmarkEnd w:id="74"/>
      <w:bookmarkEnd w:id="75"/>
      <w:bookmarkEnd w:id="76"/>
      <w:bookmarkEnd w:id="77"/>
      <w:bookmarkEnd w:id="7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E20D9C" w:rsidRPr="00677BB3" w:rsidRDefault="006A14DB" w:rsidP="00BB17AB">
      <w:pPr>
        <w:pStyle w:val="Style1"/>
        <w:numPr>
          <w:ilvl w:val="2"/>
          <w:numId w:val="5"/>
        </w:numPr>
        <w:tabs>
          <w:tab w:val="clear" w:pos="2070"/>
          <w:tab w:val="num" w:pos="1440"/>
        </w:tabs>
        <w:ind w:left="1440"/>
      </w:pPr>
      <w:bookmarkStart w:id="1089" w:name="_Ref34549943"/>
      <w:bookmarkStart w:id="1090" w:name="_Toc99261475"/>
      <w:bookmarkStart w:id="1091" w:name="_Toc99766086"/>
      <w:bookmarkStart w:id="1092" w:name="_Toc99862453"/>
      <w:bookmarkStart w:id="1093" w:name="_Toc99938661"/>
      <w:bookmarkStart w:id="1094" w:name="_Toc99942539"/>
      <w:bookmarkStart w:id="1095" w:name="_Toc100755245"/>
      <w:bookmarkStart w:id="1096" w:name="_Toc100906869"/>
      <w:bookmarkStart w:id="1097" w:name="_Toc100978149"/>
      <w:bookmarkStart w:id="1098" w:name="_Toc100978534"/>
      <w:bookmarkStart w:id="1099" w:name="_Ref239391592"/>
      <w:bookmarkStart w:id="1100" w:name="_Toc239472760"/>
      <w:bookmarkStart w:id="110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89"/>
      <w:bookmarkEnd w:id="1090"/>
      <w:bookmarkEnd w:id="1091"/>
      <w:bookmarkEnd w:id="1092"/>
      <w:bookmarkEnd w:id="1093"/>
      <w:bookmarkEnd w:id="1094"/>
      <w:bookmarkEnd w:id="1095"/>
      <w:bookmarkEnd w:id="1096"/>
      <w:bookmarkEnd w:id="1097"/>
      <w:bookmarkEnd w:id="1098"/>
      <w:r w:rsidR="00362ECC" w:rsidRPr="00677BB3">
        <w:t>:</w:t>
      </w:r>
      <w:bookmarkEnd w:id="1099"/>
      <w:bookmarkEnd w:id="1100"/>
      <w:bookmarkEnd w:id="1101"/>
    </w:p>
    <w:p w:rsidR="006A14DB" w:rsidRPr="00677BB3" w:rsidRDefault="006A14DB" w:rsidP="00BB17AB">
      <w:pPr>
        <w:pStyle w:val="Style1"/>
        <w:numPr>
          <w:ilvl w:val="3"/>
          <w:numId w:val="4"/>
        </w:numPr>
      </w:pPr>
      <w:bookmarkStart w:id="1102" w:name="_Ref239391603"/>
      <w:bookmarkStart w:id="1103" w:name="_Toc239472761"/>
      <w:bookmarkStart w:id="1104" w:name="_Toc239473379"/>
      <w:bookmarkStart w:id="1105" w:name="_Ref57698185"/>
      <w:bookmarkStart w:id="1106" w:name="_Toc99261476"/>
      <w:bookmarkStart w:id="1107" w:name="_Toc99766087"/>
      <w:bookmarkStart w:id="1108" w:name="_Toc99862454"/>
      <w:bookmarkStart w:id="1109" w:name="_Toc99938662"/>
      <w:bookmarkStart w:id="1110" w:name="_Toc99942540"/>
      <w:bookmarkStart w:id="1111" w:name="_Toc100755246"/>
      <w:bookmarkStart w:id="1112" w:name="_Toc100906870"/>
      <w:bookmarkStart w:id="1113" w:name="_Toc100978150"/>
      <w:bookmarkStart w:id="1114" w:name="_Toc100978535"/>
      <w:r w:rsidRPr="00677BB3">
        <w:t>Eligibility Documents –</w:t>
      </w:r>
      <w:bookmarkEnd w:id="1102"/>
      <w:bookmarkEnd w:id="1103"/>
      <w:bookmarkEnd w:id="1104"/>
      <w:r w:rsidRPr="00677BB3">
        <w:t xml:space="preserve"> </w:t>
      </w:r>
    </w:p>
    <w:p w:rsidR="0091682D" w:rsidRPr="00677BB3" w:rsidRDefault="0091682D" w:rsidP="006A14DB">
      <w:pPr>
        <w:pStyle w:val="Style1"/>
        <w:numPr>
          <w:ilvl w:val="0"/>
          <w:numId w:val="0"/>
        </w:numPr>
        <w:ind w:left="1440" w:firstLine="720"/>
        <w:rPr>
          <w:u w:val="single"/>
        </w:rPr>
      </w:pPr>
      <w:bookmarkStart w:id="1115" w:name="_Toc239472762"/>
      <w:bookmarkStart w:id="1116" w:name="_Toc239473380"/>
      <w:r w:rsidRPr="00677BB3">
        <w:rPr>
          <w:u w:val="single"/>
        </w:rPr>
        <w:t>Class “A” Documents</w:t>
      </w:r>
      <w:r w:rsidR="006A14DB" w:rsidRPr="00677BB3">
        <w:t>:</w:t>
      </w:r>
      <w:bookmarkEnd w:id="1115"/>
      <w:bookmarkEnd w:id="1116"/>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7" w:name="_Ref240086441"/>
      <w:bookmarkStart w:id="1118" w:name="_Toc239472763"/>
      <w:bookmarkStart w:id="1119" w:name="_Toc239473381"/>
      <w:bookmarkStart w:id="1120" w:name="_Ref239485804"/>
      <w:bookmarkStart w:id="1121" w:name="_Ref240699555"/>
      <w:r>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117"/>
    </w:p>
    <w:p w:rsidR="00F23A21" w:rsidRPr="00BF5110" w:rsidRDefault="00623DA6" w:rsidP="00623DA6">
      <w:pPr>
        <w:pStyle w:val="Style1"/>
        <w:numPr>
          <w:ilvl w:val="0"/>
          <w:numId w:val="0"/>
        </w:numPr>
        <w:spacing w:before="240"/>
        <w:ind w:left="2880" w:hanging="720"/>
      </w:pPr>
      <w:bookmarkStart w:id="1122" w:name="_Ref242694999"/>
      <w:bookmarkStart w:id="1123" w:name="_Ref242760035"/>
      <w:bookmarkStart w:id="1124"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2"/>
      <w:bookmarkEnd w:id="1123"/>
      <w:bookmarkEnd w:id="1124"/>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 xml:space="preserve">idder to current prices using PSA’s </w:t>
      </w:r>
      <w:r w:rsidRPr="00A654CC">
        <w:rPr>
          <w:color w:val="000000"/>
        </w:rPr>
        <w:lastRenderedPageBreak/>
        <w:t>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5" w:name="_Toc239472774"/>
      <w:bookmarkStart w:id="1126" w:name="_Toc239473392"/>
      <w:bookmarkEnd w:id="1118"/>
      <w:bookmarkEnd w:id="1119"/>
      <w:bookmarkEnd w:id="1120"/>
      <w:bookmarkEnd w:id="1121"/>
      <w:r w:rsidRPr="00677BB3">
        <w:rPr>
          <w:u w:val="single"/>
        </w:rPr>
        <w:t>Class “B” Document</w:t>
      </w:r>
      <w:r w:rsidR="002656E8" w:rsidRPr="00677BB3">
        <w:t>:</w:t>
      </w:r>
      <w:bookmarkEnd w:id="1125"/>
      <w:bookmarkEnd w:id="1126"/>
      <w:r w:rsidRPr="00677BB3">
        <w:rPr>
          <w:u w:val="single"/>
        </w:rPr>
        <w:t xml:space="preserve"> </w:t>
      </w:r>
    </w:p>
    <w:p w:rsidR="0091682D" w:rsidRPr="00677BB3" w:rsidRDefault="00623DA6" w:rsidP="00623DA6">
      <w:pPr>
        <w:pStyle w:val="Style1"/>
        <w:numPr>
          <w:ilvl w:val="0"/>
          <w:numId w:val="0"/>
        </w:numPr>
        <w:ind w:left="2880" w:hanging="720"/>
      </w:pPr>
      <w:bookmarkStart w:id="1127" w:name="_Toc239472775"/>
      <w:bookmarkStart w:id="1128"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7"/>
      <w:bookmarkEnd w:id="1128"/>
    </w:p>
    <w:p w:rsidR="002656E8" w:rsidRPr="00677BB3" w:rsidRDefault="002656E8" w:rsidP="00BB17AB">
      <w:pPr>
        <w:pStyle w:val="Style1"/>
        <w:numPr>
          <w:ilvl w:val="3"/>
          <w:numId w:val="4"/>
        </w:numPr>
      </w:pPr>
      <w:bookmarkStart w:id="1129" w:name="_Toc239472776"/>
      <w:bookmarkStart w:id="1130" w:name="_Toc239473394"/>
      <w:r w:rsidRPr="00677BB3">
        <w:t>Technical Documents –</w:t>
      </w:r>
      <w:bookmarkStart w:id="1131" w:name="_Toc239472777"/>
      <w:bookmarkStart w:id="1132" w:name="_Toc239473395"/>
      <w:bookmarkEnd w:id="1129"/>
      <w:bookmarkEnd w:id="1130"/>
      <w:bookmarkEnd w:id="1131"/>
      <w:bookmarkEnd w:id="1132"/>
    </w:p>
    <w:p w:rsidR="00E20D9C" w:rsidRPr="00677BB3" w:rsidRDefault="007B03ED" w:rsidP="00BB17AB">
      <w:pPr>
        <w:pStyle w:val="Style1"/>
        <w:numPr>
          <w:ilvl w:val="4"/>
          <w:numId w:val="4"/>
        </w:numPr>
      </w:pPr>
      <w:bookmarkStart w:id="1133" w:name="_Toc239472778"/>
      <w:bookmarkStart w:id="1134"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122AD0">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5"/>
      <w:bookmarkEnd w:id="1106"/>
      <w:bookmarkEnd w:id="1107"/>
      <w:bookmarkEnd w:id="1108"/>
      <w:bookmarkEnd w:id="1109"/>
      <w:bookmarkEnd w:id="1110"/>
      <w:bookmarkEnd w:id="1111"/>
      <w:bookmarkEnd w:id="1112"/>
      <w:bookmarkEnd w:id="1113"/>
      <w:bookmarkEnd w:id="1114"/>
      <w:bookmarkEnd w:id="1133"/>
      <w:bookmarkEnd w:id="1134"/>
    </w:p>
    <w:p w:rsidR="00290AA8" w:rsidRPr="00677BB3" w:rsidRDefault="00D4670C" w:rsidP="00BB17AB">
      <w:pPr>
        <w:pStyle w:val="Style1"/>
        <w:numPr>
          <w:ilvl w:val="5"/>
          <w:numId w:val="4"/>
        </w:numPr>
      </w:pPr>
      <w:bookmarkStart w:id="1135" w:name="_Toc239472780"/>
      <w:bookmarkStart w:id="1136"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5"/>
      <w:bookmarkEnd w:id="1136"/>
    </w:p>
    <w:p w:rsidR="00290AA8" w:rsidRPr="00677BB3" w:rsidRDefault="002656E8" w:rsidP="00BB17AB">
      <w:pPr>
        <w:pStyle w:val="Style1"/>
        <w:numPr>
          <w:ilvl w:val="5"/>
          <w:numId w:val="4"/>
        </w:numPr>
      </w:pPr>
      <w:bookmarkStart w:id="1137" w:name="_Toc239472781"/>
      <w:bookmarkStart w:id="1138"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7"/>
      <w:bookmarkEnd w:id="1138"/>
    </w:p>
    <w:p w:rsidR="00E20D9C" w:rsidRPr="00677BB3" w:rsidRDefault="00703B37" w:rsidP="00BB17AB">
      <w:pPr>
        <w:pStyle w:val="Style1"/>
        <w:numPr>
          <w:ilvl w:val="4"/>
          <w:numId w:val="4"/>
        </w:numPr>
      </w:pPr>
      <w:bookmarkStart w:id="1139" w:name="_Toc239472782"/>
      <w:bookmarkStart w:id="1140" w:name="_Toc239473400"/>
      <w:bookmarkStart w:id="1141" w:name="_Toc99261481"/>
      <w:bookmarkStart w:id="1142" w:name="_Toc99766092"/>
      <w:bookmarkStart w:id="1143" w:name="_Toc99862459"/>
      <w:bookmarkStart w:id="1144" w:name="_Toc99938667"/>
      <w:bookmarkStart w:id="1145" w:name="_Toc99942545"/>
      <w:bookmarkStart w:id="1146" w:name="_Toc100755251"/>
      <w:bookmarkStart w:id="1147" w:name="_Toc100906875"/>
      <w:bookmarkStart w:id="1148" w:name="_Toc100978155"/>
      <w:bookmarkStart w:id="1149" w:name="_Toc100978540"/>
      <w:bookmarkStart w:id="1150" w:name="_Toc239472787"/>
      <w:bookmarkStart w:id="1151" w:name="_Toc239473405"/>
      <w:bookmarkEnd w:id="1139"/>
      <w:bookmarkEnd w:id="1140"/>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1"/>
      <w:bookmarkEnd w:id="1142"/>
      <w:bookmarkEnd w:id="1143"/>
      <w:bookmarkEnd w:id="1144"/>
      <w:bookmarkEnd w:id="1145"/>
      <w:bookmarkEnd w:id="1146"/>
      <w:bookmarkEnd w:id="1147"/>
      <w:bookmarkEnd w:id="1148"/>
      <w:bookmarkEnd w:id="1149"/>
      <w:bookmarkEnd w:id="1150"/>
      <w:bookmarkEnd w:id="1151"/>
      <w:r w:rsidR="007B03ED" w:rsidRPr="00677BB3">
        <w:t xml:space="preserve"> and</w:t>
      </w:r>
    </w:p>
    <w:p w:rsidR="001C77D9" w:rsidRDefault="007B03ED" w:rsidP="00FB2E9B">
      <w:pPr>
        <w:pStyle w:val="Style1"/>
        <w:numPr>
          <w:ilvl w:val="4"/>
          <w:numId w:val="4"/>
        </w:numPr>
      </w:pPr>
      <w:bookmarkStart w:id="1152" w:name="_Toc239472788"/>
      <w:bookmarkStart w:id="1153" w:name="_Toc239473406"/>
      <w:bookmarkStart w:id="1154" w:name="_Toc239472789"/>
      <w:bookmarkStart w:id="1155" w:name="_Toc239473407"/>
      <w:bookmarkStart w:id="1156" w:name="_Ref240871862"/>
      <w:bookmarkEnd w:id="1152"/>
      <w:bookmarkEnd w:id="1153"/>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w:t>
      </w:r>
      <w:bookmarkEnd w:id="1154"/>
      <w:bookmarkEnd w:id="1155"/>
      <w:bookmarkEnd w:id="1156"/>
    </w:p>
    <w:p w:rsidR="00F41F7F" w:rsidRPr="00677BB3" w:rsidRDefault="00F41F7F" w:rsidP="00BB17AB">
      <w:pPr>
        <w:pStyle w:val="Style1"/>
        <w:numPr>
          <w:ilvl w:val="4"/>
          <w:numId w:val="4"/>
        </w:numPr>
      </w:pPr>
      <w: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E20D9C" w:rsidRPr="00677BB3" w:rsidRDefault="00E20D9C" w:rsidP="008941BE">
      <w:pPr>
        <w:pStyle w:val="Heading3"/>
      </w:pPr>
      <w:bookmarkStart w:id="1157" w:name="_Toc239472792"/>
      <w:bookmarkStart w:id="1158" w:name="_Toc239473410"/>
      <w:bookmarkStart w:id="1159" w:name="_Toc99261486"/>
      <w:bookmarkStart w:id="1160" w:name="_Ref99267328"/>
      <w:bookmarkStart w:id="1161" w:name="_Toc99862464"/>
      <w:bookmarkStart w:id="1162" w:name="_Toc100755256"/>
      <w:bookmarkStart w:id="1163" w:name="_Toc100906880"/>
      <w:bookmarkStart w:id="1164" w:name="_Toc100978160"/>
      <w:bookmarkStart w:id="1165" w:name="_Toc100978545"/>
      <w:bookmarkStart w:id="1166" w:name="_Toc239472793"/>
      <w:bookmarkStart w:id="1167" w:name="_Toc239473411"/>
      <w:bookmarkStart w:id="1168" w:name="_Ref239526724"/>
      <w:bookmarkStart w:id="1169" w:name="_Toc239645953"/>
      <w:bookmarkStart w:id="1170" w:name="_Toc240079301"/>
      <w:bookmarkStart w:id="1171" w:name="_Ref240698835"/>
      <w:bookmarkStart w:id="1172" w:name="_Ref242175280"/>
      <w:bookmarkStart w:id="1173" w:name="_Ref242243032"/>
      <w:bookmarkStart w:id="1174" w:name="_Ref242673973"/>
      <w:bookmarkStart w:id="1175" w:name="_Toc242865987"/>
      <w:bookmarkStart w:id="1176" w:name="_Toc281305282"/>
      <w:bookmarkEnd w:id="1157"/>
      <w:bookmarkEnd w:id="1158"/>
      <w:r w:rsidRPr="00677BB3">
        <w:t>Documents Comprising the Bid</w:t>
      </w:r>
      <w:r w:rsidR="00D75C68" w:rsidRPr="00677BB3">
        <w:t>:</w:t>
      </w:r>
      <w:r w:rsidRPr="00677BB3">
        <w:t xml:space="preserve"> </w:t>
      </w:r>
      <w:bookmarkStart w:id="1177" w:name="_Hlt71707697"/>
      <w:r w:rsidRPr="00677BB3">
        <w:t>Financial</w:t>
      </w:r>
      <w:bookmarkEnd w:id="1177"/>
      <w:r w:rsidRPr="00677BB3">
        <w:t xml:space="preserve"> </w:t>
      </w:r>
      <w:bookmarkEnd w:id="86"/>
      <w:bookmarkEnd w:id="87"/>
      <w:bookmarkEnd w:id="88"/>
      <w:bookmarkEnd w:id="89"/>
      <w:bookmarkEnd w:id="90"/>
      <w:bookmarkEnd w:id="91"/>
      <w:bookmarkEnd w:id="1159"/>
      <w:bookmarkEnd w:id="1160"/>
      <w:bookmarkEnd w:id="1161"/>
      <w:bookmarkEnd w:id="1162"/>
      <w:bookmarkEnd w:id="1163"/>
      <w:bookmarkEnd w:id="1164"/>
      <w:bookmarkEnd w:id="1165"/>
      <w:r w:rsidR="00386BF6" w:rsidRPr="00677BB3">
        <w:t>Component</w:t>
      </w:r>
      <w:bookmarkEnd w:id="1166"/>
      <w:bookmarkEnd w:id="1167"/>
      <w:bookmarkEnd w:id="1168"/>
      <w:bookmarkEnd w:id="1169"/>
      <w:bookmarkEnd w:id="1170"/>
      <w:bookmarkEnd w:id="1171"/>
      <w:bookmarkEnd w:id="1172"/>
      <w:bookmarkEnd w:id="1173"/>
      <w:bookmarkEnd w:id="1174"/>
      <w:bookmarkEnd w:id="1175"/>
      <w:bookmarkEnd w:id="1176"/>
    </w:p>
    <w:p w:rsidR="00E20D9C" w:rsidRPr="00677BB3" w:rsidRDefault="00CE73C8" w:rsidP="00D23824">
      <w:pPr>
        <w:pStyle w:val="Style1"/>
        <w:tabs>
          <w:tab w:val="num" w:pos="1440"/>
        </w:tabs>
      </w:pPr>
      <w:bookmarkStart w:id="1178" w:name="_Ref33260154"/>
      <w:bookmarkStart w:id="1179" w:name="_Toc99261487"/>
      <w:bookmarkStart w:id="1180" w:name="_Toc99766098"/>
      <w:bookmarkStart w:id="1181" w:name="_Toc99862465"/>
      <w:bookmarkStart w:id="1182" w:name="_Toc99938673"/>
      <w:bookmarkStart w:id="1183" w:name="_Toc99942551"/>
      <w:bookmarkStart w:id="1184" w:name="_Toc100755257"/>
      <w:bookmarkStart w:id="1185" w:name="_Toc100906881"/>
      <w:bookmarkStart w:id="1186" w:name="_Toc100978161"/>
      <w:bookmarkStart w:id="1187" w:name="_Toc100978546"/>
      <w:bookmarkStart w:id="1188" w:name="_Toc239472794"/>
      <w:bookmarkStart w:id="1189"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8"/>
      <w:bookmarkEnd w:id="1179"/>
      <w:bookmarkEnd w:id="1180"/>
      <w:bookmarkEnd w:id="1181"/>
      <w:bookmarkEnd w:id="1182"/>
      <w:bookmarkEnd w:id="1183"/>
      <w:bookmarkEnd w:id="1184"/>
      <w:bookmarkEnd w:id="1185"/>
      <w:bookmarkEnd w:id="1186"/>
      <w:bookmarkEnd w:id="1187"/>
      <w:bookmarkEnd w:id="1188"/>
      <w:bookmarkEnd w:id="1189"/>
    </w:p>
    <w:p w:rsidR="00E20D9C" w:rsidRPr="00677BB3" w:rsidRDefault="00495B0C" w:rsidP="00BB17AB">
      <w:pPr>
        <w:pStyle w:val="Style1"/>
        <w:numPr>
          <w:ilvl w:val="3"/>
          <w:numId w:val="4"/>
        </w:numPr>
      </w:pPr>
      <w:bookmarkStart w:id="1190" w:name="_Toc239472795"/>
      <w:bookmarkStart w:id="1191" w:name="_Toc239473413"/>
      <w:bookmarkStart w:id="1192" w:name="_Toc99261488"/>
      <w:bookmarkStart w:id="1193" w:name="_Toc99766099"/>
      <w:bookmarkStart w:id="1194" w:name="_Toc99862466"/>
      <w:bookmarkStart w:id="1195" w:name="_Toc99938674"/>
      <w:bookmarkStart w:id="1196" w:name="_Toc99942552"/>
      <w:bookmarkStart w:id="1197" w:name="_Toc100755258"/>
      <w:bookmarkStart w:id="1198" w:name="_Toc100906882"/>
      <w:bookmarkStart w:id="1199" w:name="_Toc100978162"/>
      <w:bookmarkStart w:id="1200" w:name="_Toc100978547"/>
      <w:r w:rsidRPr="00677BB3">
        <w:lastRenderedPageBreak/>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122AD0">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122AD0">
        <w:t>15.4</w:t>
      </w:r>
      <w:r w:rsidR="00894915" w:rsidRPr="00677BB3">
        <w:fldChar w:fldCharType="end"/>
      </w:r>
      <w:r w:rsidR="004B554B" w:rsidRPr="00677BB3">
        <w:t>;</w:t>
      </w:r>
      <w:bookmarkEnd w:id="1190"/>
      <w:bookmarkEnd w:id="1191"/>
      <w:r w:rsidR="00E20D9C" w:rsidRPr="00677BB3">
        <w:t xml:space="preserve"> </w:t>
      </w:r>
      <w:bookmarkEnd w:id="1192"/>
      <w:bookmarkEnd w:id="1193"/>
      <w:bookmarkEnd w:id="1194"/>
      <w:bookmarkEnd w:id="1195"/>
      <w:bookmarkEnd w:id="1196"/>
      <w:bookmarkEnd w:id="1197"/>
      <w:bookmarkEnd w:id="1198"/>
      <w:bookmarkEnd w:id="1199"/>
      <w:bookmarkEnd w:id="1200"/>
    </w:p>
    <w:p w:rsidR="00CE73C8" w:rsidRPr="00677BB3" w:rsidRDefault="00EB798F" w:rsidP="00BB17AB">
      <w:pPr>
        <w:pStyle w:val="Style1"/>
        <w:numPr>
          <w:ilvl w:val="3"/>
          <w:numId w:val="4"/>
        </w:numPr>
      </w:pPr>
      <w:bookmarkStart w:id="1201" w:name="_Toc239472796"/>
      <w:bookmarkStart w:id="1202" w:name="_Toc239473414"/>
      <w:bookmarkStart w:id="1203" w:name="_Ref281308156"/>
      <w:bookmarkStart w:id="1204" w:name="_Ref281308846"/>
      <w:bookmarkStart w:id="1205" w:name="_Ref33260157"/>
      <w:bookmarkStart w:id="1206" w:name="_Toc99261489"/>
      <w:bookmarkStart w:id="1207" w:name="_Toc99766100"/>
      <w:bookmarkStart w:id="1208" w:name="_Toc99862467"/>
      <w:bookmarkStart w:id="1209" w:name="_Toc99938675"/>
      <w:bookmarkStart w:id="1210" w:name="_Toc99942553"/>
      <w:bookmarkStart w:id="1211" w:name="_Toc100755259"/>
      <w:bookmarkStart w:id="1212" w:name="_Toc100906883"/>
      <w:bookmarkStart w:id="1213" w:name="_Toc100978163"/>
      <w:bookmarkStart w:id="1214"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122AD0">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1"/>
      <w:bookmarkEnd w:id="1202"/>
      <w:bookmarkEnd w:id="1203"/>
      <w:bookmarkEnd w:id="1204"/>
    </w:p>
    <w:p w:rsidR="00E20D9C" w:rsidRPr="00677BB3" w:rsidRDefault="00E20D9C" w:rsidP="00BB17AB">
      <w:pPr>
        <w:pStyle w:val="Style1"/>
        <w:numPr>
          <w:ilvl w:val="3"/>
          <w:numId w:val="4"/>
        </w:numPr>
      </w:pPr>
      <w:bookmarkStart w:id="1215" w:name="_Toc239472798"/>
      <w:bookmarkStart w:id="1216" w:name="_Toc239473416"/>
      <w:bookmarkStart w:id="1217" w:name="_Toc239472799"/>
      <w:bookmarkStart w:id="1218" w:name="_Toc239473417"/>
      <w:bookmarkStart w:id="1219" w:name="_Toc239472800"/>
      <w:bookmarkStart w:id="1220" w:name="_Toc239473418"/>
      <w:bookmarkStart w:id="1221" w:name="_Toc239472801"/>
      <w:bookmarkStart w:id="1222" w:name="_Toc239473419"/>
      <w:bookmarkStart w:id="1223" w:name="_Toc239472802"/>
      <w:bookmarkStart w:id="1224" w:name="_Toc239473420"/>
      <w:bookmarkStart w:id="1225" w:name="_Toc239472803"/>
      <w:bookmarkStart w:id="1226" w:name="_Toc239473421"/>
      <w:bookmarkEnd w:id="1215"/>
      <w:bookmarkEnd w:id="1216"/>
      <w:bookmarkEnd w:id="1217"/>
      <w:bookmarkEnd w:id="1218"/>
      <w:bookmarkEnd w:id="1219"/>
      <w:bookmarkEnd w:id="1220"/>
      <w:bookmarkEnd w:id="1221"/>
      <w:bookmarkEnd w:id="1222"/>
      <w:bookmarkEnd w:id="1223"/>
      <w:bookmarkEnd w:id="1224"/>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5"/>
      <w:bookmarkEnd w:id="1206"/>
      <w:bookmarkEnd w:id="1207"/>
      <w:bookmarkEnd w:id="1208"/>
      <w:bookmarkEnd w:id="1209"/>
      <w:bookmarkEnd w:id="1210"/>
      <w:bookmarkEnd w:id="1211"/>
      <w:bookmarkEnd w:id="1212"/>
      <w:bookmarkEnd w:id="1213"/>
      <w:bookmarkEnd w:id="1214"/>
      <w:bookmarkEnd w:id="1225"/>
      <w:bookmarkEnd w:id="1226"/>
      <w:r w:rsidRPr="00677BB3">
        <w:t xml:space="preserve"> </w:t>
      </w:r>
    </w:p>
    <w:p w:rsidR="005F0859" w:rsidRPr="00677BB3" w:rsidRDefault="00173C54" w:rsidP="00554FF1">
      <w:pPr>
        <w:pStyle w:val="Style1"/>
        <w:ind w:left="2160" w:hanging="1440"/>
      </w:pPr>
      <w:bookmarkStart w:id="1227" w:name="_Toc99261490"/>
      <w:bookmarkStart w:id="1228" w:name="_Toc99766101"/>
      <w:bookmarkStart w:id="1229" w:name="_Toc99862468"/>
      <w:bookmarkStart w:id="1230" w:name="_Ref99874589"/>
      <w:bookmarkStart w:id="1231" w:name="_Toc99938676"/>
      <w:bookmarkStart w:id="1232" w:name="_Toc99942554"/>
      <w:bookmarkStart w:id="1233" w:name="_Toc100755260"/>
      <w:bookmarkStart w:id="1234" w:name="_Toc100906884"/>
      <w:bookmarkStart w:id="1235" w:name="_Toc100978164"/>
      <w:bookmarkStart w:id="1236" w:name="_Toc100978549"/>
      <w:bookmarkStart w:id="1237" w:name="_Toc239472804"/>
      <w:bookmarkStart w:id="1238" w:name="_Toc239473422"/>
      <w:bookmarkStart w:id="1239"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520A6B" w:rsidRPr="00677BB3" w:rsidRDefault="006D307F" w:rsidP="00554FF1">
      <w:pPr>
        <w:pStyle w:val="Style1"/>
        <w:numPr>
          <w:ilvl w:val="0"/>
          <w:numId w:val="0"/>
        </w:numPr>
        <w:ind w:left="2160" w:hanging="720"/>
      </w:pPr>
      <w:r w:rsidRPr="00677BB3">
        <w:t xml:space="preserve">(b)  </w:t>
      </w:r>
      <w:bookmarkStart w:id="1240" w:name="OLE_LINK1"/>
      <w:bookmarkStart w:id="1241"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0"/>
      <w:bookmarkEnd w:id="1241"/>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FB2E9B" w:rsidRPr="00677BB3" w:rsidRDefault="00FB2E9B" w:rsidP="00554FF1">
      <w:pPr>
        <w:overflowPunct/>
        <w:autoSpaceDE/>
        <w:autoSpaceDN/>
        <w:adjustRightInd/>
        <w:spacing w:after="240" w:line="240" w:lineRule="auto"/>
        <w:ind w:left="2700" w:hanging="540"/>
        <w:textAlignment w:val="auto"/>
        <w:rPr>
          <w:szCs w:val="24"/>
        </w:rPr>
      </w:pPr>
    </w:p>
    <w:p w:rsidR="00E20D9C" w:rsidRPr="00677BB3" w:rsidRDefault="00E20D9C" w:rsidP="00050B55">
      <w:pPr>
        <w:pStyle w:val="Heading3"/>
      </w:pPr>
      <w:bookmarkStart w:id="1242" w:name="_Toc239472805"/>
      <w:bookmarkStart w:id="1243" w:name="_Toc239473423"/>
      <w:bookmarkStart w:id="1244" w:name="_Toc239585814"/>
      <w:bookmarkStart w:id="1245" w:name="_Toc239585998"/>
      <w:bookmarkStart w:id="1246" w:name="_Toc239586161"/>
      <w:bookmarkStart w:id="1247" w:name="_Toc239586318"/>
      <w:bookmarkStart w:id="1248" w:name="_Toc239586470"/>
      <w:bookmarkStart w:id="1249" w:name="_Toc239586645"/>
      <w:bookmarkStart w:id="1250" w:name="_Toc239586797"/>
      <w:bookmarkStart w:id="1251" w:name="_Toc239586947"/>
      <w:bookmarkStart w:id="1252" w:name="_Toc239645954"/>
      <w:bookmarkStart w:id="1253" w:name="_Toc240079302"/>
      <w:bookmarkStart w:id="1254" w:name="_Toc239472808"/>
      <w:bookmarkStart w:id="1255" w:name="_Toc239473426"/>
      <w:bookmarkStart w:id="1256" w:name="_Toc239585817"/>
      <w:bookmarkStart w:id="1257" w:name="_Toc239586001"/>
      <w:bookmarkStart w:id="1258" w:name="_Toc239586164"/>
      <w:bookmarkStart w:id="1259" w:name="_Toc239586321"/>
      <w:bookmarkStart w:id="1260" w:name="_Toc239586473"/>
      <w:bookmarkStart w:id="1261" w:name="_Toc239586648"/>
      <w:bookmarkStart w:id="1262" w:name="_Toc239586800"/>
      <w:bookmarkStart w:id="1263" w:name="_Toc239586950"/>
      <w:bookmarkStart w:id="1264" w:name="_Toc239645957"/>
      <w:bookmarkStart w:id="1265" w:name="_Toc240079305"/>
      <w:bookmarkStart w:id="1266" w:name="_Toc99261495"/>
      <w:bookmarkStart w:id="1267" w:name="_Toc99862473"/>
      <w:bookmarkStart w:id="1268" w:name="_Toc100755265"/>
      <w:bookmarkStart w:id="1269" w:name="_Toc100906889"/>
      <w:bookmarkStart w:id="1270" w:name="_Toc100978169"/>
      <w:bookmarkStart w:id="1271" w:name="_Toc100978554"/>
      <w:bookmarkStart w:id="1272" w:name="_Toc239472809"/>
      <w:bookmarkStart w:id="1273" w:name="_Toc239473427"/>
      <w:bookmarkStart w:id="1274" w:name="_Ref239526733"/>
      <w:bookmarkStart w:id="1275" w:name="_Toc239645958"/>
      <w:bookmarkStart w:id="1276" w:name="_Toc240079306"/>
      <w:bookmarkStart w:id="1277" w:name="_Toc242865988"/>
      <w:bookmarkStart w:id="1278" w:name="_Toc281305283"/>
      <w:bookmarkEnd w:id="92"/>
      <w:bookmarkEnd w:id="93"/>
      <w:bookmarkEnd w:id="94"/>
      <w:bookmarkEnd w:id="95"/>
      <w:bookmarkEnd w:id="96"/>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677BB3">
        <w:t>Alternative Bids</w:t>
      </w:r>
      <w:bookmarkEnd w:id="97"/>
      <w:bookmarkEnd w:id="98"/>
      <w:bookmarkEnd w:id="99"/>
      <w:bookmarkEnd w:id="100"/>
      <w:bookmarkEnd w:id="101"/>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E20D9C" w:rsidRDefault="00D105E5" w:rsidP="00044C1D">
      <w:pPr>
        <w:pStyle w:val="Style1"/>
        <w:numPr>
          <w:ilvl w:val="0"/>
          <w:numId w:val="0"/>
        </w:numPr>
        <w:ind w:left="1440" w:hanging="720"/>
      </w:pPr>
      <w:bookmarkStart w:id="1279" w:name="_Toc99261496"/>
      <w:bookmarkStart w:id="1280" w:name="_Toc99766107"/>
      <w:bookmarkStart w:id="1281" w:name="_Toc99862474"/>
      <w:bookmarkStart w:id="1282" w:name="_Toc99938682"/>
      <w:bookmarkStart w:id="1283" w:name="_Toc99942560"/>
      <w:bookmarkStart w:id="1284" w:name="_Toc100755266"/>
      <w:bookmarkStart w:id="1285" w:name="_Toc100906890"/>
      <w:bookmarkStart w:id="1286" w:name="_Toc100978170"/>
      <w:bookmarkStart w:id="1287" w:name="_Toc100978555"/>
      <w:bookmarkStart w:id="1288" w:name="_Toc239472810"/>
      <w:bookmarkStart w:id="1289" w:name="_Toc239473428"/>
      <w:r>
        <w:t xml:space="preserve">14.1 </w:t>
      </w:r>
      <w:r>
        <w:tab/>
      </w:r>
      <w:r w:rsidR="00E20D9C" w:rsidRPr="00677BB3">
        <w:t>Alternative Bids shall be rejected.</w:t>
      </w:r>
      <w:bookmarkEnd w:id="1279"/>
      <w:bookmarkEnd w:id="1280"/>
      <w:bookmarkEnd w:id="1281"/>
      <w:bookmarkEnd w:id="1282"/>
      <w:bookmarkEnd w:id="1283"/>
      <w:bookmarkEnd w:id="1284"/>
      <w:bookmarkEnd w:id="1285"/>
      <w:bookmarkEnd w:id="1286"/>
      <w:bookmarkEnd w:id="1287"/>
      <w:bookmarkEnd w:id="1288"/>
      <w:bookmarkEnd w:id="1289"/>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lastRenderedPageBreak/>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0" w:name="_Toc99261497"/>
      <w:bookmarkStart w:id="1291" w:name="_Ref99268888"/>
      <w:bookmarkStart w:id="1292" w:name="_Toc99862475"/>
      <w:bookmarkStart w:id="1293" w:name="_Ref99879135"/>
      <w:bookmarkStart w:id="1294" w:name="_Ref99879139"/>
      <w:bookmarkStart w:id="1295" w:name="_Ref99955827"/>
      <w:bookmarkStart w:id="1296" w:name="_Toc100755267"/>
      <w:bookmarkStart w:id="1297" w:name="_Toc100906891"/>
      <w:bookmarkStart w:id="1298" w:name="_Toc100978171"/>
      <w:bookmarkStart w:id="1299" w:name="_Toc100978556"/>
      <w:bookmarkStart w:id="1300" w:name="_Toc239472811"/>
      <w:bookmarkStart w:id="1301" w:name="_Toc239473429"/>
      <w:bookmarkStart w:id="1302" w:name="_Ref239476862"/>
      <w:bookmarkStart w:id="1303" w:name="_Ref239526743"/>
      <w:bookmarkStart w:id="1304" w:name="_Toc239645959"/>
      <w:bookmarkStart w:id="1305" w:name="_Toc240079307"/>
      <w:bookmarkStart w:id="1306" w:name="_Toc242865989"/>
      <w:bookmarkStart w:id="1307" w:name="_Toc281305284"/>
      <w:r w:rsidRPr="00E719AA">
        <w:t>Bid Prices</w:t>
      </w:r>
      <w:bookmarkEnd w:id="102"/>
      <w:bookmarkEnd w:id="103"/>
      <w:bookmarkEnd w:id="104"/>
      <w:bookmarkEnd w:id="105"/>
      <w:bookmarkEnd w:id="106"/>
      <w:bookmarkEnd w:id="107"/>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D23824">
      <w:pPr>
        <w:pStyle w:val="Style1"/>
        <w:tabs>
          <w:tab w:val="num" w:pos="1440"/>
        </w:tabs>
      </w:pPr>
      <w:bookmarkStart w:id="1308" w:name="_Ref36539226"/>
      <w:bookmarkStart w:id="1309" w:name="_Toc99261498"/>
      <w:bookmarkStart w:id="1310" w:name="_Toc99766109"/>
      <w:bookmarkStart w:id="1311" w:name="_Toc99862476"/>
      <w:bookmarkStart w:id="1312" w:name="_Toc99938684"/>
      <w:bookmarkStart w:id="1313" w:name="_Toc99942562"/>
      <w:bookmarkStart w:id="1314" w:name="_Toc100755268"/>
      <w:bookmarkStart w:id="1315" w:name="_Toc100906892"/>
      <w:bookmarkStart w:id="1316" w:name="_Toc100978172"/>
      <w:bookmarkStart w:id="1317" w:name="_Toc100978557"/>
      <w:bookmarkStart w:id="1318" w:name="_Toc239472812"/>
      <w:bookmarkStart w:id="1319"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8"/>
      <w:bookmarkEnd w:id="1309"/>
      <w:bookmarkEnd w:id="1310"/>
      <w:bookmarkEnd w:id="1311"/>
      <w:bookmarkEnd w:id="1312"/>
      <w:bookmarkEnd w:id="1313"/>
      <w:bookmarkEnd w:id="1314"/>
      <w:bookmarkEnd w:id="1315"/>
      <w:bookmarkEnd w:id="1316"/>
      <w:bookmarkEnd w:id="1317"/>
      <w:bookmarkEnd w:id="1318"/>
      <w:bookmarkEnd w:id="1319"/>
    </w:p>
    <w:p w:rsidR="000F5A35" w:rsidRPr="00677BB3" w:rsidRDefault="000F5A35" w:rsidP="00044C1D">
      <w:pPr>
        <w:pStyle w:val="Style1"/>
      </w:pPr>
      <w:bookmarkStart w:id="1320" w:name="_Toc239472813"/>
      <w:bookmarkStart w:id="1321"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0"/>
      <w:bookmarkEnd w:id="1321"/>
    </w:p>
    <w:p w:rsidR="00E20D9C" w:rsidRPr="00677BB3" w:rsidRDefault="00E20D9C" w:rsidP="00D23824">
      <w:pPr>
        <w:pStyle w:val="Style1"/>
        <w:tabs>
          <w:tab w:val="num" w:pos="1440"/>
        </w:tabs>
      </w:pPr>
      <w:bookmarkStart w:id="1322" w:name="_Toc99261499"/>
      <w:bookmarkStart w:id="1323" w:name="_Toc99766110"/>
      <w:bookmarkStart w:id="1324" w:name="_Toc99862477"/>
      <w:bookmarkStart w:id="1325" w:name="_Toc99938685"/>
      <w:bookmarkStart w:id="1326" w:name="_Toc99942563"/>
      <w:bookmarkStart w:id="1327" w:name="_Toc100755269"/>
      <w:bookmarkStart w:id="1328" w:name="_Toc100906893"/>
      <w:bookmarkStart w:id="1329" w:name="_Toc100978173"/>
      <w:bookmarkStart w:id="1330" w:name="_Toc100978558"/>
      <w:bookmarkStart w:id="1331" w:name="_Toc239472814"/>
      <w:bookmarkStart w:id="1332"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2"/>
      <w:bookmarkEnd w:id="1323"/>
      <w:bookmarkEnd w:id="1324"/>
      <w:bookmarkEnd w:id="1325"/>
      <w:bookmarkEnd w:id="1326"/>
      <w:bookmarkEnd w:id="1327"/>
      <w:bookmarkEnd w:id="1328"/>
      <w:bookmarkEnd w:id="1329"/>
      <w:bookmarkEnd w:id="1330"/>
      <w:bookmarkEnd w:id="1331"/>
      <w:bookmarkEnd w:id="1332"/>
    </w:p>
    <w:p w:rsidR="00E20D9C" w:rsidRPr="00677BB3" w:rsidRDefault="00E20D9C" w:rsidP="00D23824">
      <w:pPr>
        <w:pStyle w:val="Style1"/>
        <w:tabs>
          <w:tab w:val="num" w:pos="1440"/>
        </w:tabs>
      </w:pPr>
      <w:bookmarkStart w:id="1333" w:name="_Ref33261715"/>
      <w:bookmarkStart w:id="1334" w:name="_Toc99261500"/>
      <w:bookmarkStart w:id="1335" w:name="_Toc99766111"/>
      <w:bookmarkStart w:id="1336" w:name="_Toc99862478"/>
      <w:bookmarkStart w:id="1337" w:name="_Toc99938686"/>
      <w:bookmarkStart w:id="1338" w:name="_Toc99942564"/>
      <w:bookmarkStart w:id="1339" w:name="_Toc100755270"/>
      <w:bookmarkStart w:id="1340" w:name="_Toc100906894"/>
      <w:bookmarkStart w:id="1341" w:name="_Toc100978174"/>
      <w:bookmarkStart w:id="1342" w:name="_Toc100978559"/>
      <w:bookmarkStart w:id="1343" w:name="_Toc239472815"/>
      <w:bookmarkStart w:id="1344" w:name="_Toc239473433"/>
      <w:r w:rsidRPr="00677BB3">
        <w:t>Prices indicated on the Price Schedule shall be entered separately in the following manner:</w:t>
      </w:r>
      <w:bookmarkEnd w:id="1333"/>
      <w:bookmarkEnd w:id="1334"/>
      <w:bookmarkEnd w:id="1335"/>
      <w:bookmarkEnd w:id="1336"/>
      <w:bookmarkEnd w:id="1337"/>
      <w:bookmarkEnd w:id="1338"/>
      <w:bookmarkEnd w:id="1339"/>
      <w:bookmarkEnd w:id="1340"/>
      <w:bookmarkEnd w:id="1341"/>
      <w:bookmarkEnd w:id="1342"/>
      <w:bookmarkEnd w:id="1343"/>
      <w:bookmarkEnd w:id="1344"/>
    </w:p>
    <w:p w:rsidR="00E20D9C" w:rsidRPr="00AA7D04" w:rsidRDefault="00E20D9C" w:rsidP="00BB17AB">
      <w:pPr>
        <w:pStyle w:val="Style1"/>
        <w:numPr>
          <w:ilvl w:val="3"/>
          <w:numId w:val="4"/>
        </w:numPr>
      </w:pPr>
      <w:bookmarkStart w:id="1345" w:name="_Ref33261805"/>
      <w:bookmarkStart w:id="1346" w:name="_Toc99261501"/>
      <w:bookmarkStart w:id="1347" w:name="_Toc99766112"/>
      <w:bookmarkStart w:id="1348" w:name="_Toc99862479"/>
      <w:bookmarkStart w:id="1349" w:name="_Toc99938687"/>
      <w:bookmarkStart w:id="1350" w:name="_Toc99942565"/>
      <w:bookmarkStart w:id="1351" w:name="_Toc100755271"/>
      <w:bookmarkStart w:id="1352" w:name="_Toc100906895"/>
      <w:bookmarkStart w:id="1353" w:name="_Toc100978175"/>
      <w:bookmarkStart w:id="1354" w:name="_Toc100978560"/>
      <w:bookmarkStart w:id="1355" w:name="_Toc239472816"/>
      <w:bookmarkStart w:id="1356"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5"/>
      <w:bookmarkEnd w:id="1346"/>
      <w:bookmarkEnd w:id="1347"/>
      <w:bookmarkEnd w:id="1348"/>
      <w:bookmarkEnd w:id="1349"/>
      <w:bookmarkEnd w:id="1350"/>
      <w:bookmarkEnd w:id="1351"/>
      <w:bookmarkEnd w:id="1352"/>
      <w:bookmarkEnd w:id="1353"/>
      <w:bookmarkEnd w:id="1354"/>
      <w:bookmarkEnd w:id="1355"/>
      <w:bookmarkEnd w:id="1356"/>
    </w:p>
    <w:p w:rsidR="00BF5110" w:rsidRPr="00BF5110" w:rsidRDefault="009C5893" w:rsidP="00BB17AB">
      <w:pPr>
        <w:pStyle w:val="Style1"/>
        <w:numPr>
          <w:ilvl w:val="4"/>
          <w:numId w:val="4"/>
        </w:numPr>
      </w:pPr>
      <w:bookmarkStart w:id="1357" w:name="_Toc99261502"/>
      <w:bookmarkStart w:id="1358" w:name="_Toc99766113"/>
      <w:bookmarkStart w:id="1359" w:name="_Toc99862480"/>
      <w:bookmarkStart w:id="1360" w:name="_Toc99938688"/>
      <w:bookmarkStart w:id="1361" w:name="_Toc99942566"/>
      <w:bookmarkStart w:id="1362" w:name="_Toc100755272"/>
      <w:bookmarkStart w:id="1363" w:name="_Toc100906896"/>
      <w:bookmarkStart w:id="1364" w:name="_Toc100978176"/>
      <w:bookmarkStart w:id="1365" w:name="_Toc100978561"/>
      <w:bookmarkStart w:id="1366" w:name="_Toc239472817"/>
      <w:bookmarkStart w:id="1367"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BB17AB">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BB17AB">
      <w:pPr>
        <w:pStyle w:val="Style1"/>
        <w:numPr>
          <w:ilvl w:val="4"/>
          <w:numId w:val="4"/>
        </w:numPr>
      </w:pPr>
      <w:r>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7"/>
      <w:bookmarkEnd w:id="1358"/>
      <w:bookmarkEnd w:id="1359"/>
      <w:bookmarkEnd w:id="1360"/>
      <w:bookmarkEnd w:id="1361"/>
      <w:bookmarkEnd w:id="1362"/>
      <w:bookmarkEnd w:id="1363"/>
      <w:bookmarkEnd w:id="1364"/>
      <w:bookmarkEnd w:id="1365"/>
      <w:bookmarkEnd w:id="1366"/>
      <w:bookmarkEnd w:id="1367"/>
    </w:p>
    <w:p w:rsidR="00E20D9C" w:rsidRPr="00AA7D04" w:rsidRDefault="009C5893" w:rsidP="00BB17AB">
      <w:pPr>
        <w:pStyle w:val="Style1"/>
        <w:numPr>
          <w:ilvl w:val="4"/>
          <w:numId w:val="4"/>
        </w:numPr>
      </w:pPr>
      <w:bookmarkStart w:id="1368" w:name="_Ref33261721"/>
      <w:bookmarkStart w:id="1369" w:name="_Toc99261506"/>
      <w:bookmarkStart w:id="1370" w:name="_Toc99766117"/>
      <w:bookmarkStart w:id="1371" w:name="_Toc99862484"/>
      <w:bookmarkStart w:id="1372" w:name="_Toc99938692"/>
      <w:bookmarkStart w:id="1373" w:name="_Toc99942570"/>
      <w:bookmarkStart w:id="1374" w:name="_Toc100755276"/>
      <w:bookmarkStart w:id="1375" w:name="_Toc100906900"/>
      <w:bookmarkStart w:id="1376" w:name="_Toc100978180"/>
      <w:bookmarkStart w:id="1377" w:name="_Toc100978565"/>
      <w:bookmarkStart w:id="1378" w:name="_Toc239472821"/>
      <w:bookmarkStart w:id="1379" w:name="_Toc239473439"/>
      <w:bookmarkStart w:id="1380" w:name="_Ref239477107"/>
      <w:r w:rsidRPr="00AA7D04">
        <w:t xml:space="preserve">The </w:t>
      </w:r>
      <w:r w:rsidR="00E20D9C" w:rsidRPr="00AA7D04">
        <w:t xml:space="preserve">price of other (incidental) services, if any, listed in the </w:t>
      </w:r>
      <w:hyperlink w:anchor="bds15_4aiii" w:history="1">
        <w:bookmarkEnd w:id="1368"/>
        <w:r w:rsidR="000A7ADD" w:rsidRPr="00AA7D04">
          <w:rPr>
            <w:rStyle w:val="Hyperlink"/>
          </w:rPr>
          <w:t>BDS</w:t>
        </w:r>
      </w:hyperlink>
      <w:r w:rsidR="00E20D9C" w:rsidRPr="00AA7D04">
        <w:t>.</w:t>
      </w:r>
      <w:bookmarkEnd w:id="1369"/>
      <w:bookmarkEnd w:id="1370"/>
      <w:bookmarkEnd w:id="1371"/>
      <w:bookmarkEnd w:id="1372"/>
      <w:bookmarkEnd w:id="1373"/>
      <w:bookmarkEnd w:id="1374"/>
      <w:bookmarkEnd w:id="1375"/>
      <w:bookmarkEnd w:id="1376"/>
      <w:bookmarkEnd w:id="1377"/>
      <w:bookmarkEnd w:id="1378"/>
      <w:bookmarkEnd w:id="1379"/>
      <w:bookmarkEnd w:id="1380"/>
    </w:p>
    <w:p w:rsidR="00E20D9C" w:rsidRPr="00677BB3" w:rsidRDefault="00E20D9C" w:rsidP="00BB17AB">
      <w:pPr>
        <w:pStyle w:val="Style1"/>
        <w:numPr>
          <w:ilvl w:val="3"/>
          <w:numId w:val="4"/>
        </w:numPr>
      </w:pPr>
      <w:bookmarkStart w:id="1381" w:name="_Ref33261848"/>
      <w:bookmarkStart w:id="1382" w:name="_Toc99261507"/>
      <w:bookmarkStart w:id="1383" w:name="_Toc99766118"/>
      <w:bookmarkStart w:id="1384" w:name="_Toc99862485"/>
      <w:bookmarkStart w:id="1385" w:name="_Toc99938693"/>
      <w:bookmarkStart w:id="1386" w:name="_Toc99942571"/>
      <w:bookmarkStart w:id="1387" w:name="_Toc100755277"/>
      <w:bookmarkStart w:id="1388" w:name="_Toc100906901"/>
      <w:bookmarkStart w:id="1389" w:name="_Toc100978181"/>
      <w:bookmarkStart w:id="1390" w:name="_Toc100978566"/>
      <w:bookmarkStart w:id="1391" w:name="_Toc239472822"/>
      <w:bookmarkStart w:id="1392" w:name="_Toc239473440"/>
      <w:r w:rsidRPr="00677BB3">
        <w:t xml:space="preserve">For </w:t>
      </w:r>
      <w:r w:rsidR="00CC19B7" w:rsidRPr="00677BB3">
        <w:t>Goods</w:t>
      </w:r>
      <w:r w:rsidRPr="00677BB3">
        <w:t xml:space="preserve"> offered from abroad:</w:t>
      </w:r>
      <w:bookmarkEnd w:id="1381"/>
      <w:bookmarkEnd w:id="1382"/>
      <w:bookmarkEnd w:id="1383"/>
      <w:bookmarkEnd w:id="1384"/>
      <w:bookmarkEnd w:id="1385"/>
      <w:bookmarkEnd w:id="1386"/>
      <w:bookmarkEnd w:id="1387"/>
      <w:bookmarkEnd w:id="1388"/>
      <w:bookmarkEnd w:id="1389"/>
      <w:bookmarkEnd w:id="1390"/>
      <w:bookmarkEnd w:id="1391"/>
      <w:bookmarkEnd w:id="1392"/>
    </w:p>
    <w:p w:rsidR="00E20D9C" w:rsidRPr="00677BB3" w:rsidRDefault="009C5893" w:rsidP="00BB17AB">
      <w:pPr>
        <w:pStyle w:val="Style1"/>
        <w:numPr>
          <w:ilvl w:val="4"/>
          <w:numId w:val="4"/>
        </w:numPr>
      </w:pPr>
      <w:bookmarkStart w:id="1393" w:name="_Toc99261508"/>
      <w:bookmarkStart w:id="1394" w:name="_Toc99766119"/>
      <w:bookmarkStart w:id="1395" w:name="_Ref99787934"/>
      <w:bookmarkStart w:id="1396" w:name="_Toc99862486"/>
      <w:bookmarkStart w:id="1397" w:name="_Toc99938694"/>
      <w:bookmarkStart w:id="1398" w:name="_Toc99942572"/>
      <w:bookmarkStart w:id="1399" w:name="_Toc100755278"/>
      <w:bookmarkStart w:id="1400" w:name="_Toc100906902"/>
      <w:bookmarkStart w:id="1401" w:name="_Toc100978182"/>
      <w:bookmarkStart w:id="1402" w:name="_Toc100978567"/>
      <w:bookmarkStart w:id="1403" w:name="_Toc239472823"/>
      <w:bookmarkStart w:id="1404"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w:t>
      </w:r>
      <w:r w:rsidR="00E20D9C" w:rsidRPr="00677BB3">
        <w:lastRenderedPageBreak/>
        <w:t xml:space="preserve">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393"/>
      <w:bookmarkEnd w:id="1394"/>
      <w:bookmarkEnd w:id="1395"/>
      <w:bookmarkEnd w:id="1396"/>
      <w:bookmarkEnd w:id="1397"/>
      <w:bookmarkEnd w:id="1398"/>
      <w:bookmarkEnd w:id="1399"/>
      <w:bookmarkEnd w:id="1400"/>
      <w:bookmarkEnd w:id="1401"/>
      <w:bookmarkEnd w:id="1402"/>
      <w:bookmarkEnd w:id="1403"/>
      <w:bookmarkEnd w:id="1404"/>
      <w:r w:rsidR="00E20D9C" w:rsidRPr="00677BB3">
        <w:t xml:space="preserve"> </w:t>
      </w:r>
    </w:p>
    <w:p w:rsidR="00E20D9C" w:rsidRDefault="009C5893" w:rsidP="00BB17AB">
      <w:pPr>
        <w:pStyle w:val="Style1"/>
        <w:numPr>
          <w:ilvl w:val="4"/>
          <w:numId w:val="4"/>
        </w:numPr>
      </w:pPr>
      <w:bookmarkStart w:id="1405" w:name="_Ref33261854"/>
      <w:bookmarkStart w:id="1406" w:name="_Toc99261509"/>
      <w:bookmarkStart w:id="1407" w:name="_Toc99766120"/>
      <w:bookmarkStart w:id="1408" w:name="_Toc99862487"/>
      <w:bookmarkStart w:id="1409" w:name="_Toc99938695"/>
      <w:bookmarkStart w:id="1410" w:name="_Toc99942573"/>
      <w:bookmarkStart w:id="1411" w:name="_Toc100755279"/>
      <w:bookmarkStart w:id="1412" w:name="_Toc100906903"/>
      <w:bookmarkStart w:id="1413" w:name="_Toc100978183"/>
      <w:bookmarkStart w:id="1414" w:name="_Toc100978568"/>
      <w:bookmarkStart w:id="1415" w:name="_Toc239472824"/>
      <w:bookmarkStart w:id="1416" w:name="_Toc239473442"/>
      <w:bookmarkStart w:id="1417"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5"/>
      <w:r w:rsidR="00E20D9C" w:rsidRPr="00677BB3">
        <w:t>.</w:t>
      </w:r>
      <w:bookmarkEnd w:id="1406"/>
      <w:bookmarkEnd w:id="1407"/>
      <w:bookmarkEnd w:id="1408"/>
      <w:bookmarkEnd w:id="1409"/>
      <w:bookmarkEnd w:id="1410"/>
      <w:bookmarkEnd w:id="1411"/>
      <w:bookmarkEnd w:id="1412"/>
      <w:bookmarkEnd w:id="1413"/>
      <w:bookmarkEnd w:id="1414"/>
      <w:bookmarkEnd w:id="1415"/>
      <w:bookmarkEnd w:id="1416"/>
      <w:bookmarkEnd w:id="1417"/>
    </w:p>
    <w:p w:rsidR="00D95AF3" w:rsidRDefault="00D95AF3" w:rsidP="00BB17AB">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8" w:name="_Ref33261999"/>
      <w:bookmarkStart w:id="1419" w:name="_Toc99261510"/>
      <w:bookmarkStart w:id="1420" w:name="_Toc99766121"/>
      <w:bookmarkStart w:id="1421" w:name="_Toc99862488"/>
      <w:bookmarkStart w:id="1422" w:name="_Toc99938696"/>
      <w:bookmarkStart w:id="1423" w:name="_Toc99942574"/>
      <w:bookmarkStart w:id="1424" w:name="_Toc100755280"/>
      <w:bookmarkStart w:id="1425" w:name="_Toc100906904"/>
      <w:bookmarkStart w:id="1426" w:name="_Toc100978184"/>
      <w:bookmarkStart w:id="1427" w:name="_Toc100978569"/>
      <w:bookmarkStart w:id="1428" w:name="_Toc239472825"/>
      <w:bookmarkStart w:id="1429"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122AD0">
        <w:t>24</w:t>
      </w:r>
      <w:r w:rsidR="00894915" w:rsidRPr="00CC258A">
        <w:fldChar w:fldCharType="end"/>
      </w:r>
      <w:r w:rsidR="00E12CE6" w:rsidRPr="00CC258A">
        <w:t>.</w:t>
      </w:r>
      <w:bookmarkEnd w:id="1418"/>
      <w:bookmarkEnd w:id="1419"/>
      <w:bookmarkEnd w:id="1420"/>
      <w:bookmarkEnd w:id="1421"/>
      <w:bookmarkEnd w:id="1422"/>
      <w:bookmarkEnd w:id="1423"/>
      <w:bookmarkEnd w:id="1424"/>
      <w:bookmarkEnd w:id="1425"/>
      <w:bookmarkEnd w:id="1426"/>
      <w:bookmarkEnd w:id="1427"/>
      <w:bookmarkEnd w:id="1428"/>
      <w:bookmarkEnd w:id="1429"/>
    </w:p>
    <w:p w:rsidR="00642CA9" w:rsidRPr="00677BB3" w:rsidRDefault="00E758AC" w:rsidP="00584B2A">
      <w:pPr>
        <w:pStyle w:val="Style1"/>
        <w:numPr>
          <w:ilvl w:val="2"/>
          <w:numId w:val="0"/>
        </w:numPr>
        <w:tabs>
          <w:tab w:val="num" w:pos="1440"/>
        </w:tabs>
        <w:spacing w:before="240"/>
        <w:ind w:left="1440" w:hanging="720"/>
      </w:pPr>
      <w:bookmarkStart w:id="1430" w:name="_Ref48362400"/>
      <w:bookmarkStart w:id="1431" w:name="_Toc239472826"/>
      <w:bookmarkStart w:id="1432"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0"/>
      <w:bookmarkEnd w:id="1431"/>
      <w:bookmarkEnd w:id="1432"/>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3" w:name="_Toc239472827"/>
      <w:bookmarkStart w:id="1434" w:name="_Toc239473445"/>
      <w:bookmarkStart w:id="1435" w:name="_Toc239585820"/>
      <w:bookmarkStart w:id="1436" w:name="_Toc239586004"/>
      <w:bookmarkStart w:id="1437" w:name="_Toc239586167"/>
      <w:bookmarkStart w:id="1438" w:name="_Toc239586324"/>
      <w:bookmarkStart w:id="1439" w:name="_Toc239586476"/>
      <w:bookmarkStart w:id="1440" w:name="_Toc239586651"/>
      <w:bookmarkStart w:id="1441" w:name="_Toc239586803"/>
      <w:bookmarkStart w:id="1442" w:name="_Toc239586953"/>
      <w:bookmarkStart w:id="1443" w:name="_Toc239645960"/>
      <w:bookmarkStart w:id="1444" w:name="_Toc240079308"/>
      <w:bookmarkStart w:id="1445" w:name="_Toc239472828"/>
      <w:bookmarkStart w:id="1446" w:name="_Toc239473446"/>
      <w:bookmarkStart w:id="1447" w:name="_Toc239585821"/>
      <w:bookmarkStart w:id="1448" w:name="_Toc239586005"/>
      <w:bookmarkStart w:id="1449" w:name="_Toc239586168"/>
      <w:bookmarkStart w:id="1450" w:name="_Toc239586325"/>
      <w:bookmarkStart w:id="1451" w:name="_Toc239586477"/>
      <w:bookmarkStart w:id="1452" w:name="_Toc239586652"/>
      <w:bookmarkStart w:id="1453" w:name="_Toc239586804"/>
      <w:bookmarkStart w:id="1454" w:name="_Toc239586954"/>
      <w:bookmarkStart w:id="1455" w:name="_Toc239645961"/>
      <w:bookmarkStart w:id="1456" w:name="_Toc240079309"/>
      <w:bookmarkStart w:id="1457" w:name="_Toc239472829"/>
      <w:bookmarkStart w:id="1458" w:name="_Toc239473447"/>
      <w:bookmarkStart w:id="1459" w:name="_Toc239585822"/>
      <w:bookmarkStart w:id="1460" w:name="_Toc239586006"/>
      <w:bookmarkStart w:id="1461" w:name="_Toc239586169"/>
      <w:bookmarkStart w:id="1462" w:name="_Toc239586326"/>
      <w:bookmarkStart w:id="1463" w:name="_Toc239586478"/>
      <w:bookmarkStart w:id="1464" w:name="_Toc239586653"/>
      <w:bookmarkStart w:id="1465" w:name="_Toc239586805"/>
      <w:bookmarkStart w:id="1466" w:name="_Toc239586955"/>
      <w:bookmarkStart w:id="1467" w:name="_Toc239645962"/>
      <w:bookmarkStart w:id="1468" w:name="_Toc240079310"/>
      <w:bookmarkStart w:id="1469" w:name="_Toc99261511"/>
      <w:bookmarkStart w:id="1470" w:name="_Toc99862489"/>
      <w:bookmarkStart w:id="1471" w:name="_Toc100755281"/>
      <w:bookmarkStart w:id="1472" w:name="_Toc100906905"/>
      <w:bookmarkStart w:id="1473" w:name="_Toc100978185"/>
      <w:bookmarkStart w:id="1474" w:name="_Toc100978570"/>
      <w:bookmarkStart w:id="1475" w:name="_Toc239472830"/>
      <w:bookmarkStart w:id="1476" w:name="_Toc239473448"/>
      <w:bookmarkStart w:id="1477" w:name="_Ref239526753"/>
      <w:bookmarkStart w:id="1478" w:name="_Toc239645963"/>
      <w:bookmarkStart w:id="1479" w:name="_Toc240079311"/>
      <w:bookmarkStart w:id="1480" w:name="_Toc242865990"/>
      <w:bookmarkStart w:id="1481" w:name="_Toc281305285"/>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677BB3">
        <w:t>Bid Currencies</w:t>
      </w:r>
      <w:bookmarkEnd w:id="108"/>
      <w:bookmarkEnd w:id="109"/>
      <w:bookmarkEnd w:id="110"/>
      <w:bookmarkEnd w:id="111"/>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E20D9C" w:rsidRPr="00677BB3" w:rsidRDefault="00E20D9C" w:rsidP="00D23824">
      <w:pPr>
        <w:pStyle w:val="Style1"/>
        <w:tabs>
          <w:tab w:val="num" w:pos="1440"/>
        </w:tabs>
      </w:pPr>
      <w:bookmarkStart w:id="1482" w:name="_Ref33262174"/>
      <w:bookmarkStart w:id="1483" w:name="_Toc99261512"/>
      <w:bookmarkStart w:id="1484" w:name="_Toc99766123"/>
      <w:bookmarkStart w:id="1485" w:name="_Toc99862490"/>
      <w:bookmarkStart w:id="1486" w:name="_Toc99938698"/>
      <w:bookmarkStart w:id="1487" w:name="_Toc99942576"/>
      <w:bookmarkStart w:id="1488" w:name="_Toc100755282"/>
      <w:bookmarkStart w:id="1489" w:name="_Toc100906906"/>
      <w:bookmarkStart w:id="1490" w:name="_Toc100978186"/>
      <w:bookmarkStart w:id="1491" w:name="_Toc100978571"/>
      <w:bookmarkStart w:id="1492" w:name="_Toc239472831"/>
      <w:bookmarkStart w:id="1493" w:name="_Toc239473449"/>
      <w:r w:rsidRPr="00677BB3">
        <w:t>Prices shall be quoted in the following currencies:</w:t>
      </w:r>
      <w:bookmarkEnd w:id="1482"/>
      <w:bookmarkEnd w:id="1483"/>
      <w:bookmarkEnd w:id="1484"/>
      <w:bookmarkEnd w:id="1485"/>
      <w:bookmarkEnd w:id="1486"/>
      <w:bookmarkEnd w:id="1487"/>
      <w:bookmarkEnd w:id="1488"/>
      <w:bookmarkEnd w:id="1489"/>
      <w:bookmarkEnd w:id="1490"/>
      <w:bookmarkEnd w:id="1491"/>
      <w:bookmarkEnd w:id="1492"/>
      <w:bookmarkEnd w:id="1493"/>
    </w:p>
    <w:p w:rsidR="00E20D9C" w:rsidRPr="00677BB3" w:rsidRDefault="00E20D9C" w:rsidP="00BB17AB">
      <w:pPr>
        <w:pStyle w:val="Style1"/>
        <w:numPr>
          <w:ilvl w:val="3"/>
          <w:numId w:val="4"/>
        </w:numPr>
      </w:pPr>
      <w:bookmarkStart w:id="1494" w:name="_Toc99261513"/>
      <w:bookmarkStart w:id="1495" w:name="_Toc99766124"/>
      <w:bookmarkStart w:id="1496" w:name="_Toc99862491"/>
      <w:bookmarkStart w:id="1497" w:name="_Toc99938699"/>
      <w:bookmarkStart w:id="1498" w:name="_Toc99942577"/>
      <w:bookmarkStart w:id="1499" w:name="_Toc100755283"/>
      <w:bookmarkStart w:id="1500" w:name="_Toc100906907"/>
      <w:bookmarkStart w:id="1501" w:name="_Toc100978187"/>
      <w:bookmarkStart w:id="1502" w:name="_Toc100978572"/>
      <w:bookmarkStart w:id="1503" w:name="_Toc239472832"/>
      <w:bookmarkStart w:id="1504"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4"/>
      <w:bookmarkEnd w:id="1495"/>
      <w:bookmarkEnd w:id="1496"/>
      <w:bookmarkEnd w:id="1497"/>
      <w:bookmarkEnd w:id="1498"/>
      <w:bookmarkEnd w:id="1499"/>
      <w:bookmarkEnd w:id="1500"/>
      <w:bookmarkEnd w:id="1501"/>
      <w:bookmarkEnd w:id="1502"/>
      <w:bookmarkEnd w:id="1503"/>
      <w:bookmarkEnd w:id="1504"/>
    </w:p>
    <w:p w:rsidR="00E20D9C" w:rsidRPr="008B564F" w:rsidRDefault="00E20D9C" w:rsidP="00BB17AB">
      <w:pPr>
        <w:pStyle w:val="Style1"/>
        <w:numPr>
          <w:ilvl w:val="3"/>
          <w:numId w:val="4"/>
        </w:numPr>
      </w:pPr>
      <w:bookmarkStart w:id="1505" w:name="_Ref33262180"/>
      <w:bookmarkStart w:id="1506" w:name="_Toc99261514"/>
      <w:bookmarkStart w:id="1507" w:name="_Toc99766125"/>
      <w:bookmarkStart w:id="1508" w:name="_Toc99862492"/>
      <w:bookmarkStart w:id="1509" w:name="_Ref99874696"/>
      <w:bookmarkStart w:id="1510" w:name="_Toc99938700"/>
      <w:bookmarkStart w:id="1511" w:name="_Toc99942578"/>
      <w:bookmarkStart w:id="1512" w:name="_Toc100755284"/>
      <w:bookmarkStart w:id="1513" w:name="_Toc100906908"/>
      <w:bookmarkStart w:id="1514" w:name="_Toc100978188"/>
      <w:bookmarkStart w:id="1515" w:name="_Toc100978573"/>
      <w:bookmarkStart w:id="1516" w:name="_Toc239472833"/>
      <w:bookmarkStart w:id="1517"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xml:space="preserve">, the prices may be quoted in the currency(ies) stated in the </w:t>
      </w:r>
      <w:hyperlink w:anchor="bds16_1b" w:history="1">
        <w:r w:rsidR="00890104" w:rsidRPr="00677BB3">
          <w:rPr>
            <w:rStyle w:val="Hyperlink"/>
          </w:rPr>
          <w:t>BDS</w:t>
        </w:r>
      </w:hyperlink>
      <w:r w:rsidRPr="00677BB3">
        <w:t>.</w:t>
      </w:r>
      <w:bookmarkEnd w:id="1505"/>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6"/>
      <w:bookmarkEnd w:id="1507"/>
      <w:bookmarkEnd w:id="1508"/>
      <w:bookmarkEnd w:id="1509"/>
      <w:bookmarkEnd w:id="1510"/>
      <w:bookmarkEnd w:id="1511"/>
      <w:bookmarkEnd w:id="1512"/>
      <w:bookmarkEnd w:id="1513"/>
      <w:bookmarkEnd w:id="1514"/>
      <w:bookmarkEnd w:id="1515"/>
      <w:bookmarkEnd w:id="1516"/>
      <w:bookmarkEnd w:id="1517"/>
    </w:p>
    <w:p w:rsidR="00F20F17" w:rsidRPr="00677BB3" w:rsidRDefault="00F20F17" w:rsidP="000109B0">
      <w:pPr>
        <w:pStyle w:val="Style1"/>
      </w:pPr>
      <w:bookmarkStart w:id="1518" w:name="_Toc239472834"/>
      <w:bookmarkStart w:id="1519" w:name="_Toc239473452"/>
      <w:r w:rsidRPr="00677BB3">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122AD0">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8"/>
      <w:bookmarkEnd w:id="1519"/>
    </w:p>
    <w:p w:rsidR="00E20D9C" w:rsidRPr="00677BB3" w:rsidRDefault="00573DAF" w:rsidP="000109B0">
      <w:pPr>
        <w:pStyle w:val="Style1"/>
      </w:pPr>
      <w:bookmarkStart w:id="1520" w:name="_Toc239472835"/>
      <w:bookmarkStart w:id="1521" w:name="_Toc239473453"/>
      <w:bookmarkStart w:id="1522" w:name="_Ref57713120"/>
      <w:bookmarkStart w:id="1523" w:name="_Toc99261515"/>
      <w:bookmarkStart w:id="1524" w:name="_Toc99766126"/>
      <w:bookmarkStart w:id="1525" w:name="_Toc99862493"/>
      <w:bookmarkStart w:id="1526" w:name="_Toc99938701"/>
      <w:bookmarkStart w:id="1527" w:name="_Toc99942579"/>
      <w:bookmarkStart w:id="1528" w:name="_Toc100755285"/>
      <w:bookmarkStart w:id="1529" w:name="_Toc100906909"/>
      <w:bookmarkStart w:id="1530" w:name="_Toc100978189"/>
      <w:bookmarkStart w:id="1531" w:name="_Toc100978574"/>
      <w:bookmarkStart w:id="1532" w:name="_Toc239472836"/>
      <w:bookmarkStart w:id="1533" w:name="_Toc239473454"/>
      <w:bookmarkEnd w:id="1520"/>
      <w:bookmarkEnd w:id="1521"/>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2"/>
      <w:r w:rsidR="00E20D9C" w:rsidRPr="00677BB3">
        <w:t>.</w:t>
      </w:r>
      <w:bookmarkEnd w:id="1523"/>
      <w:bookmarkEnd w:id="1524"/>
      <w:bookmarkEnd w:id="1525"/>
      <w:bookmarkEnd w:id="1526"/>
      <w:bookmarkEnd w:id="1527"/>
      <w:bookmarkEnd w:id="1528"/>
      <w:bookmarkEnd w:id="1529"/>
      <w:bookmarkEnd w:id="1530"/>
      <w:bookmarkEnd w:id="1531"/>
      <w:bookmarkEnd w:id="1532"/>
      <w:bookmarkEnd w:id="1533"/>
    </w:p>
    <w:p w:rsidR="00E20D9C" w:rsidRPr="00677BB3" w:rsidRDefault="00E20D9C" w:rsidP="005F646A">
      <w:pPr>
        <w:pStyle w:val="Heading3"/>
      </w:pPr>
      <w:bookmarkStart w:id="1534" w:name="_Toc99261522"/>
      <w:bookmarkStart w:id="1535" w:name="_Toc99862500"/>
      <w:bookmarkStart w:id="1536" w:name="_Toc100755292"/>
      <w:bookmarkStart w:id="1537" w:name="_Toc100906916"/>
      <w:bookmarkStart w:id="1538" w:name="_Toc100978196"/>
      <w:bookmarkStart w:id="1539" w:name="_Toc100978581"/>
      <w:bookmarkStart w:id="1540" w:name="_Toc239472843"/>
      <w:bookmarkStart w:id="1541" w:name="_Toc239473461"/>
      <w:bookmarkStart w:id="1542" w:name="_Ref239526764"/>
      <w:bookmarkStart w:id="1543" w:name="_Toc239645970"/>
      <w:bookmarkStart w:id="1544" w:name="_Toc240079318"/>
      <w:bookmarkStart w:id="1545" w:name="_Ref242173859"/>
      <w:bookmarkStart w:id="1546" w:name="_Toc242865991"/>
      <w:bookmarkStart w:id="1547" w:name="_Toc281305286"/>
      <w:bookmarkEnd w:id="112"/>
      <w:bookmarkEnd w:id="113"/>
      <w:bookmarkEnd w:id="114"/>
      <w:bookmarkEnd w:id="115"/>
      <w:bookmarkEnd w:id="116"/>
      <w:r w:rsidRPr="00677BB3">
        <w:lastRenderedPageBreak/>
        <w:t>Bid Validity</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E20D9C" w:rsidRPr="00677BB3" w:rsidRDefault="00E20D9C" w:rsidP="000109B0">
      <w:pPr>
        <w:pStyle w:val="Style1"/>
      </w:pPr>
      <w:bookmarkStart w:id="1548" w:name="_Toc239472844"/>
      <w:bookmarkStart w:id="1549" w:name="_Toc239473462"/>
      <w:bookmarkStart w:id="1550" w:name="_Toc99862501"/>
      <w:bookmarkStart w:id="1551" w:name="_Toc99938709"/>
      <w:bookmarkStart w:id="1552" w:name="_Toc99942587"/>
      <w:bookmarkStart w:id="1553" w:name="_Toc100755293"/>
      <w:bookmarkStart w:id="1554" w:name="_Toc100906917"/>
      <w:bookmarkStart w:id="1555" w:name="_Toc100978197"/>
      <w:bookmarkStart w:id="1556" w:name="_Toc100978582"/>
      <w:bookmarkStart w:id="1557" w:name="_Toc239472845"/>
      <w:bookmarkStart w:id="1558" w:name="_Toc239473463"/>
      <w:bookmarkStart w:id="1559" w:name="_Ref33263531"/>
      <w:bookmarkStart w:id="1560" w:name="_Toc99261523"/>
      <w:bookmarkStart w:id="1561" w:name="_Toc99766134"/>
      <w:bookmarkEnd w:id="1548"/>
      <w:bookmarkEnd w:id="1549"/>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0"/>
      <w:bookmarkEnd w:id="1551"/>
      <w:bookmarkEnd w:id="1552"/>
      <w:bookmarkEnd w:id="1553"/>
      <w:bookmarkEnd w:id="1554"/>
      <w:bookmarkEnd w:id="1555"/>
      <w:bookmarkEnd w:id="1556"/>
      <w:bookmarkEnd w:id="1557"/>
      <w:bookmarkEnd w:id="1558"/>
      <w:r w:rsidRPr="00677BB3">
        <w:t xml:space="preserve"> </w:t>
      </w:r>
      <w:bookmarkEnd w:id="1559"/>
      <w:bookmarkEnd w:id="1560"/>
      <w:bookmarkEnd w:id="1561"/>
    </w:p>
    <w:p w:rsidR="00E20D9C" w:rsidRPr="00677BB3" w:rsidRDefault="00E20D9C" w:rsidP="000109B0">
      <w:pPr>
        <w:pStyle w:val="Style1"/>
      </w:pPr>
      <w:bookmarkStart w:id="1562" w:name="_Toc99939634"/>
      <w:bookmarkStart w:id="1563" w:name="_Toc99942588"/>
      <w:bookmarkStart w:id="1564" w:name="_Toc100755294"/>
      <w:bookmarkStart w:id="1565" w:name="_Toc100906918"/>
      <w:bookmarkStart w:id="1566" w:name="_Toc100978198"/>
      <w:bookmarkStart w:id="1567" w:name="_Toc100978583"/>
      <w:bookmarkStart w:id="1568" w:name="_Toc239472846"/>
      <w:bookmarkStart w:id="1569" w:name="_Toc239473464"/>
      <w:bookmarkStart w:id="1570" w:name="_Toc99261525"/>
      <w:bookmarkStart w:id="1571" w:name="_Ref99266640"/>
      <w:bookmarkStart w:id="1572" w:name="_Ref99267023"/>
      <w:bookmarkStart w:id="1573" w:name="_Toc99862503"/>
      <w:bookmarkStart w:id="1574" w:name="_Ref99871005"/>
      <w:bookmarkStart w:id="1575" w:name="_Ref99879159"/>
      <w:bookmarkEnd w:id="1562"/>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3"/>
      <w:bookmarkEnd w:id="1564"/>
      <w:bookmarkEnd w:id="1565"/>
      <w:bookmarkEnd w:id="1566"/>
      <w:bookmarkEnd w:id="1567"/>
      <w:bookmarkEnd w:id="1568"/>
      <w:bookmarkEnd w:id="1569"/>
    </w:p>
    <w:p w:rsidR="00E20D9C" w:rsidRPr="00677BB3" w:rsidRDefault="00E20D9C" w:rsidP="005F646A">
      <w:pPr>
        <w:pStyle w:val="Heading3"/>
      </w:pPr>
      <w:bookmarkStart w:id="1576" w:name="_Toc99939636"/>
      <w:bookmarkStart w:id="1577" w:name="_Ref100724286"/>
      <w:bookmarkStart w:id="1578" w:name="_Toc100755295"/>
      <w:bookmarkStart w:id="1579" w:name="_Toc100906919"/>
      <w:bookmarkStart w:id="1580" w:name="_Toc100978199"/>
      <w:bookmarkStart w:id="1581" w:name="_Toc100978584"/>
      <w:bookmarkStart w:id="1582" w:name="_Toc239472847"/>
      <w:bookmarkStart w:id="1583" w:name="_Toc239473465"/>
      <w:bookmarkStart w:id="1584" w:name="_Toc239645971"/>
      <w:bookmarkStart w:id="1585" w:name="_Toc240079319"/>
      <w:bookmarkStart w:id="1586" w:name="_Toc242865992"/>
      <w:bookmarkStart w:id="1587" w:name="_Toc281305287"/>
      <w:bookmarkStart w:id="1588" w:name="_Ref33263659"/>
      <w:bookmarkStart w:id="1589" w:name="_Toc99261526"/>
      <w:bookmarkStart w:id="1590" w:name="_Toc99766137"/>
      <w:bookmarkStart w:id="1591" w:name="_Toc99862504"/>
      <w:bookmarkStart w:id="1592" w:name="_Ref99935301"/>
      <w:bookmarkEnd w:id="117"/>
      <w:bookmarkEnd w:id="118"/>
      <w:bookmarkEnd w:id="119"/>
      <w:bookmarkEnd w:id="120"/>
      <w:bookmarkEnd w:id="121"/>
      <w:bookmarkEnd w:id="1570"/>
      <w:bookmarkEnd w:id="1571"/>
      <w:bookmarkEnd w:id="1572"/>
      <w:bookmarkEnd w:id="1573"/>
      <w:bookmarkEnd w:id="1574"/>
      <w:bookmarkEnd w:id="1575"/>
      <w:bookmarkEnd w:id="1576"/>
      <w:r w:rsidRPr="00677BB3">
        <w:t>Bid Security</w:t>
      </w:r>
      <w:bookmarkEnd w:id="1577"/>
      <w:bookmarkEnd w:id="1578"/>
      <w:bookmarkEnd w:id="1579"/>
      <w:bookmarkEnd w:id="1580"/>
      <w:bookmarkEnd w:id="1581"/>
      <w:bookmarkEnd w:id="1582"/>
      <w:bookmarkEnd w:id="1583"/>
      <w:bookmarkEnd w:id="1584"/>
      <w:bookmarkEnd w:id="1585"/>
      <w:bookmarkEnd w:id="1586"/>
      <w:bookmarkEnd w:id="1587"/>
    </w:p>
    <w:p w:rsidR="00ED1C3E" w:rsidRPr="00677BB3" w:rsidRDefault="0014549B" w:rsidP="0014549B">
      <w:pPr>
        <w:pStyle w:val="Style1"/>
      </w:pPr>
      <w:bookmarkStart w:id="1593" w:name="_Toc239472848"/>
      <w:bookmarkStart w:id="1594" w:name="_Toc239473466"/>
      <w:bookmarkStart w:id="1595" w:name="_Ref239524170"/>
      <w:bookmarkStart w:id="1596" w:name="_Ref33264065"/>
      <w:bookmarkStart w:id="1597" w:name="_Ref97225448"/>
      <w:bookmarkStart w:id="1598" w:name="_Toc99261527"/>
      <w:bookmarkStart w:id="1599" w:name="_Toc99766138"/>
      <w:bookmarkStart w:id="1600" w:name="_Toc99862505"/>
      <w:bookmarkStart w:id="1601" w:name="_Toc99942590"/>
      <w:bookmarkStart w:id="1602" w:name="_Toc100755296"/>
      <w:bookmarkStart w:id="1603" w:name="_Toc100906920"/>
      <w:bookmarkStart w:id="1604" w:name="_Toc100978200"/>
      <w:bookmarkStart w:id="1605" w:name="_Toc100978585"/>
      <w:bookmarkEnd w:id="1588"/>
      <w:bookmarkEnd w:id="1589"/>
      <w:bookmarkEnd w:id="1590"/>
      <w:bookmarkEnd w:id="1591"/>
      <w:bookmarkEnd w:id="1592"/>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3"/>
      <w:bookmarkEnd w:id="1594"/>
      <w:bookmarkEnd w:id="159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BB17AB">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BB17AB">
            <w:pPr>
              <w:numPr>
                <w:ilvl w:val="3"/>
                <w:numId w:val="4"/>
              </w:numPr>
              <w:tabs>
                <w:tab w:val="num" w:pos="342"/>
              </w:tabs>
              <w:ind w:left="342" w:hanging="360"/>
            </w:pPr>
            <w:r w:rsidRPr="00677BB3">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w:t>
            </w:r>
            <w:r w:rsidRPr="00F241BA">
              <w:rPr>
                <w:i/>
              </w:rPr>
              <w:lastRenderedPageBreak/>
              <w:t xml:space="preserve">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BB17AB">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6" w:name="_Toc239472856"/>
      <w:bookmarkStart w:id="1607" w:name="_Toc239473474"/>
      <w:bookmarkStart w:id="1608" w:name="_Toc99862513"/>
      <w:bookmarkStart w:id="1609" w:name="_Ref99870501"/>
      <w:bookmarkStart w:id="1610" w:name="_Ref99870505"/>
      <w:bookmarkStart w:id="1611" w:name="_Ref99879348"/>
      <w:bookmarkStart w:id="1612" w:name="_Toc99942598"/>
      <w:bookmarkStart w:id="1613" w:name="_Toc100755304"/>
      <w:bookmarkStart w:id="1614" w:name="_Toc100906928"/>
      <w:bookmarkStart w:id="1615" w:name="_Toc100978208"/>
      <w:bookmarkStart w:id="1616" w:name="_Toc100978593"/>
      <w:bookmarkStart w:id="1617" w:name="_Toc239472858"/>
      <w:bookmarkStart w:id="1618" w:name="_Toc239473476"/>
      <w:bookmarkStart w:id="1619" w:name="_Ref239525124"/>
      <w:bookmarkStart w:id="1620" w:name="_Ref240128171"/>
      <w:bookmarkStart w:id="1621" w:name="_Toc99261535"/>
      <w:bookmarkStart w:id="1622" w:name="_Toc99766146"/>
      <w:bookmarkEnd w:id="1596"/>
      <w:bookmarkEnd w:id="1597"/>
      <w:bookmarkEnd w:id="1598"/>
      <w:bookmarkEnd w:id="1599"/>
      <w:bookmarkEnd w:id="1600"/>
      <w:bookmarkEnd w:id="1601"/>
      <w:bookmarkEnd w:id="1602"/>
      <w:bookmarkEnd w:id="1603"/>
      <w:bookmarkEnd w:id="1604"/>
      <w:bookmarkEnd w:id="1605"/>
      <w:bookmarkEnd w:id="1606"/>
      <w:bookmarkEnd w:id="1607"/>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r w:rsidRPr="00677BB3">
        <w:t xml:space="preserve">  </w:t>
      </w:r>
      <w:bookmarkEnd w:id="1621"/>
      <w:bookmarkEnd w:id="1622"/>
    </w:p>
    <w:p w:rsidR="00E20D9C" w:rsidRPr="00677BB3" w:rsidRDefault="00E20D9C" w:rsidP="000109B0">
      <w:pPr>
        <w:pStyle w:val="Style1"/>
      </w:pPr>
      <w:bookmarkStart w:id="1623" w:name="_Ref97225602"/>
      <w:bookmarkStart w:id="1624" w:name="_Toc99261536"/>
      <w:bookmarkStart w:id="1625" w:name="_Toc99766147"/>
      <w:bookmarkStart w:id="1626" w:name="_Toc99862514"/>
      <w:bookmarkStart w:id="1627" w:name="_Toc99942599"/>
      <w:bookmarkStart w:id="1628" w:name="_Toc100755305"/>
      <w:bookmarkStart w:id="1629" w:name="_Toc100906929"/>
      <w:bookmarkStart w:id="1630" w:name="_Toc100978209"/>
      <w:bookmarkStart w:id="1631" w:name="_Toc100978594"/>
      <w:bookmarkStart w:id="1632" w:name="_Toc239472859"/>
      <w:bookmarkStart w:id="1633"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23"/>
      <w:bookmarkEnd w:id="1624"/>
      <w:bookmarkEnd w:id="1625"/>
      <w:bookmarkEnd w:id="1626"/>
      <w:bookmarkEnd w:id="1627"/>
      <w:bookmarkEnd w:id="1628"/>
      <w:bookmarkEnd w:id="1629"/>
      <w:bookmarkEnd w:id="1630"/>
      <w:bookmarkEnd w:id="1631"/>
      <w:bookmarkEnd w:id="1632"/>
      <w:bookmarkEnd w:id="1633"/>
    </w:p>
    <w:p w:rsidR="00E20D9C" w:rsidRPr="00677BB3" w:rsidRDefault="00E20D9C" w:rsidP="000109B0">
      <w:pPr>
        <w:pStyle w:val="Style1"/>
      </w:pPr>
      <w:bookmarkStart w:id="1634" w:name="_Toc99261537"/>
      <w:bookmarkStart w:id="1635" w:name="_Toc99766148"/>
      <w:bookmarkStart w:id="1636" w:name="_Toc99862515"/>
      <w:bookmarkStart w:id="1637" w:name="_Ref99870736"/>
      <w:bookmarkStart w:id="1638" w:name="_Toc99942600"/>
      <w:bookmarkStart w:id="1639" w:name="_Toc100755306"/>
      <w:bookmarkStart w:id="1640" w:name="_Toc100906930"/>
      <w:bookmarkStart w:id="1641" w:name="_Toc100978210"/>
      <w:bookmarkStart w:id="1642" w:name="_Toc100978595"/>
      <w:bookmarkStart w:id="1643" w:name="_Toc239472860"/>
      <w:bookmarkStart w:id="1644" w:name="_Toc239473478"/>
      <w:bookmarkStart w:id="1645" w:name="_Ref239525182"/>
      <w:bookmarkStart w:id="1646" w:name="_Ref240128188"/>
      <w:r w:rsidRPr="00677BB3">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E20D9C" w:rsidRPr="00677BB3" w:rsidRDefault="00E20D9C" w:rsidP="000109B0">
      <w:pPr>
        <w:pStyle w:val="Style1"/>
      </w:pPr>
      <w:bookmarkStart w:id="1647" w:name="_Ref36543815"/>
      <w:bookmarkStart w:id="1648" w:name="_Toc99261538"/>
      <w:bookmarkStart w:id="1649" w:name="_Toc99766149"/>
      <w:bookmarkStart w:id="1650" w:name="_Toc99862516"/>
      <w:bookmarkStart w:id="1651" w:name="_Toc99942601"/>
      <w:bookmarkStart w:id="1652" w:name="_Toc100755307"/>
      <w:bookmarkStart w:id="1653" w:name="_Toc100906931"/>
      <w:bookmarkStart w:id="1654" w:name="_Toc100978211"/>
      <w:bookmarkStart w:id="1655" w:name="_Toc100978596"/>
      <w:bookmarkStart w:id="1656" w:name="_Toc239472861"/>
      <w:bookmarkStart w:id="1657" w:name="_Toc239473479"/>
      <w:r w:rsidRPr="00677BB3">
        <w:t xml:space="preserve">The </w:t>
      </w:r>
      <w:r w:rsidR="00CF3D7F" w:rsidRPr="00677BB3">
        <w:t>bid</w:t>
      </w:r>
      <w:r w:rsidRPr="00677BB3">
        <w:t xml:space="preserve"> security may be forfeited:</w:t>
      </w:r>
      <w:bookmarkEnd w:id="1647"/>
      <w:bookmarkEnd w:id="1648"/>
      <w:bookmarkEnd w:id="1649"/>
      <w:bookmarkEnd w:id="1650"/>
      <w:bookmarkEnd w:id="1651"/>
      <w:bookmarkEnd w:id="1652"/>
      <w:bookmarkEnd w:id="1653"/>
      <w:bookmarkEnd w:id="1654"/>
      <w:bookmarkEnd w:id="1655"/>
      <w:bookmarkEnd w:id="1656"/>
      <w:bookmarkEnd w:id="1657"/>
    </w:p>
    <w:p w:rsidR="00E20D9C" w:rsidRPr="00677BB3" w:rsidRDefault="006E6C7B" w:rsidP="00BB17AB">
      <w:pPr>
        <w:pStyle w:val="Style1"/>
        <w:numPr>
          <w:ilvl w:val="3"/>
          <w:numId w:val="4"/>
        </w:numPr>
      </w:pPr>
      <w:bookmarkStart w:id="1658" w:name="_Toc99261539"/>
      <w:bookmarkStart w:id="1659" w:name="_Toc99766150"/>
      <w:bookmarkStart w:id="1660" w:name="_Toc99862517"/>
      <w:bookmarkStart w:id="1661" w:name="_Toc99942602"/>
      <w:bookmarkStart w:id="1662" w:name="_Toc100755308"/>
      <w:bookmarkStart w:id="1663" w:name="_Toc100906932"/>
      <w:bookmarkStart w:id="1664" w:name="_Toc100978212"/>
      <w:bookmarkStart w:id="1665" w:name="_Toc100978597"/>
      <w:bookmarkStart w:id="1666" w:name="_Toc239472862"/>
      <w:bookmarkStart w:id="1667" w:name="_Toc239473480"/>
      <w:r w:rsidRPr="00677BB3">
        <w:t xml:space="preserve">if </w:t>
      </w:r>
      <w:r w:rsidR="00E20D9C" w:rsidRPr="00677BB3">
        <w:t>a Bidder:</w:t>
      </w:r>
      <w:bookmarkEnd w:id="1658"/>
      <w:bookmarkEnd w:id="1659"/>
      <w:bookmarkEnd w:id="1660"/>
      <w:bookmarkEnd w:id="1661"/>
      <w:bookmarkEnd w:id="1662"/>
      <w:bookmarkEnd w:id="1663"/>
      <w:bookmarkEnd w:id="1664"/>
      <w:bookmarkEnd w:id="1665"/>
      <w:bookmarkEnd w:id="1666"/>
      <w:bookmarkEnd w:id="1667"/>
    </w:p>
    <w:p w:rsidR="00E20D9C" w:rsidRPr="00677BB3" w:rsidRDefault="00E20D9C" w:rsidP="00BB17AB">
      <w:pPr>
        <w:pStyle w:val="Style1"/>
        <w:numPr>
          <w:ilvl w:val="4"/>
          <w:numId w:val="4"/>
        </w:numPr>
      </w:pPr>
      <w:bookmarkStart w:id="1668" w:name="_Toc99261540"/>
      <w:bookmarkStart w:id="1669" w:name="_Toc99766151"/>
      <w:bookmarkStart w:id="1670" w:name="_Toc99862518"/>
      <w:bookmarkStart w:id="1671" w:name="_Toc99942603"/>
      <w:bookmarkStart w:id="1672" w:name="_Toc100755309"/>
      <w:bookmarkStart w:id="1673" w:name="_Toc100906933"/>
      <w:bookmarkStart w:id="1674" w:name="_Toc100978213"/>
      <w:bookmarkStart w:id="1675" w:name="_Toc100978598"/>
      <w:bookmarkStart w:id="1676" w:name="_Toc239472863"/>
      <w:bookmarkStart w:id="1677"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122AD0">
        <w:t>17</w:t>
      </w:r>
      <w:r w:rsidR="00894915" w:rsidRPr="00677BB3">
        <w:fldChar w:fldCharType="end"/>
      </w:r>
      <w:r w:rsidRPr="00677BB3">
        <w:t>;</w:t>
      </w:r>
      <w:bookmarkEnd w:id="1668"/>
      <w:bookmarkEnd w:id="1669"/>
      <w:bookmarkEnd w:id="1670"/>
      <w:bookmarkEnd w:id="1671"/>
      <w:bookmarkEnd w:id="1672"/>
      <w:bookmarkEnd w:id="1673"/>
      <w:bookmarkEnd w:id="1674"/>
      <w:bookmarkEnd w:id="1675"/>
      <w:bookmarkEnd w:id="1676"/>
      <w:bookmarkEnd w:id="1677"/>
    </w:p>
    <w:p w:rsidR="002C5961" w:rsidRPr="00677BB3" w:rsidRDefault="00E20D9C" w:rsidP="00BB17AB">
      <w:pPr>
        <w:pStyle w:val="Style1"/>
        <w:numPr>
          <w:ilvl w:val="4"/>
          <w:numId w:val="4"/>
        </w:numPr>
      </w:pPr>
      <w:bookmarkStart w:id="1678" w:name="_Toc239472864"/>
      <w:bookmarkStart w:id="1679" w:name="_Toc239473482"/>
      <w:bookmarkStart w:id="1680" w:name="_Toc99261541"/>
      <w:bookmarkStart w:id="1681" w:name="_Toc99766152"/>
      <w:bookmarkStart w:id="1682" w:name="_Toc99862519"/>
      <w:bookmarkStart w:id="1683" w:name="_Toc99942604"/>
      <w:bookmarkStart w:id="1684" w:name="_Toc100755310"/>
      <w:bookmarkStart w:id="1685" w:name="_Toc100906934"/>
      <w:bookmarkStart w:id="1686" w:name="_Toc100978214"/>
      <w:bookmarkStart w:id="1687" w:name="_Toc100978599"/>
      <w:r w:rsidRPr="00677BB3">
        <w:lastRenderedPageBreak/>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122AD0">
        <w:t>28.3(b)</w:t>
      </w:r>
      <w:r w:rsidR="00894915" w:rsidRPr="00677BB3">
        <w:fldChar w:fldCharType="end"/>
      </w:r>
      <w:r w:rsidRPr="00677BB3">
        <w:t>;</w:t>
      </w:r>
      <w:bookmarkEnd w:id="1678"/>
      <w:bookmarkEnd w:id="1679"/>
    </w:p>
    <w:p w:rsidR="00E20D9C" w:rsidRPr="00677BB3" w:rsidRDefault="00541DCF" w:rsidP="00BB17AB">
      <w:pPr>
        <w:pStyle w:val="Style1"/>
        <w:numPr>
          <w:ilvl w:val="4"/>
          <w:numId w:val="4"/>
        </w:numPr>
      </w:pPr>
      <w:bookmarkStart w:id="1688" w:name="_Toc239472865"/>
      <w:bookmarkStart w:id="1689"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0"/>
      <w:bookmarkEnd w:id="1681"/>
      <w:bookmarkEnd w:id="1682"/>
      <w:bookmarkEnd w:id="1683"/>
      <w:bookmarkEnd w:id="1684"/>
      <w:bookmarkEnd w:id="1685"/>
      <w:bookmarkEnd w:id="1686"/>
      <w:bookmarkEnd w:id="1687"/>
      <w:bookmarkEnd w:id="1688"/>
      <w:bookmarkEnd w:id="1689"/>
    </w:p>
    <w:p w:rsidR="00520A6B" w:rsidRPr="00677BB3" w:rsidRDefault="0086709A" w:rsidP="00BB17AB">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BB17AB">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BB17AB">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BB17AB">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BB17AB">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BB17AB">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BB17AB">
      <w:pPr>
        <w:pStyle w:val="Style1"/>
        <w:numPr>
          <w:ilvl w:val="4"/>
          <w:numId w:val="4"/>
        </w:numPr>
      </w:pPr>
      <w:r w:rsidRPr="00677BB3">
        <w:t xml:space="preserve">all </w:t>
      </w:r>
      <w:r w:rsidR="00F63FE4" w:rsidRPr="00677BB3">
        <w:t>other acts that tend to defeat the purpose of the competitive bidding, such as habitually withdrawing from bidding, submitting late Bids or patently insufficient bid, for at least three (3) times within a year, except for valid reasons.</w:t>
      </w:r>
    </w:p>
    <w:p w:rsidR="00E20D9C" w:rsidRPr="00677BB3" w:rsidRDefault="006E6C7B" w:rsidP="00BB17AB">
      <w:pPr>
        <w:pStyle w:val="Style1"/>
        <w:numPr>
          <w:ilvl w:val="3"/>
          <w:numId w:val="4"/>
        </w:numPr>
      </w:pPr>
      <w:bookmarkStart w:id="1690" w:name="_Toc99261543"/>
      <w:bookmarkStart w:id="1691" w:name="_Toc99766154"/>
      <w:bookmarkStart w:id="1692" w:name="_Toc99862521"/>
      <w:bookmarkStart w:id="1693" w:name="_Toc99942606"/>
      <w:bookmarkStart w:id="1694" w:name="_Toc100755312"/>
      <w:bookmarkStart w:id="1695" w:name="_Toc100906936"/>
      <w:bookmarkStart w:id="1696" w:name="_Toc100978216"/>
      <w:bookmarkStart w:id="1697" w:name="_Toc100978601"/>
      <w:bookmarkStart w:id="1698" w:name="_Toc239472867"/>
      <w:bookmarkStart w:id="1699" w:name="_Toc239473485"/>
      <w:r w:rsidRPr="00677BB3">
        <w:t xml:space="preserve">if </w:t>
      </w:r>
      <w:r w:rsidR="00E20D9C" w:rsidRPr="00677BB3">
        <w:t xml:space="preserve">the </w:t>
      </w:r>
      <w:r w:rsidRPr="00677BB3">
        <w:t xml:space="preserve">successful </w:t>
      </w:r>
      <w:r w:rsidR="00E20D9C" w:rsidRPr="00677BB3">
        <w:t>Bidder:</w:t>
      </w:r>
      <w:bookmarkEnd w:id="1690"/>
      <w:bookmarkEnd w:id="1691"/>
      <w:bookmarkEnd w:id="1692"/>
      <w:bookmarkEnd w:id="1693"/>
      <w:bookmarkEnd w:id="1694"/>
      <w:bookmarkEnd w:id="1695"/>
      <w:bookmarkEnd w:id="1696"/>
      <w:bookmarkEnd w:id="1697"/>
      <w:bookmarkEnd w:id="1698"/>
      <w:bookmarkEnd w:id="1699"/>
    </w:p>
    <w:p w:rsidR="00E20D9C" w:rsidRPr="00677BB3" w:rsidRDefault="006E6C7B" w:rsidP="00BB17AB">
      <w:pPr>
        <w:pStyle w:val="Style1"/>
        <w:numPr>
          <w:ilvl w:val="4"/>
          <w:numId w:val="4"/>
        </w:numPr>
      </w:pPr>
      <w:bookmarkStart w:id="1700" w:name="_Toc99261544"/>
      <w:bookmarkStart w:id="1701" w:name="_Toc99766155"/>
      <w:bookmarkStart w:id="1702" w:name="_Toc99862522"/>
      <w:bookmarkStart w:id="1703" w:name="_Toc99942607"/>
      <w:bookmarkStart w:id="1704" w:name="_Toc100755313"/>
      <w:bookmarkStart w:id="1705" w:name="_Toc100906937"/>
      <w:bookmarkStart w:id="1706" w:name="_Toc100978217"/>
      <w:bookmarkStart w:id="1707" w:name="_Toc100978602"/>
      <w:r w:rsidRPr="00677BB3">
        <w:t xml:space="preserve">fails </w:t>
      </w:r>
      <w:bookmarkStart w:id="1708" w:name="_Toc239472868"/>
      <w:bookmarkStart w:id="1709"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00E20D9C" w:rsidRPr="00677BB3">
        <w:t>;</w:t>
      </w:r>
      <w:bookmarkEnd w:id="1700"/>
      <w:bookmarkEnd w:id="1701"/>
      <w:bookmarkEnd w:id="1702"/>
      <w:bookmarkEnd w:id="1703"/>
      <w:bookmarkEnd w:id="1704"/>
      <w:bookmarkEnd w:id="1705"/>
      <w:bookmarkEnd w:id="1706"/>
      <w:bookmarkEnd w:id="1707"/>
      <w:bookmarkEnd w:id="1708"/>
      <w:bookmarkEnd w:id="1709"/>
      <w:r w:rsidR="00AB030E" w:rsidRPr="00677BB3">
        <w:t xml:space="preserve"> or</w:t>
      </w:r>
    </w:p>
    <w:p w:rsidR="00E20D9C" w:rsidRPr="00677BB3" w:rsidRDefault="006E6C7B" w:rsidP="00BB17AB">
      <w:pPr>
        <w:pStyle w:val="Style1"/>
        <w:numPr>
          <w:ilvl w:val="4"/>
          <w:numId w:val="4"/>
        </w:numPr>
      </w:pPr>
      <w:bookmarkStart w:id="1710" w:name="_Toc99261545"/>
      <w:bookmarkStart w:id="1711" w:name="_Toc99766156"/>
      <w:bookmarkStart w:id="1712" w:name="_Toc99862523"/>
      <w:bookmarkStart w:id="1713" w:name="_Toc99942608"/>
      <w:bookmarkStart w:id="1714" w:name="_Toc100755314"/>
      <w:bookmarkStart w:id="1715" w:name="_Toc100906938"/>
      <w:bookmarkStart w:id="1716" w:name="_Toc100978218"/>
      <w:bookmarkStart w:id="1717" w:name="_Toc100978603"/>
      <w:r w:rsidRPr="00677BB3">
        <w:t xml:space="preserve">fails </w:t>
      </w:r>
      <w:bookmarkStart w:id="1718" w:name="_Toc239472869"/>
      <w:bookmarkStart w:id="1719"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bookmarkStart w:id="1720" w:name="_Ref97225806"/>
      <w:bookmarkStart w:id="1721" w:name="_Toc99261546"/>
      <w:bookmarkStart w:id="1722" w:name="_Toc99766157"/>
      <w:bookmarkStart w:id="1723" w:name="_Toc99862524"/>
      <w:bookmarkStart w:id="1724" w:name="_Toc99942609"/>
      <w:bookmarkStart w:id="1725" w:name="_Toc100755315"/>
      <w:bookmarkStart w:id="1726" w:name="_Toc100906939"/>
      <w:bookmarkStart w:id="1727" w:name="_Toc100978219"/>
      <w:bookmarkStart w:id="1728" w:name="_Toc100978604"/>
      <w:bookmarkStart w:id="1729" w:name="_Toc239472870"/>
      <w:bookmarkStart w:id="1730" w:name="_Toc239473488"/>
      <w:bookmarkStart w:id="1731" w:name="_Ref239525416"/>
      <w:bookmarkStart w:id="1732" w:name="_Ref240128217"/>
      <w:bookmarkEnd w:id="1710"/>
      <w:bookmarkEnd w:id="1711"/>
      <w:bookmarkEnd w:id="1712"/>
      <w:bookmarkEnd w:id="1713"/>
      <w:bookmarkEnd w:id="1714"/>
      <w:bookmarkEnd w:id="1715"/>
      <w:bookmarkEnd w:id="1716"/>
      <w:bookmarkEnd w:id="1717"/>
      <w:bookmarkEnd w:id="1718"/>
      <w:bookmarkEnd w:id="1719"/>
      <w:r w:rsidR="00E20D9C" w:rsidRPr="00677BB3">
        <w:t>.</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0647C6" w:rsidRPr="00677BB3" w:rsidRDefault="000647C6" w:rsidP="005A71B3">
      <w:pPr>
        <w:pStyle w:val="Heading3"/>
      </w:pPr>
      <w:bookmarkStart w:id="1733" w:name="_Toc239472871"/>
      <w:bookmarkStart w:id="1734" w:name="_Toc239473489"/>
      <w:bookmarkStart w:id="1735" w:name="_Ref239526788"/>
      <w:bookmarkStart w:id="1736" w:name="_Toc239645972"/>
      <w:bookmarkStart w:id="1737" w:name="_Toc240079320"/>
      <w:bookmarkStart w:id="1738" w:name="_Toc242865993"/>
      <w:bookmarkStart w:id="1739" w:name="_Toc281305288"/>
      <w:r w:rsidRPr="00677BB3">
        <w:t>Format and Signing of Bid</w:t>
      </w:r>
      <w:bookmarkEnd w:id="1733"/>
      <w:bookmarkEnd w:id="1734"/>
      <w:bookmarkEnd w:id="1735"/>
      <w:bookmarkEnd w:id="1736"/>
      <w:r w:rsidR="00370CD9" w:rsidRPr="00677BB3">
        <w:t>s</w:t>
      </w:r>
      <w:bookmarkEnd w:id="1737"/>
      <w:bookmarkEnd w:id="1738"/>
      <w:bookmarkEnd w:id="1739"/>
    </w:p>
    <w:p w:rsidR="003841F0" w:rsidRDefault="000647C6" w:rsidP="00FB2E9B">
      <w:pPr>
        <w:pStyle w:val="Style1"/>
        <w:tabs>
          <w:tab w:val="num" w:pos="1440"/>
        </w:tabs>
      </w:pPr>
      <w:bookmarkStart w:id="1740" w:name="_Toc239472872"/>
      <w:bookmarkStart w:id="1741" w:name="_Toc239473490"/>
      <w:bookmarkStart w:id="1742" w:name="_Ref242175264"/>
      <w:r w:rsidRPr="00677BB3">
        <w:lastRenderedPageBreak/>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r w:rsidR="00122AD0" w:rsidRPr="00677BB3">
        <w:t>Section VIII. Bidding Forms</w:t>
      </w:r>
      <w:r w:rsidR="00894915" w:rsidRPr="00677BB3">
        <w:fldChar w:fldCharType="end"/>
      </w:r>
      <w:r w:rsidRPr="00677BB3">
        <w:t xml:space="preserve"> on or before the deadline specified in the </w:t>
      </w:r>
      <w:r w:rsidRPr="00FB2E9B">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FB2E9B">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122AD0">
        <w:t>12.1</w:t>
      </w:r>
      <w:r w:rsidR="00894915" w:rsidRPr="00677BB3">
        <w:fldChar w:fldCharType="end"/>
      </w:r>
      <w:r w:rsidR="003841F0" w:rsidRPr="00677BB3">
        <w:t>, and the second shall contain the financial component of the bid.</w:t>
      </w:r>
      <w:bookmarkEnd w:id="1740"/>
      <w:bookmarkEnd w:id="1741"/>
      <w:bookmarkEnd w:id="1742"/>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3" w:name="_Toc239472873"/>
      <w:bookmarkStart w:id="1744"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122AD0">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3"/>
      <w:bookmarkEnd w:id="1744"/>
    </w:p>
    <w:p w:rsidR="00187B6F" w:rsidRPr="00677BB3" w:rsidRDefault="000647C6" w:rsidP="0081167B">
      <w:pPr>
        <w:pStyle w:val="Style1"/>
        <w:tabs>
          <w:tab w:val="num" w:pos="1440"/>
        </w:tabs>
      </w:pPr>
      <w:bookmarkStart w:id="1745" w:name="_Toc239472874"/>
      <w:bookmarkStart w:id="1746"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5"/>
      <w:bookmarkEnd w:id="1746"/>
      <w:r w:rsidR="0081167B" w:rsidRPr="00677BB3" w:rsidDel="0081167B">
        <w:t xml:space="preserve"> </w:t>
      </w:r>
    </w:p>
    <w:p w:rsidR="000647C6" w:rsidRPr="00677BB3" w:rsidRDefault="00CC5589" w:rsidP="0081167B">
      <w:pPr>
        <w:pStyle w:val="Style1"/>
        <w:tabs>
          <w:tab w:val="num" w:pos="1440"/>
        </w:tabs>
      </w:pPr>
      <w:bookmarkStart w:id="1747" w:name="_Toc239472875"/>
      <w:bookmarkStart w:id="1748"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7"/>
      <w:bookmarkEnd w:id="1748"/>
      <w:r w:rsidR="00836B98">
        <w:t xml:space="preserve"> Failure to do so shall be a ground for the rejection of the bid.</w:t>
      </w:r>
    </w:p>
    <w:p w:rsidR="000647C6" w:rsidRPr="00677BB3" w:rsidRDefault="000647C6" w:rsidP="00D23824">
      <w:pPr>
        <w:pStyle w:val="Style1"/>
        <w:tabs>
          <w:tab w:val="num" w:pos="1440"/>
        </w:tabs>
      </w:pPr>
      <w:bookmarkStart w:id="1749" w:name="_Toc239472876"/>
      <w:bookmarkStart w:id="1750"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49"/>
      <w:bookmarkEnd w:id="1750"/>
      <w:r w:rsidRPr="00677BB3">
        <w:t xml:space="preserve"> </w:t>
      </w:r>
    </w:p>
    <w:p w:rsidR="000647C6" w:rsidRPr="00677BB3" w:rsidRDefault="000647C6" w:rsidP="000232D7">
      <w:pPr>
        <w:pStyle w:val="Heading3"/>
      </w:pPr>
      <w:bookmarkStart w:id="1751" w:name="_Toc239472877"/>
      <w:bookmarkStart w:id="1752" w:name="_Toc239473495"/>
      <w:bookmarkStart w:id="1753" w:name="_Ref239526796"/>
      <w:bookmarkStart w:id="1754" w:name="_Toc239645973"/>
      <w:bookmarkStart w:id="1755" w:name="_Toc240079321"/>
      <w:bookmarkStart w:id="1756" w:name="_Toc242865994"/>
      <w:bookmarkStart w:id="1757" w:name="_Toc281305289"/>
      <w:r w:rsidRPr="00677BB3">
        <w:t>Sealing and Marking of Bids</w:t>
      </w:r>
      <w:bookmarkEnd w:id="1751"/>
      <w:bookmarkEnd w:id="1752"/>
      <w:bookmarkEnd w:id="1753"/>
      <w:bookmarkEnd w:id="1754"/>
      <w:bookmarkEnd w:id="1755"/>
      <w:bookmarkEnd w:id="1756"/>
      <w:bookmarkEnd w:id="1757"/>
    </w:p>
    <w:p w:rsidR="000647C6" w:rsidRPr="00677BB3" w:rsidRDefault="000647C6" w:rsidP="000109B0">
      <w:pPr>
        <w:pStyle w:val="Style1"/>
      </w:pPr>
      <w:bookmarkStart w:id="1758" w:name="_Toc239472878"/>
      <w:bookmarkStart w:id="1759" w:name="_Toc239473496"/>
      <w:bookmarkStart w:id="1760"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8"/>
      <w:bookmarkEnd w:id="1759"/>
      <w:bookmarkEnd w:id="1760"/>
      <w:r w:rsidRPr="00677BB3">
        <w:t xml:space="preserve">  </w:t>
      </w:r>
    </w:p>
    <w:p w:rsidR="000647C6" w:rsidRPr="00677BB3" w:rsidRDefault="000647C6" w:rsidP="000109B0">
      <w:pPr>
        <w:pStyle w:val="Style1"/>
      </w:pPr>
      <w:bookmarkStart w:id="1761" w:name="_Toc239472879"/>
      <w:bookmarkStart w:id="1762"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1"/>
      <w:bookmarkEnd w:id="1762"/>
      <w:r w:rsidRPr="00677BB3">
        <w:t xml:space="preserve"> </w:t>
      </w:r>
    </w:p>
    <w:p w:rsidR="000647C6" w:rsidRPr="00677BB3" w:rsidRDefault="000647C6" w:rsidP="000109B0">
      <w:pPr>
        <w:pStyle w:val="Style1"/>
      </w:pPr>
      <w:bookmarkStart w:id="1763" w:name="_Toc239472880"/>
      <w:bookmarkStart w:id="1764" w:name="_Toc239473498"/>
      <w:bookmarkStart w:id="1765"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3"/>
      <w:bookmarkEnd w:id="1764"/>
      <w:bookmarkEnd w:id="1765"/>
      <w:r w:rsidRPr="00677BB3">
        <w:t xml:space="preserve">  </w:t>
      </w:r>
    </w:p>
    <w:p w:rsidR="000647C6" w:rsidRPr="00677BB3" w:rsidRDefault="000647C6" w:rsidP="000109B0">
      <w:pPr>
        <w:pStyle w:val="Style1"/>
      </w:pPr>
      <w:bookmarkStart w:id="1766" w:name="_Toc239472881"/>
      <w:bookmarkStart w:id="1767" w:name="_Toc239473499"/>
      <w:r w:rsidRPr="00677BB3">
        <w:t>All envelopes shall:</w:t>
      </w:r>
      <w:bookmarkEnd w:id="1766"/>
      <w:bookmarkEnd w:id="1767"/>
    </w:p>
    <w:p w:rsidR="000647C6" w:rsidRPr="00677BB3" w:rsidRDefault="000647C6" w:rsidP="00BB17AB">
      <w:pPr>
        <w:pStyle w:val="Style1"/>
        <w:numPr>
          <w:ilvl w:val="3"/>
          <w:numId w:val="4"/>
        </w:numPr>
      </w:pPr>
      <w:bookmarkStart w:id="1768" w:name="_Toc239472882"/>
      <w:bookmarkStart w:id="1769" w:name="_Toc239473500"/>
      <w:r w:rsidRPr="00677BB3">
        <w:t>contain the name of the contract to be bid in capital letters;</w:t>
      </w:r>
      <w:bookmarkEnd w:id="1768"/>
      <w:bookmarkEnd w:id="1769"/>
    </w:p>
    <w:p w:rsidR="000647C6" w:rsidRPr="00677BB3" w:rsidRDefault="000647C6" w:rsidP="00BB17AB">
      <w:pPr>
        <w:pStyle w:val="Style1"/>
        <w:numPr>
          <w:ilvl w:val="3"/>
          <w:numId w:val="4"/>
        </w:numPr>
      </w:pPr>
      <w:bookmarkStart w:id="1770" w:name="_Toc239472883"/>
      <w:bookmarkStart w:id="1771" w:name="_Toc239473501"/>
      <w:r w:rsidRPr="00677BB3">
        <w:t>bear the name and address of the Bidder in capital letters;</w:t>
      </w:r>
      <w:bookmarkEnd w:id="1770"/>
      <w:bookmarkEnd w:id="1771"/>
    </w:p>
    <w:p w:rsidR="000647C6" w:rsidRPr="00677BB3" w:rsidRDefault="000647C6" w:rsidP="00BB17AB">
      <w:pPr>
        <w:pStyle w:val="Style1"/>
        <w:numPr>
          <w:ilvl w:val="3"/>
          <w:numId w:val="4"/>
        </w:numPr>
      </w:pPr>
      <w:bookmarkStart w:id="1772" w:name="_Toc239472884"/>
      <w:bookmarkStart w:id="1773" w:name="_Toc239473502"/>
      <w:r w:rsidRPr="00677BB3">
        <w:lastRenderedPageBreak/>
        <w:t xml:space="preserve">be addressed to the </w:t>
      </w:r>
      <w:r w:rsidR="00E26F47">
        <w:t xml:space="preserve">Provincial Government of La Union’s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122AD0">
        <w:t>1.1</w:t>
      </w:r>
      <w:r w:rsidR="00894915" w:rsidRPr="00677BB3">
        <w:fldChar w:fldCharType="end"/>
      </w:r>
      <w:r w:rsidRPr="00677BB3">
        <w:t>;</w:t>
      </w:r>
      <w:bookmarkEnd w:id="1772"/>
      <w:bookmarkEnd w:id="1773"/>
    </w:p>
    <w:p w:rsidR="000647C6" w:rsidRPr="00677BB3" w:rsidRDefault="000647C6" w:rsidP="00BB17AB">
      <w:pPr>
        <w:pStyle w:val="Style1"/>
        <w:numPr>
          <w:ilvl w:val="3"/>
          <w:numId w:val="4"/>
        </w:numPr>
      </w:pPr>
      <w:bookmarkStart w:id="1774" w:name="_Toc239472885"/>
      <w:bookmarkStart w:id="1775"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122AD0">
        <w:t>1.8</w:t>
      </w:r>
      <w:r w:rsidR="00894915" w:rsidRPr="00677BB3">
        <w:fldChar w:fldCharType="end"/>
      </w:r>
      <w:r w:rsidRPr="00677BB3">
        <w:t>; and</w:t>
      </w:r>
      <w:bookmarkEnd w:id="1774"/>
      <w:bookmarkEnd w:id="1775"/>
    </w:p>
    <w:p w:rsidR="000647C6" w:rsidRPr="00677BB3" w:rsidRDefault="000647C6" w:rsidP="00BB17AB">
      <w:pPr>
        <w:pStyle w:val="Style1"/>
        <w:numPr>
          <w:ilvl w:val="3"/>
          <w:numId w:val="4"/>
        </w:numPr>
      </w:pPr>
      <w:bookmarkStart w:id="1776" w:name="_Toc239472886"/>
      <w:bookmarkStart w:id="1777"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Pr="00677BB3">
        <w:t>.</w:t>
      </w:r>
      <w:bookmarkEnd w:id="1776"/>
      <w:bookmarkEnd w:id="1777"/>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D56111">
        <w:t>Procuring Entity</w:t>
      </w:r>
      <w:r w:rsidR="00E26F47" w:rsidRPr="00677BB3">
        <w:t xml:space="preserve">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8" w:name="_Toc239472888"/>
      <w:bookmarkStart w:id="1779" w:name="_Toc239473506"/>
      <w:bookmarkStart w:id="1780" w:name="_Toc239585834"/>
      <w:bookmarkStart w:id="1781" w:name="_Toc239586018"/>
      <w:bookmarkStart w:id="1782" w:name="_Toc239586665"/>
      <w:bookmarkStart w:id="1783" w:name="_Toc239586817"/>
      <w:bookmarkStart w:id="1784" w:name="_Toc239472889"/>
      <w:bookmarkStart w:id="1785" w:name="_Toc239473507"/>
      <w:bookmarkStart w:id="1786" w:name="_Toc240079322"/>
      <w:bookmarkEnd w:id="1778"/>
      <w:bookmarkEnd w:id="1779"/>
      <w:bookmarkEnd w:id="1780"/>
      <w:bookmarkEnd w:id="1781"/>
      <w:bookmarkEnd w:id="1782"/>
      <w:bookmarkEnd w:id="1783"/>
      <w:r w:rsidRPr="00677BB3">
        <w:t>Submission and Opening of Bids</w:t>
      </w:r>
      <w:bookmarkStart w:id="1787" w:name="_Toc239472890"/>
      <w:bookmarkStart w:id="1788" w:name="_Toc239473508"/>
      <w:bookmarkEnd w:id="1784"/>
      <w:bookmarkEnd w:id="1785"/>
      <w:bookmarkEnd w:id="1786"/>
      <w:bookmarkEnd w:id="1787"/>
      <w:bookmarkEnd w:id="1788"/>
    </w:p>
    <w:p w:rsidR="00E20D9C" w:rsidRPr="00677BB3" w:rsidRDefault="00E20D9C" w:rsidP="000232D7">
      <w:pPr>
        <w:pStyle w:val="Heading3"/>
      </w:pPr>
      <w:bookmarkStart w:id="1789" w:name="_Toc99862529"/>
      <w:bookmarkStart w:id="1790" w:name="_Toc99938738"/>
      <w:bookmarkStart w:id="1791" w:name="_Toc99939072"/>
      <w:bookmarkStart w:id="1792" w:name="_Toc99939369"/>
      <w:bookmarkStart w:id="1793" w:name="_Toc99939662"/>
      <w:bookmarkStart w:id="1794" w:name="_Toc99942325"/>
      <w:bookmarkStart w:id="1795" w:name="_Toc99942614"/>
      <w:bookmarkStart w:id="1796" w:name="_Toc99261561"/>
      <w:bookmarkStart w:id="1797" w:name="_Ref99267394"/>
      <w:bookmarkStart w:id="1798" w:name="_Toc99862539"/>
      <w:bookmarkStart w:id="1799" w:name="_Toc100755329"/>
      <w:bookmarkStart w:id="1800" w:name="_Toc100906953"/>
      <w:bookmarkStart w:id="1801" w:name="_Toc100978233"/>
      <w:bookmarkStart w:id="1802" w:name="_Toc100978618"/>
      <w:bookmarkStart w:id="1803" w:name="_Toc239472904"/>
      <w:bookmarkStart w:id="1804" w:name="_Toc239473522"/>
      <w:bookmarkStart w:id="1805" w:name="_Ref239526127"/>
      <w:bookmarkStart w:id="1806" w:name="_Ref239526808"/>
      <w:bookmarkStart w:id="1807" w:name="_Toc239645987"/>
      <w:bookmarkStart w:id="1808" w:name="_Toc240079336"/>
      <w:bookmarkStart w:id="1809" w:name="_Ref242175241"/>
      <w:bookmarkStart w:id="1810" w:name="_Toc242865995"/>
      <w:bookmarkStart w:id="1811" w:name="_Toc281305290"/>
      <w:bookmarkEnd w:id="122"/>
      <w:bookmarkEnd w:id="123"/>
      <w:bookmarkEnd w:id="124"/>
      <w:bookmarkEnd w:id="125"/>
      <w:bookmarkEnd w:id="126"/>
      <w:bookmarkEnd w:id="127"/>
      <w:bookmarkEnd w:id="128"/>
      <w:bookmarkEnd w:id="129"/>
      <w:bookmarkEnd w:id="130"/>
      <w:bookmarkEnd w:id="131"/>
      <w:bookmarkEnd w:id="1789"/>
      <w:bookmarkEnd w:id="1790"/>
      <w:bookmarkEnd w:id="1791"/>
      <w:bookmarkEnd w:id="1792"/>
      <w:bookmarkEnd w:id="1793"/>
      <w:bookmarkEnd w:id="1794"/>
      <w:bookmarkEnd w:id="1795"/>
      <w:r w:rsidRPr="00677BB3">
        <w:t>Deadline for Submission of Bids</w:t>
      </w:r>
      <w:bookmarkEnd w:id="132"/>
      <w:bookmarkEnd w:id="133"/>
      <w:bookmarkEnd w:id="134"/>
      <w:bookmarkEnd w:id="135"/>
      <w:bookmarkEnd w:id="136"/>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E20D9C" w:rsidRPr="00677BB3" w:rsidRDefault="00E20D9C" w:rsidP="000232D7">
      <w:pPr>
        <w:pStyle w:val="Style1"/>
        <w:numPr>
          <w:ilvl w:val="0"/>
          <w:numId w:val="0"/>
        </w:numPr>
        <w:ind w:left="720"/>
      </w:pPr>
      <w:bookmarkStart w:id="1812" w:name="_Ref33264260"/>
      <w:bookmarkStart w:id="1813" w:name="_Toc99261562"/>
      <w:bookmarkStart w:id="1814" w:name="_Toc99766173"/>
      <w:bookmarkStart w:id="1815" w:name="_Toc99862540"/>
      <w:bookmarkStart w:id="1816" w:name="_Toc99942625"/>
      <w:bookmarkStart w:id="1817" w:name="_Toc100755330"/>
      <w:bookmarkStart w:id="1818" w:name="_Toc100906954"/>
      <w:bookmarkStart w:id="1819" w:name="_Toc100978234"/>
      <w:bookmarkStart w:id="1820" w:name="_Toc100978619"/>
      <w:bookmarkStart w:id="1821" w:name="_Toc239472905"/>
      <w:bookmarkStart w:id="1822"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2"/>
      <w:bookmarkEnd w:id="1813"/>
      <w:bookmarkEnd w:id="1814"/>
      <w:bookmarkEnd w:id="1815"/>
      <w:bookmarkEnd w:id="1816"/>
      <w:bookmarkEnd w:id="1817"/>
      <w:bookmarkEnd w:id="1818"/>
      <w:bookmarkEnd w:id="1819"/>
      <w:bookmarkEnd w:id="1820"/>
      <w:bookmarkEnd w:id="1821"/>
      <w:bookmarkEnd w:id="1822"/>
    </w:p>
    <w:p w:rsidR="00E20D9C" w:rsidRPr="00677BB3" w:rsidRDefault="00E20D9C" w:rsidP="000232D7">
      <w:pPr>
        <w:pStyle w:val="Heading3"/>
      </w:pPr>
      <w:bookmarkStart w:id="1823" w:name="_Toc99261563"/>
      <w:bookmarkStart w:id="1824" w:name="_Toc99862541"/>
      <w:bookmarkStart w:id="1825" w:name="_Toc100755331"/>
      <w:bookmarkStart w:id="1826" w:name="_Toc100906955"/>
      <w:bookmarkStart w:id="1827" w:name="_Toc100978235"/>
      <w:bookmarkStart w:id="1828" w:name="_Toc100978620"/>
      <w:bookmarkStart w:id="1829" w:name="_Toc239472906"/>
      <w:bookmarkStart w:id="1830" w:name="_Toc239473524"/>
      <w:bookmarkStart w:id="1831" w:name="_Ref239526817"/>
      <w:bookmarkStart w:id="1832" w:name="_Toc239645988"/>
      <w:bookmarkStart w:id="1833" w:name="_Toc240079337"/>
      <w:bookmarkStart w:id="1834" w:name="_Toc242865996"/>
      <w:bookmarkStart w:id="1835" w:name="_Toc281305291"/>
      <w:r w:rsidRPr="00677BB3">
        <w:t>Late Bids</w:t>
      </w:r>
      <w:bookmarkEnd w:id="137"/>
      <w:bookmarkEnd w:id="138"/>
      <w:bookmarkEnd w:id="139"/>
      <w:bookmarkEnd w:id="140"/>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E20D9C" w:rsidRDefault="00E20D9C" w:rsidP="000232D7">
      <w:pPr>
        <w:pStyle w:val="Style1"/>
        <w:numPr>
          <w:ilvl w:val="0"/>
          <w:numId w:val="0"/>
        </w:numPr>
        <w:ind w:left="720"/>
      </w:pPr>
      <w:bookmarkStart w:id="1836" w:name="_Toc99261564"/>
      <w:bookmarkStart w:id="1837" w:name="_Toc99766175"/>
      <w:bookmarkStart w:id="1838" w:name="_Toc99862542"/>
      <w:bookmarkStart w:id="1839" w:name="_Toc99942627"/>
      <w:bookmarkStart w:id="1840" w:name="_Toc100755332"/>
      <w:bookmarkStart w:id="1841" w:name="_Toc100906956"/>
      <w:bookmarkStart w:id="1842" w:name="_Toc100978236"/>
      <w:bookmarkStart w:id="1843" w:name="_Toc100978621"/>
      <w:bookmarkStart w:id="1844" w:name="_Toc239472907"/>
      <w:bookmarkStart w:id="1845"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122AD0">
        <w:t>21</w:t>
      </w:r>
      <w:r w:rsidR="00894915" w:rsidRPr="00677BB3">
        <w:fldChar w:fldCharType="end"/>
      </w:r>
      <w:r w:rsidRPr="00677BB3">
        <w:t xml:space="preserve">, shall be declared “Late” and shall not be accepted by the </w:t>
      </w:r>
      <w:r w:rsidR="00FB2E9B" w:rsidRPr="00677BB3">
        <w:t>Procuring Entity</w:t>
      </w:r>
      <w:r w:rsidRPr="00677BB3">
        <w:t>.</w:t>
      </w:r>
      <w:bookmarkEnd w:id="1836"/>
      <w:bookmarkEnd w:id="1837"/>
      <w:bookmarkEnd w:id="1838"/>
      <w:bookmarkEnd w:id="1839"/>
      <w:bookmarkEnd w:id="1840"/>
      <w:bookmarkEnd w:id="1841"/>
      <w:bookmarkEnd w:id="1842"/>
      <w:bookmarkEnd w:id="1843"/>
      <w:bookmarkEnd w:id="1844"/>
      <w:bookmarkEnd w:id="1845"/>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092267" w:rsidRDefault="00092267" w:rsidP="000232D7">
      <w:pPr>
        <w:pStyle w:val="Style1"/>
        <w:numPr>
          <w:ilvl w:val="0"/>
          <w:numId w:val="0"/>
        </w:numPr>
        <w:ind w:left="720"/>
      </w:pPr>
    </w:p>
    <w:p w:rsidR="00092267" w:rsidRPr="00677BB3" w:rsidRDefault="00092267" w:rsidP="000232D7">
      <w:pPr>
        <w:pStyle w:val="Style1"/>
        <w:numPr>
          <w:ilvl w:val="0"/>
          <w:numId w:val="0"/>
        </w:numPr>
        <w:ind w:left="720"/>
      </w:pPr>
    </w:p>
    <w:p w:rsidR="00E20D9C" w:rsidRPr="00677BB3" w:rsidRDefault="00E20D9C" w:rsidP="000232D7">
      <w:pPr>
        <w:pStyle w:val="Heading3"/>
      </w:pPr>
      <w:bookmarkStart w:id="1846" w:name="_Toc99261565"/>
      <w:bookmarkStart w:id="1847" w:name="_Toc99862543"/>
      <w:bookmarkStart w:id="1848" w:name="_Toc100755333"/>
      <w:bookmarkStart w:id="1849" w:name="_Toc100906957"/>
      <w:bookmarkStart w:id="1850" w:name="_Toc100978237"/>
      <w:bookmarkStart w:id="1851" w:name="_Toc100978622"/>
      <w:bookmarkStart w:id="1852" w:name="_Toc239472908"/>
      <w:bookmarkStart w:id="1853" w:name="_Toc239473526"/>
      <w:bookmarkStart w:id="1854" w:name="_Ref239526825"/>
      <w:bookmarkStart w:id="1855" w:name="_Toc239645989"/>
      <w:bookmarkStart w:id="1856" w:name="_Toc240079338"/>
      <w:bookmarkStart w:id="1857" w:name="_Ref240688719"/>
      <w:bookmarkStart w:id="1858" w:name="_Toc242865997"/>
      <w:bookmarkStart w:id="1859" w:name="_Toc281305292"/>
      <w:r w:rsidRPr="00677BB3">
        <w:t>Modification and Withdrawal of Bids</w:t>
      </w:r>
      <w:bookmarkEnd w:id="141"/>
      <w:bookmarkEnd w:id="142"/>
      <w:bookmarkEnd w:id="143"/>
      <w:bookmarkEnd w:id="144"/>
      <w:bookmarkEnd w:id="145"/>
      <w:bookmarkEnd w:id="146"/>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E20D9C" w:rsidRPr="00683720" w:rsidRDefault="00E20D9C" w:rsidP="000109B0">
      <w:pPr>
        <w:pStyle w:val="Style1"/>
      </w:pPr>
      <w:bookmarkStart w:id="1860" w:name="_Toc99261566"/>
      <w:bookmarkStart w:id="1861" w:name="_Toc99766177"/>
      <w:bookmarkStart w:id="1862" w:name="_Toc99862544"/>
      <w:bookmarkStart w:id="1863" w:name="_Toc99942629"/>
      <w:bookmarkStart w:id="1864" w:name="_Toc100755334"/>
      <w:bookmarkStart w:id="1865" w:name="_Toc100906958"/>
      <w:bookmarkStart w:id="1866" w:name="_Toc100978238"/>
      <w:bookmarkStart w:id="1867" w:name="_Toc100978623"/>
      <w:bookmarkStart w:id="1868" w:name="_Toc239472909"/>
      <w:bookmarkStart w:id="1869" w:name="_Toc239473527"/>
      <w:bookmarkStart w:id="1870"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0"/>
      <w:bookmarkEnd w:id="1861"/>
      <w:bookmarkEnd w:id="1862"/>
      <w:bookmarkEnd w:id="1863"/>
      <w:bookmarkEnd w:id="1864"/>
      <w:bookmarkEnd w:id="1865"/>
      <w:bookmarkEnd w:id="1866"/>
      <w:bookmarkEnd w:id="1867"/>
      <w:bookmarkEnd w:id="1868"/>
      <w:bookmarkEnd w:id="1869"/>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 xml:space="preserve">A Bidder may, through a Letter of Withdrawal, withdraw its bid after it has been submitted, for valid and justifiable reason; provided that the Letter of Withdrawal is received by the Procuring Entity prior to the deadline prescribed for submission </w:t>
      </w:r>
      <w:r w:rsidRPr="00683720">
        <w:lastRenderedPageBreak/>
        <w:t>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70"/>
    </w:p>
    <w:p w:rsidR="00683720" w:rsidRPr="00683720" w:rsidRDefault="00683720" w:rsidP="00BB17AB">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1" w:name="_Toc239472911"/>
      <w:bookmarkStart w:id="1872" w:name="_Toc239473529"/>
      <w:bookmarkStart w:id="1873" w:name="_Toc239472912"/>
      <w:bookmarkStart w:id="1874" w:name="_Toc239473530"/>
      <w:bookmarkStart w:id="1875" w:name="_Toc99261568"/>
      <w:bookmarkStart w:id="1876" w:name="_Toc99766179"/>
      <w:bookmarkStart w:id="1877" w:name="_Toc99862546"/>
      <w:bookmarkStart w:id="1878" w:name="_Toc99942631"/>
      <w:bookmarkStart w:id="1879" w:name="_Toc100755336"/>
      <w:bookmarkStart w:id="1880" w:name="_Toc100906960"/>
      <w:bookmarkStart w:id="1881" w:name="_Toc100978240"/>
      <w:bookmarkStart w:id="1882" w:name="_Toc100978625"/>
      <w:bookmarkStart w:id="1883" w:name="_Toc239472913"/>
      <w:bookmarkStart w:id="1884" w:name="_Toc239473531"/>
      <w:bookmarkEnd w:id="1871"/>
      <w:bookmarkEnd w:id="1872"/>
      <w:bookmarkEnd w:id="1873"/>
      <w:bookmarkEnd w:id="1874"/>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122AD0">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5"/>
      <w:bookmarkEnd w:id="1876"/>
      <w:bookmarkEnd w:id="1877"/>
      <w:bookmarkEnd w:id="1878"/>
      <w:bookmarkEnd w:id="1879"/>
      <w:bookmarkEnd w:id="1880"/>
      <w:bookmarkEnd w:id="1881"/>
      <w:bookmarkEnd w:id="1882"/>
      <w:bookmarkEnd w:id="1883"/>
      <w:bookmarkEnd w:id="1884"/>
    </w:p>
    <w:p w:rsidR="00A654CC" w:rsidRPr="00677BB3" w:rsidRDefault="00E20D9C" w:rsidP="00D66340">
      <w:pPr>
        <w:pStyle w:val="Style1"/>
      </w:pPr>
      <w:bookmarkStart w:id="1885" w:name="_Toc99261569"/>
      <w:bookmarkStart w:id="1886" w:name="_Toc99766180"/>
      <w:bookmarkStart w:id="1887" w:name="_Toc99862547"/>
      <w:bookmarkStart w:id="1888" w:name="_Toc99942632"/>
      <w:bookmarkStart w:id="1889" w:name="_Toc100755337"/>
      <w:bookmarkStart w:id="1890" w:name="_Toc100906961"/>
      <w:bookmarkStart w:id="1891" w:name="_Toc100978241"/>
      <w:bookmarkStart w:id="1892" w:name="_Toc100978626"/>
      <w:bookmarkStart w:id="1893" w:name="_Toc239472914"/>
      <w:bookmarkStart w:id="1894"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122AD0">
        <w:t>18.5</w:t>
      </w:r>
      <w:r w:rsidR="00894915" w:rsidRPr="00677BB3">
        <w:fldChar w:fldCharType="end"/>
      </w:r>
      <w:r w:rsidRPr="00677BB3">
        <w:t>, and the imposition of administrative, civil and criminal sanctions as prescribed by RA 9184 and its IRR.</w:t>
      </w:r>
      <w:bookmarkEnd w:id="1885"/>
      <w:bookmarkEnd w:id="1886"/>
      <w:bookmarkEnd w:id="1887"/>
      <w:bookmarkEnd w:id="1888"/>
      <w:bookmarkEnd w:id="1889"/>
      <w:bookmarkEnd w:id="1890"/>
      <w:bookmarkEnd w:id="1891"/>
      <w:bookmarkEnd w:id="1892"/>
      <w:bookmarkEnd w:id="1893"/>
      <w:bookmarkEnd w:id="1894"/>
    </w:p>
    <w:p w:rsidR="00324E8D" w:rsidRPr="00677BB3" w:rsidRDefault="00E20D9C" w:rsidP="000232D7">
      <w:pPr>
        <w:pStyle w:val="Heading3"/>
      </w:pPr>
      <w:bookmarkStart w:id="1895" w:name="_Toc99261570"/>
      <w:bookmarkStart w:id="1896" w:name="_Ref99266861"/>
      <w:bookmarkStart w:id="1897" w:name="_Ref99268859"/>
      <w:bookmarkStart w:id="1898" w:name="_Toc99862548"/>
      <w:bookmarkStart w:id="1899" w:name="_Toc100755338"/>
      <w:bookmarkStart w:id="1900" w:name="_Toc100906962"/>
      <w:bookmarkStart w:id="1901" w:name="_Toc100978242"/>
      <w:bookmarkStart w:id="1902" w:name="_Toc100978627"/>
      <w:bookmarkStart w:id="1903" w:name="_Toc239472915"/>
      <w:bookmarkStart w:id="1904" w:name="_Toc239473533"/>
      <w:bookmarkStart w:id="1905" w:name="_Ref239526835"/>
      <w:bookmarkStart w:id="1906" w:name="_Toc239645990"/>
      <w:bookmarkStart w:id="1907" w:name="_Toc240079339"/>
      <w:bookmarkStart w:id="1908" w:name="_Ref242673778"/>
      <w:bookmarkStart w:id="1909" w:name="_Toc242865998"/>
      <w:bookmarkStart w:id="1910" w:name="_Toc281305293"/>
      <w:r w:rsidRPr="00677BB3">
        <w:t>Opening and Preliminary Examination of Bids</w:t>
      </w:r>
      <w:bookmarkEnd w:id="147"/>
      <w:bookmarkEnd w:id="148"/>
      <w:bookmarkEnd w:id="149"/>
      <w:bookmarkEnd w:id="150"/>
      <w:bookmarkEnd w:id="151"/>
      <w:bookmarkEnd w:id="152"/>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00981B06" w:rsidRPr="00677BB3">
        <w:t xml:space="preserve"> </w:t>
      </w:r>
    </w:p>
    <w:p w:rsidR="0005707D" w:rsidRDefault="0005707D" w:rsidP="000232D7">
      <w:pPr>
        <w:pStyle w:val="Style1"/>
      </w:pPr>
      <w:bookmarkStart w:id="1911" w:name="_Toc239472916"/>
      <w:bookmarkStart w:id="1912" w:name="_Toc239473534"/>
      <w:bookmarkStart w:id="1913" w:name="_Ref239587447"/>
      <w:bookmarkStart w:id="1914" w:name="_Ref33264389"/>
      <w:bookmarkStart w:id="1915" w:name="_Toc99261571"/>
      <w:bookmarkStart w:id="1916" w:name="_Toc99766182"/>
      <w:bookmarkStart w:id="1917" w:name="_Toc99862549"/>
      <w:bookmarkStart w:id="1918" w:name="_Toc99942634"/>
      <w:bookmarkStart w:id="1919" w:name="_Toc100755339"/>
      <w:bookmarkStart w:id="1920" w:name="_Toc100906963"/>
      <w:bookmarkStart w:id="1921" w:name="_Toc100978243"/>
      <w:bookmarkStart w:id="1922"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122AD0">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11"/>
      <w:bookmarkEnd w:id="1912"/>
      <w:bookmarkEnd w:id="1913"/>
    </w:p>
    <w:p w:rsidR="0046063C" w:rsidRPr="00677BB3" w:rsidRDefault="00E93141" w:rsidP="000232D7">
      <w:pPr>
        <w:pStyle w:val="Style1"/>
      </w:pPr>
      <w:bookmarkStart w:id="1923" w:name="_Toc239472917"/>
      <w:bookmarkStart w:id="1924" w:name="_Toc239473535"/>
      <w:bookmarkStart w:id="1925" w:name="_Toc239472918"/>
      <w:bookmarkStart w:id="1926" w:name="_Toc239473536"/>
      <w:bookmarkStart w:id="1927" w:name="_Ref239573727"/>
      <w:bookmarkEnd w:id="1923"/>
      <w:bookmarkEnd w:id="1924"/>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122AD0">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5"/>
      <w:bookmarkEnd w:id="1926"/>
      <w:bookmarkEnd w:id="1927"/>
    </w:p>
    <w:p w:rsidR="00227622" w:rsidRDefault="00E20D9C" w:rsidP="000232D7">
      <w:pPr>
        <w:pStyle w:val="Style1"/>
      </w:pPr>
      <w:bookmarkStart w:id="1928" w:name="_Toc239472919"/>
      <w:bookmarkStart w:id="1929" w:name="_Toc239473537"/>
      <w:bookmarkStart w:id="1930" w:name="_Toc99261572"/>
      <w:bookmarkStart w:id="1931" w:name="_Toc99766183"/>
      <w:bookmarkStart w:id="1932" w:name="_Toc99862550"/>
      <w:bookmarkStart w:id="1933" w:name="_Toc99942635"/>
      <w:bookmarkStart w:id="1934" w:name="_Toc100755340"/>
      <w:bookmarkStart w:id="1935" w:name="_Toc100906964"/>
      <w:bookmarkStart w:id="1936" w:name="_Toc100978244"/>
      <w:bookmarkStart w:id="1937" w:name="_Toc100978629"/>
      <w:bookmarkStart w:id="1938" w:name="_Toc239472921"/>
      <w:bookmarkStart w:id="1939" w:name="_Toc239473539"/>
      <w:bookmarkEnd w:id="1914"/>
      <w:bookmarkEnd w:id="1915"/>
      <w:bookmarkEnd w:id="1916"/>
      <w:bookmarkEnd w:id="1917"/>
      <w:bookmarkEnd w:id="1918"/>
      <w:bookmarkEnd w:id="1919"/>
      <w:bookmarkEnd w:id="1920"/>
      <w:bookmarkEnd w:id="1921"/>
      <w:bookmarkEnd w:id="1922"/>
      <w:bookmarkEnd w:id="1928"/>
      <w:bookmarkEnd w:id="1929"/>
      <w:r w:rsidRPr="00677BB3">
        <w:lastRenderedPageBreak/>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0"/>
      <w:bookmarkEnd w:id="1931"/>
      <w:bookmarkEnd w:id="1932"/>
      <w:bookmarkEnd w:id="1933"/>
      <w:bookmarkEnd w:id="1934"/>
      <w:bookmarkEnd w:id="1935"/>
      <w:bookmarkEnd w:id="1936"/>
      <w:bookmarkEnd w:id="1937"/>
      <w:bookmarkEnd w:id="1938"/>
      <w:bookmarkEnd w:id="1939"/>
    </w:p>
    <w:p w:rsidR="00A41D67" w:rsidRPr="00A41D67" w:rsidRDefault="00A41D67" w:rsidP="00A41D67">
      <w:pPr>
        <w:pStyle w:val="Style1"/>
        <w:rPr>
          <w:lang w:val="en-US"/>
        </w:rPr>
      </w:pPr>
      <w:bookmarkStart w:id="1940" w:name="_Toc239472923"/>
      <w:bookmarkStart w:id="1941" w:name="_Toc239473541"/>
      <w:bookmarkStart w:id="1942"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122AD0">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uploaded and maintained in the PhilGEPS in accordanc</w:t>
      </w:r>
      <w:r w:rsidR="003E60BB">
        <w:rPr>
          <w:lang w:val="en-US"/>
        </w:rPr>
        <w:t>e with Section 8.5.2 of the IRR</w:t>
      </w:r>
      <w:r w:rsidRPr="00A41D67">
        <w:rPr>
          <w:lang w:val="en-US"/>
        </w:rPr>
        <w:t>:</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3" w:name="_Toc239472924"/>
      <w:bookmarkStart w:id="1944" w:name="_Toc239473542"/>
      <w:bookmarkEnd w:id="1940"/>
      <w:bookmarkEnd w:id="1941"/>
      <w:bookmarkEnd w:id="19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3"/>
      <w:bookmarkEnd w:id="1944"/>
    </w:p>
    <w:p w:rsidR="00CE1D52" w:rsidRDefault="00552289" w:rsidP="000232D7">
      <w:pPr>
        <w:pStyle w:val="Style1"/>
      </w:pPr>
      <w:bookmarkStart w:id="1945" w:name="_Toc239472925"/>
      <w:bookmarkStart w:id="1946" w:name="_Toc239473543"/>
      <w:bookmarkStart w:id="1947" w:name="_Toc239472935"/>
      <w:bookmarkStart w:id="1948" w:name="_Toc239473553"/>
      <w:bookmarkStart w:id="1949" w:name="_Toc99261582"/>
      <w:bookmarkStart w:id="1950" w:name="_Toc99766193"/>
      <w:bookmarkStart w:id="1951" w:name="_Toc99862560"/>
      <w:bookmarkStart w:id="1952" w:name="_Toc99942645"/>
      <w:bookmarkStart w:id="1953" w:name="_Toc100755350"/>
      <w:bookmarkStart w:id="1954" w:name="_Toc100906974"/>
      <w:bookmarkStart w:id="1955" w:name="_Toc100978254"/>
      <w:bookmarkStart w:id="1956" w:name="_Toc100978639"/>
      <w:bookmarkEnd w:id="1945"/>
      <w:bookmarkEnd w:id="1946"/>
      <w:r w:rsidRPr="00677BB3">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7"/>
      <w:bookmarkEnd w:id="1948"/>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57" w:name="_Toc239472936"/>
      <w:bookmarkStart w:id="1958" w:name="_Toc239473554"/>
      <w:bookmarkStart w:id="1959" w:name="_Toc239585854"/>
      <w:bookmarkStart w:id="1960" w:name="_Toc239586038"/>
      <w:bookmarkStart w:id="1961" w:name="_Toc239586685"/>
      <w:bookmarkStart w:id="1962" w:name="_Toc239586837"/>
      <w:bookmarkStart w:id="1963" w:name="_Toc239586985"/>
      <w:bookmarkStart w:id="1964" w:name="_Toc240079340"/>
      <w:bookmarkStart w:id="1965" w:name="_Toc239472937"/>
      <w:bookmarkStart w:id="1966" w:name="_Toc239473555"/>
      <w:bookmarkStart w:id="1967" w:name="_Toc240079341"/>
      <w:bookmarkStart w:id="1968" w:name="_Toc99261583"/>
      <w:bookmarkStart w:id="1969" w:name="_Toc99862561"/>
      <w:bookmarkStart w:id="1970" w:name="_Toc100755351"/>
      <w:bookmarkStart w:id="1971" w:name="_Toc100906975"/>
      <w:bookmarkStart w:id="1972" w:name="_Toc100978255"/>
      <w:bookmarkStart w:id="1973" w:name="_Toc100978640"/>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677BB3">
        <w:lastRenderedPageBreak/>
        <w:t>Evaluation and Comparison of Bids</w:t>
      </w:r>
      <w:bookmarkEnd w:id="1965"/>
      <w:bookmarkEnd w:id="1966"/>
      <w:bookmarkEnd w:id="1967"/>
    </w:p>
    <w:p w:rsidR="00E20D9C" w:rsidRPr="00677BB3" w:rsidRDefault="00E20D9C" w:rsidP="000232D7">
      <w:pPr>
        <w:pStyle w:val="Heading3"/>
      </w:pPr>
      <w:bookmarkStart w:id="1974" w:name="_Toc239472938"/>
      <w:bookmarkStart w:id="1975" w:name="_Toc239473556"/>
      <w:bookmarkStart w:id="1976" w:name="_Ref239526846"/>
      <w:bookmarkStart w:id="1977" w:name="_Toc239645991"/>
      <w:bookmarkStart w:id="1978" w:name="_Toc240079342"/>
      <w:bookmarkStart w:id="1979" w:name="_Toc242865999"/>
      <w:bookmarkStart w:id="1980" w:name="_Toc281305294"/>
      <w:r w:rsidRPr="00677BB3">
        <w:t>Process to be Confidential</w:t>
      </w:r>
      <w:bookmarkEnd w:id="153"/>
      <w:bookmarkEnd w:id="154"/>
      <w:bookmarkEnd w:id="155"/>
      <w:bookmarkEnd w:id="156"/>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007C54FF" w:rsidRPr="00677BB3">
        <w:t xml:space="preserve"> </w:t>
      </w:r>
    </w:p>
    <w:p w:rsidR="007C54FF" w:rsidRPr="00677BB3" w:rsidRDefault="00E20D9C" w:rsidP="000109B0">
      <w:pPr>
        <w:pStyle w:val="Style1"/>
      </w:pPr>
      <w:bookmarkStart w:id="1981" w:name="_Toc239472939"/>
      <w:bookmarkStart w:id="1982" w:name="_Toc239473557"/>
      <w:bookmarkStart w:id="1983" w:name="_Ref239587964"/>
      <w:bookmarkStart w:id="1984" w:name="_Toc99261584"/>
      <w:bookmarkStart w:id="1985" w:name="_Toc99766195"/>
      <w:bookmarkStart w:id="1986" w:name="_Toc99862562"/>
      <w:bookmarkStart w:id="1987" w:name="_Toc99942647"/>
      <w:bookmarkStart w:id="1988" w:name="_Toc100755352"/>
      <w:bookmarkStart w:id="1989" w:name="_Toc100906976"/>
      <w:bookmarkStart w:id="1990" w:name="_Toc100978256"/>
      <w:bookmarkStart w:id="1991"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1"/>
      <w:bookmarkEnd w:id="1982"/>
      <w:bookmarkEnd w:id="1983"/>
      <w:r w:rsidRPr="00677BB3">
        <w:t xml:space="preserve">  </w:t>
      </w:r>
    </w:p>
    <w:p w:rsidR="00E20D9C" w:rsidRPr="00677BB3" w:rsidRDefault="00E20D9C" w:rsidP="000109B0">
      <w:pPr>
        <w:pStyle w:val="Style1"/>
      </w:pPr>
      <w:bookmarkStart w:id="1992" w:name="_Toc99261587"/>
      <w:bookmarkStart w:id="1993" w:name="_Toc99766198"/>
      <w:bookmarkStart w:id="1994" w:name="_Toc99862565"/>
      <w:bookmarkStart w:id="1995" w:name="_Toc99942650"/>
      <w:bookmarkStart w:id="1996" w:name="_Toc100755355"/>
      <w:bookmarkStart w:id="1997" w:name="_Toc100906979"/>
      <w:bookmarkStart w:id="1998" w:name="_Toc100978259"/>
      <w:bookmarkStart w:id="1999" w:name="_Toc100978644"/>
      <w:bookmarkStart w:id="2000" w:name="_Toc239472943"/>
      <w:bookmarkStart w:id="2001" w:name="_Toc239473561"/>
      <w:bookmarkEnd w:id="157"/>
      <w:bookmarkEnd w:id="158"/>
      <w:bookmarkEnd w:id="159"/>
      <w:bookmarkEnd w:id="160"/>
      <w:bookmarkEnd w:id="1984"/>
      <w:bookmarkEnd w:id="1985"/>
      <w:bookmarkEnd w:id="1986"/>
      <w:bookmarkEnd w:id="1987"/>
      <w:bookmarkEnd w:id="1988"/>
      <w:bookmarkEnd w:id="1989"/>
      <w:bookmarkEnd w:id="1990"/>
      <w:bookmarkEnd w:id="1991"/>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2"/>
      <w:bookmarkEnd w:id="1993"/>
      <w:bookmarkEnd w:id="1994"/>
      <w:bookmarkEnd w:id="1995"/>
      <w:bookmarkEnd w:id="1996"/>
      <w:bookmarkEnd w:id="1997"/>
      <w:bookmarkEnd w:id="1998"/>
      <w:bookmarkEnd w:id="1999"/>
      <w:bookmarkEnd w:id="2000"/>
      <w:bookmarkEnd w:id="2001"/>
    </w:p>
    <w:p w:rsidR="00E20D9C" w:rsidRPr="00677BB3" w:rsidRDefault="00E20D9C" w:rsidP="000232D7">
      <w:pPr>
        <w:pStyle w:val="Heading3"/>
      </w:pPr>
      <w:bookmarkStart w:id="2002" w:name="_Toc99261588"/>
      <w:bookmarkStart w:id="2003" w:name="_Ref99268802"/>
      <w:bookmarkStart w:id="2004" w:name="_Toc99862566"/>
      <w:bookmarkStart w:id="2005" w:name="_Ref99871059"/>
      <w:bookmarkStart w:id="2006" w:name="_Toc100755356"/>
      <w:bookmarkStart w:id="2007" w:name="_Toc100906980"/>
      <w:bookmarkStart w:id="2008" w:name="_Toc100978260"/>
      <w:bookmarkStart w:id="2009" w:name="_Toc100978645"/>
      <w:bookmarkStart w:id="2010" w:name="_Toc239472944"/>
      <w:bookmarkStart w:id="2011" w:name="_Toc239473562"/>
      <w:bookmarkStart w:id="2012" w:name="_Ref239526854"/>
      <w:bookmarkStart w:id="2013" w:name="_Toc239645992"/>
      <w:bookmarkStart w:id="2014" w:name="_Toc240079343"/>
      <w:bookmarkStart w:id="2015" w:name="_Toc242866000"/>
      <w:bookmarkStart w:id="2016" w:name="_Toc281305295"/>
      <w:r w:rsidRPr="00677BB3">
        <w:t>Clarification of Bids</w:t>
      </w:r>
      <w:bookmarkEnd w:id="161"/>
      <w:bookmarkEnd w:id="162"/>
      <w:bookmarkEnd w:id="163"/>
      <w:bookmarkEnd w:id="164"/>
      <w:bookmarkEnd w:id="165"/>
      <w:bookmarkEnd w:id="166"/>
      <w:bookmarkEnd w:id="167"/>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007C54FF" w:rsidRPr="00677BB3">
        <w:t xml:space="preserve"> </w:t>
      </w:r>
    </w:p>
    <w:p w:rsidR="00E20D9C" w:rsidRPr="00677BB3" w:rsidRDefault="006C23A7" w:rsidP="00E31EC4">
      <w:pPr>
        <w:pStyle w:val="Style1"/>
        <w:numPr>
          <w:ilvl w:val="0"/>
          <w:numId w:val="0"/>
        </w:numPr>
        <w:ind w:left="720"/>
      </w:pPr>
      <w:bookmarkStart w:id="2017" w:name="_Toc239472945"/>
      <w:bookmarkStart w:id="2018" w:name="_Toc239473563"/>
      <w:bookmarkStart w:id="2019" w:name="_Toc99261589"/>
      <w:bookmarkStart w:id="2020" w:name="_Toc99766200"/>
      <w:bookmarkStart w:id="2021" w:name="_Toc99862567"/>
      <w:bookmarkStart w:id="2022" w:name="_Toc99942652"/>
      <w:bookmarkStart w:id="2023" w:name="_Toc100755357"/>
      <w:bookmarkStart w:id="2024" w:name="_Ref100902800"/>
      <w:bookmarkStart w:id="2025" w:name="_Toc100906981"/>
      <w:bookmarkStart w:id="2026" w:name="_Toc100978261"/>
      <w:bookmarkStart w:id="2027"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7"/>
      <w:bookmarkEnd w:id="2018"/>
      <w:r w:rsidRPr="00677BB3">
        <w:t xml:space="preserve">  </w:t>
      </w:r>
      <w:bookmarkEnd w:id="2019"/>
      <w:bookmarkEnd w:id="2020"/>
      <w:bookmarkEnd w:id="2021"/>
      <w:bookmarkEnd w:id="2022"/>
      <w:bookmarkEnd w:id="2023"/>
      <w:bookmarkEnd w:id="2024"/>
      <w:bookmarkEnd w:id="2025"/>
      <w:bookmarkEnd w:id="2026"/>
      <w:bookmarkEnd w:id="2027"/>
    </w:p>
    <w:p w:rsidR="00E20D9C" w:rsidRPr="00677BB3" w:rsidRDefault="00E20D9C" w:rsidP="000232D7">
      <w:pPr>
        <w:pStyle w:val="Heading3"/>
      </w:pPr>
      <w:bookmarkStart w:id="2028" w:name="_Toc99261592"/>
      <w:bookmarkStart w:id="2029" w:name="_Toc99862570"/>
      <w:bookmarkStart w:id="2030" w:name="_Toc100755360"/>
      <w:bookmarkStart w:id="2031" w:name="_Toc100906984"/>
      <w:bookmarkStart w:id="2032" w:name="_Toc100978264"/>
      <w:bookmarkStart w:id="2033" w:name="_Toc100978649"/>
      <w:bookmarkStart w:id="2034" w:name="_Ref239388438"/>
      <w:bookmarkStart w:id="2035" w:name="_Toc239472948"/>
      <w:bookmarkStart w:id="2036" w:name="_Toc239473566"/>
      <w:bookmarkStart w:id="2037" w:name="_Ref239526861"/>
      <w:bookmarkStart w:id="2038" w:name="_Toc239645995"/>
      <w:bookmarkStart w:id="2039" w:name="_Toc240079346"/>
      <w:bookmarkStart w:id="2040" w:name="_Toc242866001"/>
      <w:bookmarkStart w:id="2041" w:name="_Toc281305296"/>
      <w:bookmarkEnd w:id="168"/>
      <w:bookmarkEnd w:id="169"/>
      <w:bookmarkEnd w:id="170"/>
      <w:bookmarkEnd w:id="171"/>
      <w:r w:rsidRPr="00677BB3">
        <w:t>Domestic Preference</w:t>
      </w:r>
      <w:bookmarkEnd w:id="172"/>
      <w:bookmarkEnd w:id="173"/>
      <w:bookmarkEnd w:id="174"/>
      <w:bookmarkEnd w:id="175"/>
      <w:bookmarkEnd w:id="176"/>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6C23A7" w:rsidRPr="00677BB3" w:rsidRDefault="006C23A7" w:rsidP="009415F0">
      <w:pPr>
        <w:pStyle w:val="Style1"/>
      </w:pPr>
      <w:bookmarkStart w:id="2042" w:name="_Toc239472949"/>
      <w:bookmarkStart w:id="2043" w:name="_Toc239473567"/>
      <w:bookmarkStart w:id="2044" w:name="_Ref33264768"/>
      <w:bookmarkStart w:id="2045" w:name="_Toc99261593"/>
      <w:bookmarkStart w:id="2046" w:name="_Toc99766204"/>
      <w:bookmarkStart w:id="2047" w:name="_Ref99783293"/>
      <w:bookmarkStart w:id="2048" w:name="_Toc99862571"/>
      <w:bookmarkStart w:id="2049" w:name="_Toc99942656"/>
      <w:bookmarkStart w:id="2050" w:name="_Toc100755361"/>
      <w:bookmarkStart w:id="2051" w:name="_Toc100906985"/>
      <w:bookmarkStart w:id="2052" w:name="_Toc100978265"/>
      <w:bookmarkStart w:id="2053" w:name="_Toc100978650"/>
      <w:bookmarkStart w:id="2054"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2"/>
      <w:bookmarkEnd w:id="2043"/>
      <w:r w:rsidRPr="00677BB3">
        <w:t xml:space="preserve"> </w:t>
      </w:r>
    </w:p>
    <w:p w:rsidR="006C23A7" w:rsidRPr="00677BB3" w:rsidRDefault="006C23A7" w:rsidP="00BB17AB">
      <w:pPr>
        <w:pStyle w:val="Style1"/>
        <w:numPr>
          <w:ilvl w:val="3"/>
          <w:numId w:val="4"/>
        </w:numPr>
      </w:pPr>
      <w:bookmarkStart w:id="2055" w:name="_Toc239472950"/>
      <w:bookmarkStart w:id="2056" w:name="_Toc239473568"/>
      <w:r w:rsidRPr="00677BB3">
        <w:t>The preference shall be applied when the lowest Foreign Bid is lower than the lowest bid offered by a Domestic Bidder</w:t>
      </w:r>
      <w:r w:rsidR="00C94A71">
        <w:t>.</w:t>
      </w:r>
      <w:bookmarkEnd w:id="2055"/>
      <w:bookmarkEnd w:id="2056"/>
    </w:p>
    <w:p w:rsidR="006C23A7" w:rsidRPr="00677BB3" w:rsidRDefault="006C23A7" w:rsidP="00BB17AB">
      <w:pPr>
        <w:pStyle w:val="Style1"/>
        <w:numPr>
          <w:ilvl w:val="3"/>
          <w:numId w:val="4"/>
        </w:numPr>
      </w:pPr>
      <w:bookmarkStart w:id="2057" w:name="_Toc239472951"/>
      <w:bookmarkStart w:id="2058" w:name="_Toc239473569"/>
      <w:r w:rsidRPr="00677BB3">
        <w:t>For evaluation purposes, the lowest Foreign Bid shall be increased by fifteen percent (15%).</w:t>
      </w:r>
      <w:bookmarkEnd w:id="2057"/>
      <w:bookmarkEnd w:id="2058"/>
    </w:p>
    <w:p w:rsidR="006C23A7" w:rsidRPr="0074130F" w:rsidRDefault="006C23A7" w:rsidP="00BB17AB">
      <w:pPr>
        <w:pStyle w:val="Style1"/>
        <w:numPr>
          <w:ilvl w:val="3"/>
          <w:numId w:val="4"/>
        </w:numPr>
      </w:pPr>
      <w:bookmarkStart w:id="2059" w:name="_Toc239472952"/>
      <w:bookmarkStart w:id="2060"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59"/>
      <w:bookmarkEnd w:id="2060"/>
    </w:p>
    <w:p w:rsidR="006C23A7" w:rsidRPr="00317CBC" w:rsidRDefault="006C23A7" w:rsidP="00BB17AB">
      <w:pPr>
        <w:pStyle w:val="Style1"/>
        <w:numPr>
          <w:ilvl w:val="3"/>
          <w:numId w:val="4"/>
        </w:numPr>
      </w:pPr>
      <w:bookmarkStart w:id="2061" w:name="_Toc239472953"/>
      <w:bookmarkStart w:id="2062"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1"/>
      <w:bookmarkEnd w:id="2062"/>
    </w:p>
    <w:p w:rsidR="00D640A4" w:rsidRPr="00677BB3" w:rsidRDefault="00D640A4" w:rsidP="00BC3B46">
      <w:pPr>
        <w:pStyle w:val="Style1"/>
      </w:pPr>
      <w:bookmarkStart w:id="2063" w:name="_Toc239472955"/>
      <w:bookmarkStart w:id="2064" w:name="_Toc239473573"/>
      <w:bookmarkEnd w:id="2044"/>
      <w:bookmarkEnd w:id="2045"/>
      <w:bookmarkEnd w:id="2046"/>
      <w:bookmarkEnd w:id="2047"/>
      <w:bookmarkEnd w:id="2048"/>
      <w:bookmarkEnd w:id="2049"/>
      <w:bookmarkEnd w:id="2050"/>
      <w:bookmarkEnd w:id="2051"/>
      <w:bookmarkEnd w:id="2052"/>
      <w:bookmarkEnd w:id="2053"/>
      <w:bookmarkEnd w:id="2054"/>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 xml:space="preserve">unmanufactured articles, materials or supplies of the growth or production of the Philippines, or manufactured articles, materials, or supplies manufactured or to be manufactured </w:t>
      </w:r>
      <w:r w:rsidR="00372AE3" w:rsidRPr="00317CBC">
        <w:rPr>
          <w:rFonts w:cs="Tahoma"/>
          <w:szCs w:val="22"/>
        </w:rPr>
        <w:lastRenderedPageBreak/>
        <w:t>in the Philippines substantially from articles, materials, or supplies of the growth, production, or manufacture, as the case may be, of the Philippines.</w:t>
      </w:r>
      <w:bookmarkEnd w:id="2063"/>
      <w:bookmarkEnd w:id="2064"/>
    </w:p>
    <w:p w:rsidR="00E20D9C" w:rsidRPr="00677BB3" w:rsidRDefault="00E20D9C" w:rsidP="009415F0">
      <w:pPr>
        <w:pStyle w:val="Heading3"/>
      </w:pPr>
      <w:bookmarkStart w:id="2065" w:name="_Toc239472956"/>
      <w:bookmarkStart w:id="2066" w:name="_Toc239473574"/>
      <w:bookmarkStart w:id="2067" w:name="_Toc239585861"/>
      <w:bookmarkStart w:id="2068" w:name="_Toc239586045"/>
      <w:bookmarkStart w:id="2069" w:name="_Toc239586205"/>
      <w:bookmarkStart w:id="2070" w:name="_Toc239586362"/>
      <w:bookmarkStart w:id="2071" w:name="_Toc239586514"/>
      <w:bookmarkStart w:id="2072" w:name="_Toc239586692"/>
      <w:bookmarkStart w:id="2073" w:name="_Toc239586844"/>
      <w:bookmarkStart w:id="2074" w:name="_Toc239586992"/>
      <w:bookmarkStart w:id="2075" w:name="_Toc239645996"/>
      <w:bookmarkStart w:id="2076" w:name="_Toc240079347"/>
      <w:bookmarkStart w:id="2077" w:name="_Ref99260182"/>
      <w:bookmarkStart w:id="2078" w:name="_Toc99261594"/>
      <w:bookmarkStart w:id="2079" w:name="_Toc99862572"/>
      <w:bookmarkStart w:id="2080" w:name="_Toc100755362"/>
      <w:bookmarkStart w:id="2081" w:name="_Toc100906986"/>
      <w:bookmarkStart w:id="2082" w:name="_Toc100978266"/>
      <w:bookmarkStart w:id="2083" w:name="_Toc100978651"/>
      <w:bookmarkStart w:id="2084" w:name="_Toc239472957"/>
      <w:bookmarkStart w:id="2085" w:name="_Toc239473575"/>
      <w:bookmarkStart w:id="2086" w:name="_Toc239645997"/>
      <w:bookmarkStart w:id="2087" w:name="_Toc240079348"/>
      <w:bookmarkStart w:id="2088" w:name="_Toc242866002"/>
      <w:bookmarkStart w:id="2089" w:name="_Toc281305297"/>
      <w:bookmarkEnd w:id="2065"/>
      <w:bookmarkEnd w:id="2066"/>
      <w:bookmarkEnd w:id="2067"/>
      <w:bookmarkEnd w:id="2068"/>
      <w:bookmarkEnd w:id="2069"/>
      <w:bookmarkEnd w:id="2070"/>
      <w:bookmarkEnd w:id="2071"/>
      <w:bookmarkEnd w:id="2072"/>
      <w:bookmarkEnd w:id="2073"/>
      <w:bookmarkEnd w:id="2074"/>
      <w:bookmarkEnd w:id="2075"/>
      <w:bookmarkEnd w:id="2076"/>
      <w:r w:rsidRPr="00677BB3">
        <w:t>Detailed Evaluation and Comparison of Bids</w:t>
      </w:r>
      <w:bookmarkEnd w:id="177"/>
      <w:bookmarkEnd w:id="178"/>
      <w:bookmarkEnd w:id="179"/>
      <w:bookmarkEnd w:id="180"/>
      <w:bookmarkEnd w:id="181"/>
      <w:bookmarkEnd w:id="182"/>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rsidR="00E20D9C" w:rsidRPr="00677BB3" w:rsidRDefault="00E20D9C" w:rsidP="000109B0">
      <w:pPr>
        <w:pStyle w:val="Style1"/>
      </w:pPr>
      <w:bookmarkStart w:id="2090" w:name="_Toc99261595"/>
      <w:bookmarkStart w:id="2091" w:name="_Toc99766206"/>
      <w:bookmarkStart w:id="2092" w:name="_Toc99862573"/>
      <w:bookmarkStart w:id="2093" w:name="_Toc99942658"/>
      <w:bookmarkStart w:id="2094" w:name="_Toc100755363"/>
      <w:bookmarkStart w:id="2095" w:name="_Toc100906987"/>
      <w:bookmarkStart w:id="2096" w:name="_Toc100978267"/>
      <w:bookmarkStart w:id="2097" w:name="_Toc100978652"/>
      <w:bookmarkStart w:id="2098" w:name="_Toc239472958"/>
      <w:bookmarkStart w:id="2099"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122AD0">
        <w:t>24</w:t>
      </w:r>
      <w:r w:rsidR="00894915" w:rsidRPr="00677BB3">
        <w:fldChar w:fldCharType="end"/>
      </w:r>
      <w:r w:rsidRPr="00677BB3">
        <w:t>, in order to determine the Lowest Calculated Bid.</w:t>
      </w:r>
      <w:bookmarkEnd w:id="2090"/>
      <w:bookmarkEnd w:id="2091"/>
      <w:bookmarkEnd w:id="2092"/>
      <w:bookmarkEnd w:id="2093"/>
      <w:bookmarkEnd w:id="2094"/>
      <w:bookmarkEnd w:id="2095"/>
      <w:bookmarkEnd w:id="2096"/>
      <w:bookmarkEnd w:id="2097"/>
      <w:bookmarkEnd w:id="2098"/>
      <w:bookmarkEnd w:id="2099"/>
    </w:p>
    <w:p w:rsidR="007144D2" w:rsidRPr="00677BB3" w:rsidRDefault="007144D2" w:rsidP="000109B0">
      <w:pPr>
        <w:pStyle w:val="Style1"/>
      </w:pPr>
      <w:bookmarkStart w:id="2100" w:name="_Toc239472959"/>
      <w:bookmarkStart w:id="2101" w:name="_Toc239473577"/>
      <w:bookmarkStart w:id="2102" w:name="_Toc99261596"/>
      <w:bookmarkStart w:id="2103" w:name="_Toc99766207"/>
      <w:bookmarkStart w:id="2104" w:name="_Toc99862574"/>
      <w:bookmarkStart w:id="2105" w:name="_Toc99942659"/>
      <w:bookmarkStart w:id="2106" w:name="_Toc100755364"/>
      <w:bookmarkStart w:id="2107" w:name="_Toc100906988"/>
      <w:bookmarkStart w:id="2108" w:name="_Toc100978268"/>
      <w:bookmarkStart w:id="2109" w:name="_Toc100978653"/>
      <w:bookmarkStart w:id="2110" w:name="_Ref57695600"/>
      <w:r w:rsidRPr="00677BB3">
        <w:t>The Lowest Calculated Bid shall be determined in two steps:</w:t>
      </w:r>
      <w:bookmarkEnd w:id="2100"/>
      <w:bookmarkEnd w:id="2101"/>
    </w:p>
    <w:p w:rsidR="007144D2" w:rsidRPr="00677BB3" w:rsidRDefault="007144D2" w:rsidP="00BB17AB">
      <w:pPr>
        <w:pStyle w:val="Style1"/>
        <w:numPr>
          <w:ilvl w:val="3"/>
          <w:numId w:val="4"/>
        </w:numPr>
      </w:pPr>
      <w:bookmarkStart w:id="2111" w:name="_Toc239472960"/>
      <w:bookmarkStart w:id="2112" w:name="_Toc239473578"/>
      <w:r w:rsidRPr="00677BB3">
        <w:t>The detailed evaluation of the financial component of the bids, to establish the correct calculated prices of the bids; and</w:t>
      </w:r>
      <w:bookmarkEnd w:id="2111"/>
      <w:bookmarkEnd w:id="2112"/>
    </w:p>
    <w:p w:rsidR="007144D2" w:rsidRPr="00677BB3" w:rsidRDefault="007144D2" w:rsidP="00BB17AB">
      <w:pPr>
        <w:pStyle w:val="Style1"/>
        <w:numPr>
          <w:ilvl w:val="3"/>
          <w:numId w:val="4"/>
        </w:numPr>
      </w:pPr>
      <w:bookmarkStart w:id="2113" w:name="_Toc239472961"/>
      <w:bookmarkStart w:id="2114" w:name="_Toc239473579"/>
      <w:r w:rsidRPr="00677BB3">
        <w:t>The ranking of the total bid prices as so calculated from the lowest to the highest. The bid with the lowest price shall be identified as the Lowest Calculated Bid.</w:t>
      </w:r>
      <w:bookmarkEnd w:id="2113"/>
      <w:bookmarkEnd w:id="2114"/>
    </w:p>
    <w:p w:rsidR="00E20D9C" w:rsidRPr="00677BB3" w:rsidRDefault="006F39A1" w:rsidP="000109B0">
      <w:pPr>
        <w:pStyle w:val="Style1"/>
      </w:pPr>
      <w:bookmarkStart w:id="2115" w:name="_Toc239472962"/>
      <w:bookmarkStart w:id="2116" w:name="_Toc239473580"/>
      <w:bookmarkStart w:id="2117" w:name="_Ref239588418"/>
      <w:bookmarkStart w:id="2118"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5"/>
      <w:bookmarkEnd w:id="2116"/>
      <w:bookmarkEnd w:id="2117"/>
      <w:bookmarkEnd w:id="2118"/>
      <w:r w:rsidR="00376223" w:rsidRPr="00677BB3">
        <w:t xml:space="preserve"> </w:t>
      </w:r>
      <w:bookmarkEnd w:id="2102"/>
      <w:bookmarkEnd w:id="2103"/>
      <w:bookmarkEnd w:id="2104"/>
      <w:bookmarkEnd w:id="2105"/>
      <w:bookmarkEnd w:id="2106"/>
      <w:bookmarkEnd w:id="2107"/>
      <w:bookmarkEnd w:id="2108"/>
      <w:bookmarkEnd w:id="2109"/>
    </w:p>
    <w:p w:rsidR="003A2C62" w:rsidRPr="00677BB3" w:rsidRDefault="003A2C62" w:rsidP="00BB17AB">
      <w:pPr>
        <w:pStyle w:val="Style1"/>
        <w:numPr>
          <w:ilvl w:val="3"/>
          <w:numId w:val="4"/>
        </w:numPr>
      </w:pPr>
      <w:bookmarkStart w:id="2119" w:name="_Toc239472963"/>
      <w:bookmarkStart w:id="2120"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t>Procuring Entity</w:t>
      </w:r>
      <w:r w:rsidR="00520FFE">
        <w:t xml:space="preserve">, </w:t>
      </w:r>
      <w:r w:rsidR="00520FFE" w:rsidRPr="006069CD">
        <w:t>except those required by law or regulations to be provided for</w:t>
      </w:r>
      <w:r w:rsidRPr="00677BB3">
        <w:t>; and</w:t>
      </w:r>
      <w:bookmarkEnd w:id="2119"/>
      <w:bookmarkEnd w:id="2120"/>
    </w:p>
    <w:p w:rsidR="003A2C62" w:rsidRPr="00677BB3" w:rsidRDefault="003A2C62" w:rsidP="00BB17AB">
      <w:pPr>
        <w:pStyle w:val="Style1"/>
        <w:numPr>
          <w:ilvl w:val="3"/>
          <w:numId w:val="4"/>
        </w:numPr>
      </w:pPr>
      <w:bookmarkStart w:id="2121" w:name="_Toc239472964"/>
      <w:bookmarkStart w:id="2122" w:name="_Toc239473582"/>
      <w:bookmarkStart w:id="2123" w:name="_Ref240874507"/>
      <w:bookmarkStart w:id="2124"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1"/>
      <w:bookmarkEnd w:id="2122"/>
      <w:bookmarkEnd w:id="2123"/>
      <w:bookmarkEnd w:id="2124"/>
    </w:p>
    <w:p w:rsidR="00467B1A" w:rsidRPr="00677BB3" w:rsidRDefault="00467B1A" w:rsidP="000109B0">
      <w:pPr>
        <w:pStyle w:val="Style1"/>
      </w:pPr>
      <w:bookmarkStart w:id="2125" w:name="_Toc239472965"/>
      <w:bookmarkStart w:id="2126" w:name="_Toc239473583"/>
      <w:bookmarkStart w:id="2127" w:name="_Ref240877074"/>
      <w:bookmarkStart w:id="2128"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5"/>
      <w:bookmarkEnd w:id="2126"/>
      <w:bookmarkEnd w:id="2127"/>
      <w:bookmarkEnd w:id="2128"/>
    </w:p>
    <w:p w:rsidR="00C54558" w:rsidRPr="00677BB3" w:rsidRDefault="008B0215" w:rsidP="000109B0">
      <w:pPr>
        <w:pStyle w:val="Style1"/>
      </w:pPr>
      <w:bookmarkStart w:id="2129" w:name="_Toc239472966"/>
      <w:bookmarkStart w:id="2130"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1" w:name="_Toc239472967"/>
      <w:bookmarkStart w:id="2132" w:name="_Toc239473585"/>
      <w:bookmarkStart w:id="2133" w:name="_Ref239588678"/>
      <w:bookmarkEnd w:id="2129"/>
      <w:bookmarkEnd w:id="2130"/>
      <w:bookmarkEnd w:id="2131"/>
      <w:bookmarkEnd w:id="2132"/>
    </w:p>
    <w:p w:rsidR="00E20D9C" w:rsidRDefault="00E20D9C" w:rsidP="000109B0">
      <w:pPr>
        <w:pStyle w:val="Style1"/>
      </w:pPr>
      <w:bookmarkStart w:id="2134" w:name="_Toc99261597"/>
      <w:bookmarkStart w:id="2135" w:name="_Toc99766208"/>
      <w:bookmarkStart w:id="2136" w:name="_Toc99862575"/>
      <w:bookmarkStart w:id="2137" w:name="_Toc99942660"/>
      <w:bookmarkStart w:id="2138" w:name="_Toc100755365"/>
      <w:bookmarkStart w:id="2139" w:name="_Toc100906989"/>
      <w:bookmarkStart w:id="2140" w:name="_Toc100978269"/>
      <w:bookmarkStart w:id="2141" w:name="_Toc100978654"/>
      <w:bookmarkStart w:id="2142" w:name="_Toc239472968"/>
      <w:bookmarkStart w:id="2143" w:name="_Toc239473586"/>
      <w:bookmarkEnd w:id="2110"/>
      <w:bookmarkEnd w:id="2133"/>
      <w:r w:rsidRPr="00677BB3">
        <w:lastRenderedPageBreak/>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4"/>
      <w:bookmarkEnd w:id="2135"/>
      <w:bookmarkEnd w:id="2136"/>
      <w:bookmarkEnd w:id="2137"/>
      <w:bookmarkEnd w:id="2138"/>
      <w:bookmarkEnd w:id="2139"/>
      <w:bookmarkEnd w:id="2140"/>
      <w:bookmarkEnd w:id="2141"/>
      <w:bookmarkEnd w:id="2142"/>
      <w:bookmarkEnd w:id="2143"/>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4" w:name="_Toc239472972"/>
      <w:bookmarkStart w:id="2145" w:name="_Toc239473590"/>
      <w:bookmarkStart w:id="2146" w:name="_Toc239585866"/>
      <w:bookmarkStart w:id="2147" w:name="_Toc239586050"/>
      <w:bookmarkStart w:id="2148" w:name="_Toc239586210"/>
      <w:bookmarkStart w:id="2149" w:name="_Toc239586367"/>
      <w:bookmarkStart w:id="2150" w:name="_Toc239586519"/>
      <w:bookmarkStart w:id="2151" w:name="_Toc239586697"/>
      <w:bookmarkStart w:id="2152" w:name="_Toc239586849"/>
      <w:bookmarkStart w:id="2153" w:name="_Toc239586997"/>
      <w:bookmarkStart w:id="2154" w:name="_Toc239646001"/>
      <w:bookmarkStart w:id="2155" w:name="_Toc240079352"/>
      <w:bookmarkStart w:id="2156" w:name="_Toc100907001"/>
      <w:bookmarkStart w:id="2157" w:name="_Toc100978281"/>
      <w:bookmarkStart w:id="2158" w:name="_Toc100978666"/>
      <w:bookmarkStart w:id="2159" w:name="_Toc100907005"/>
      <w:bookmarkStart w:id="2160" w:name="_Toc100978285"/>
      <w:bookmarkStart w:id="2161" w:name="_Toc100978670"/>
      <w:bookmarkStart w:id="2162" w:name="_Toc99261617"/>
      <w:bookmarkStart w:id="2163" w:name="_Ref99269010"/>
      <w:bookmarkStart w:id="2164" w:name="_Toc99862595"/>
      <w:bookmarkStart w:id="2165" w:name="_Toc100755385"/>
      <w:bookmarkStart w:id="2166" w:name="_Toc100907009"/>
      <w:bookmarkStart w:id="2167" w:name="_Toc100978289"/>
      <w:bookmarkStart w:id="2168" w:name="_Toc100978674"/>
      <w:bookmarkStart w:id="2169" w:name="_Toc239472973"/>
      <w:bookmarkStart w:id="2170" w:name="_Toc239473591"/>
      <w:bookmarkStart w:id="2171" w:name="_Ref239526895"/>
      <w:bookmarkStart w:id="2172" w:name="_Toc239646002"/>
      <w:bookmarkStart w:id="2173" w:name="_Toc240079353"/>
      <w:bookmarkStart w:id="2174" w:name="_Toc242866003"/>
      <w:bookmarkStart w:id="2175" w:name="_Toc281305298"/>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677BB3">
        <w:t>Post-Qualification</w:t>
      </w:r>
      <w:bookmarkEnd w:id="183"/>
      <w:bookmarkEnd w:id="184"/>
      <w:bookmarkEnd w:id="185"/>
      <w:bookmarkEnd w:id="186"/>
      <w:bookmarkEnd w:id="187"/>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E20D9C" w:rsidRPr="00677BB3" w:rsidRDefault="00F07368" w:rsidP="000109B0">
      <w:pPr>
        <w:pStyle w:val="Style1"/>
      </w:pPr>
      <w:bookmarkStart w:id="2176" w:name="_Toc239472974"/>
      <w:bookmarkStart w:id="2177" w:name="_Toc239473592"/>
      <w:bookmarkStart w:id="2178" w:name="_Toc99261618"/>
      <w:bookmarkStart w:id="2179" w:name="_Toc99766229"/>
      <w:bookmarkStart w:id="2180" w:name="_Toc99862596"/>
      <w:bookmarkStart w:id="2181" w:name="_Toc99942681"/>
      <w:bookmarkStart w:id="2182" w:name="_Toc100755386"/>
      <w:bookmarkStart w:id="2183" w:name="_Toc100907010"/>
      <w:bookmarkStart w:id="2184" w:name="_Toc100978290"/>
      <w:bookmarkStart w:id="2185"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122AD0">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122AD0">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122AD0">
        <w:t>13</w:t>
      </w:r>
      <w:r w:rsidR="00894915" w:rsidRPr="00677BB3">
        <w:fldChar w:fldCharType="end"/>
      </w:r>
      <w:r w:rsidRPr="00677BB3">
        <w:t>.</w:t>
      </w:r>
      <w:bookmarkEnd w:id="2176"/>
      <w:bookmarkEnd w:id="2177"/>
      <w:r w:rsidRPr="00677BB3">
        <w:t xml:space="preserve"> </w:t>
      </w:r>
      <w:bookmarkEnd w:id="2178"/>
      <w:bookmarkEnd w:id="2179"/>
      <w:bookmarkEnd w:id="2180"/>
      <w:bookmarkEnd w:id="2181"/>
      <w:bookmarkEnd w:id="2182"/>
      <w:bookmarkEnd w:id="2183"/>
      <w:bookmarkEnd w:id="2184"/>
      <w:bookmarkEnd w:id="2185"/>
    </w:p>
    <w:p w:rsidR="00A2242C" w:rsidRPr="00677BB3" w:rsidRDefault="00187BDC" w:rsidP="00722214">
      <w:pPr>
        <w:pStyle w:val="Style1"/>
      </w:pPr>
      <w:bookmarkStart w:id="2186" w:name="_Toc239472975"/>
      <w:bookmarkStart w:id="2187" w:name="_Toc239473593"/>
      <w:bookmarkStart w:id="2188"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89" w:name="_Toc239472977"/>
      <w:bookmarkStart w:id="2190" w:name="_Toc239473595"/>
      <w:bookmarkStart w:id="2191" w:name="_Ref242242400"/>
      <w:bookmarkEnd w:id="2186"/>
      <w:bookmarkEnd w:id="2187"/>
      <w:bookmarkEnd w:id="2188"/>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92" w:name="_Toc239472979"/>
      <w:bookmarkStart w:id="2193" w:name="_Toc239473597"/>
      <w:bookmarkStart w:id="2194" w:name="_Ref239589013"/>
      <w:bookmarkEnd w:id="2189"/>
      <w:bookmarkEnd w:id="2190"/>
      <w:bookmarkEnd w:id="2191"/>
      <w:r w:rsidR="00A2242C" w:rsidRPr="00677BB3">
        <w:t xml:space="preserve">in the </w:t>
      </w:r>
      <w:hyperlink w:anchor="bds29_2d" w:history="1">
        <w:r w:rsidR="006F53D7" w:rsidRPr="00677BB3">
          <w:rPr>
            <w:rStyle w:val="Hyperlink"/>
          </w:rPr>
          <w:t>BDS</w:t>
        </w:r>
      </w:hyperlink>
      <w:r w:rsidR="00A2242C" w:rsidRPr="00677BB3">
        <w:t>.</w:t>
      </w:r>
      <w:bookmarkEnd w:id="2192"/>
      <w:bookmarkEnd w:id="2193"/>
      <w:bookmarkEnd w:id="2194"/>
    </w:p>
    <w:p w:rsidR="00187BDC" w:rsidRPr="00F243C0" w:rsidRDefault="00A400D1" w:rsidP="00274823">
      <w:pPr>
        <w:pStyle w:val="Style1"/>
        <w:numPr>
          <w:ilvl w:val="0"/>
          <w:numId w:val="0"/>
        </w:numPr>
        <w:ind w:left="1440"/>
      </w:pPr>
      <w:r w:rsidRPr="00A400D1">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5" w:name="_Toc239472980"/>
      <w:bookmarkStart w:id="2196"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5"/>
      <w:bookmarkEnd w:id="2196"/>
    </w:p>
    <w:p w:rsidR="001E3AED" w:rsidRPr="00677BB3" w:rsidRDefault="001E3AED" w:rsidP="000109B0">
      <w:pPr>
        <w:pStyle w:val="Style1"/>
      </w:pPr>
      <w:bookmarkStart w:id="2197" w:name="_Toc239472981"/>
      <w:bookmarkStart w:id="2198" w:name="_Toc239473599"/>
      <w:bookmarkStart w:id="2199" w:name="_Toc99261620"/>
      <w:bookmarkStart w:id="2200" w:name="_Toc99766231"/>
      <w:bookmarkStart w:id="2201" w:name="_Toc99862598"/>
      <w:bookmarkStart w:id="2202" w:name="_Toc99942683"/>
      <w:bookmarkStart w:id="2203" w:name="_Toc100755388"/>
      <w:bookmarkStart w:id="2204" w:name="_Toc100907012"/>
      <w:bookmarkStart w:id="2205" w:name="_Toc100978292"/>
      <w:bookmarkStart w:id="2206"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97"/>
      <w:bookmarkEnd w:id="2198"/>
    </w:p>
    <w:p w:rsidR="00E20D9C" w:rsidRPr="00677BB3" w:rsidRDefault="00E20D9C" w:rsidP="000109B0">
      <w:pPr>
        <w:pStyle w:val="Style1"/>
      </w:pPr>
      <w:bookmarkStart w:id="2207" w:name="_Toc239472982"/>
      <w:bookmarkStart w:id="2208"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w:t>
      </w:r>
      <w:r w:rsidR="00DA720F">
        <w:lastRenderedPageBreak/>
        <w:t xml:space="preserve">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199"/>
      <w:bookmarkEnd w:id="2200"/>
      <w:bookmarkEnd w:id="2201"/>
      <w:bookmarkEnd w:id="2202"/>
      <w:bookmarkEnd w:id="2203"/>
      <w:bookmarkEnd w:id="2204"/>
      <w:bookmarkEnd w:id="2205"/>
      <w:bookmarkEnd w:id="2206"/>
      <w:bookmarkEnd w:id="2207"/>
      <w:bookmarkEnd w:id="2208"/>
    </w:p>
    <w:p w:rsidR="00DD4203" w:rsidRPr="007C3057" w:rsidRDefault="00B36001" w:rsidP="000109B0">
      <w:pPr>
        <w:pStyle w:val="Style1"/>
      </w:pPr>
      <w:bookmarkStart w:id="2209" w:name="_Toc239472983"/>
      <w:bookmarkStart w:id="2210"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209"/>
      <w:bookmarkEnd w:id="2210"/>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1" w:name="_Toc239472984"/>
      <w:bookmarkStart w:id="2212" w:name="_Toc239473602"/>
      <w:bookmarkStart w:id="2213" w:name="_Toc239585868"/>
      <w:bookmarkStart w:id="2214" w:name="_Toc239586052"/>
      <w:bookmarkStart w:id="2215" w:name="_Toc239586212"/>
      <w:bookmarkStart w:id="2216" w:name="_Toc239586369"/>
      <w:bookmarkStart w:id="2217" w:name="_Toc239586521"/>
      <w:bookmarkStart w:id="2218" w:name="_Toc239586699"/>
      <w:bookmarkStart w:id="2219" w:name="_Toc239586851"/>
      <w:bookmarkStart w:id="2220" w:name="_Toc239586999"/>
      <w:bookmarkStart w:id="2221" w:name="_Toc239646003"/>
      <w:bookmarkStart w:id="2222" w:name="_Toc240079354"/>
      <w:bookmarkStart w:id="2223" w:name="_Toc239472985"/>
      <w:bookmarkStart w:id="2224" w:name="_Toc239473603"/>
      <w:bookmarkStart w:id="2225" w:name="_Ref239526906"/>
      <w:bookmarkStart w:id="2226" w:name="_Toc239646004"/>
      <w:bookmarkStart w:id="2227" w:name="_Toc240079355"/>
      <w:bookmarkStart w:id="2228" w:name="_Toc242866004"/>
      <w:bookmarkStart w:id="2229" w:name="_Toc281305299"/>
      <w:bookmarkEnd w:id="188"/>
      <w:bookmarkEnd w:id="189"/>
      <w:bookmarkEnd w:id="2211"/>
      <w:bookmarkEnd w:id="2212"/>
      <w:bookmarkEnd w:id="2213"/>
      <w:bookmarkEnd w:id="2214"/>
      <w:bookmarkEnd w:id="2215"/>
      <w:bookmarkEnd w:id="2216"/>
      <w:bookmarkEnd w:id="2217"/>
      <w:bookmarkEnd w:id="2218"/>
      <w:bookmarkEnd w:id="2219"/>
      <w:bookmarkEnd w:id="2220"/>
      <w:bookmarkEnd w:id="2221"/>
      <w:bookmarkEnd w:id="2222"/>
      <w:r w:rsidRPr="00677BB3">
        <w:t>Reservation Clause</w:t>
      </w:r>
      <w:bookmarkEnd w:id="2223"/>
      <w:bookmarkEnd w:id="2224"/>
      <w:bookmarkEnd w:id="2225"/>
      <w:bookmarkEnd w:id="2226"/>
      <w:bookmarkEnd w:id="2227"/>
      <w:bookmarkEnd w:id="2228"/>
      <w:bookmarkEnd w:id="2229"/>
    </w:p>
    <w:p w:rsidR="0011592C" w:rsidRPr="00677BB3" w:rsidRDefault="0011592C" w:rsidP="000109B0">
      <w:pPr>
        <w:pStyle w:val="Style1"/>
      </w:pPr>
      <w:bookmarkStart w:id="2230" w:name="_Toc239472986"/>
      <w:bookmarkStart w:id="2231" w:name="_Toc239473604"/>
      <w:bookmarkStart w:id="2232" w:name="_Toc99261622"/>
      <w:bookmarkStart w:id="2233" w:name="_Toc99766233"/>
      <w:bookmarkStart w:id="2234" w:name="_Toc99862600"/>
      <w:bookmarkStart w:id="2235" w:name="_Toc99942685"/>
      <w:bookmarkStart w:id="2236" w:name="_Toc100755390"/>
      <w:bookmarkStart w:id="2237" w:name="_Toc100907014"/>
      <w:bookmarkStart w:id="2238" w:name="_Toc100978294"/>
      <w:bookmarkStart w:id="2239"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0"/>
      <w:bookmarkEnd w:id="2231"/>
    </w:p>
    <w:p w:rsidR="00E20D9C" w:rsidRPr="00677BB3" w:rsidRDefault="00E20D9C" w:rsidP="000109B0">
      <w:pPr>
        <w:pStyle w:val="Style1"/>
      </w:pPr>
      <w:bookmarkStart w:id="2240" w:name="_Toc239472987"/>
      <w:bookmarkStart w:id="2241"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2"/>
      <w:bookmarkEnd w:id="2233"/>
      <w:bookmarkEnd w:id="2234"/>
      <w:bookmarkEnd w:id="2235"/>
      <w:bookmarkEnd w:id="2236"/>
      <w:bookmarkEnd w:id="2237"/>
      <w:bookmarkEnd w:id="2238"/>
      <w:bookmarkEnd w:id="2239"/>
      <w:bookmarkEnd w:id="2240"/>
      <w:bookmarkEnd w:id="2241"/>
      <w:r w:rsidRPr="00677BB3">
        <w:t xml:space="preserve"> </w:t>
      </w:r>
    </w:p>
    <w:p w:rsidR="00E20D9C" w:rsidRPr="00677BB3" w:rsidRDefault="00E20D9C" w:rsidP="00BB17AB">
      <w:pPr>
        <w:pStyle w:val="Style1"/>
        <w:numPr>
          <w:ilvl w:val="3"/>
          <w:numId w:val="4"/>
        </w:numPr>
      </w:pPr>
      <w:bookmarkStart w:id="2242" w:name="_Ref97967833"/>
      <w:bookmarkStart w:id="2243" w:name="_Toc99261623"/>
      <w:bookmarkStart w:id="2244" w:name="_Toc99766234"/>
      <w:bookmarkStart w:id="2245" w:name="_Toc99862601"/>
      <w:bookmarkStart w:id="2246" w:name="_Toc99942686"/>
      <w:bookmarkStart w:id="2247" w:name="_Toc100755391"/>
      <w:bookmarkStart w:id="2248" w:name="_Toc100907015"/>
      <w:bookmarkStart w:id="2249" w:name="_Toc100978295"/>
      <w:bookmarkStart w:id="2250" w:name="_Toc100978680"/>
      <w:bookmarkStart w:id="2251" w:name="_Toc239472988"/>
      <w:bookmarkStart w:id="2252"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E20D9C" w:rsidP="00BB17AB">
      <w:pPr>
        <w:pStyle w:val="Style1"/>
        <w:numPr>
          <w:ilvl w:val="3"/>
          <w:numId w:val="4"/>
        </w:numPr>
      </w:pPr>
      <w:bookmarkStart w:id="2253" w:name="_Toc99261624"/>
      <w:bookmarkStart w:id="2254" w:name="_Toc99766235"/>
      <w:bookmarkStart w:id="2255" w:name="_Toc99862602"/>
      <w:bookmarkStart w:id="2256" w:name="_Toc99942687"/>
      <w:bookmarkStart w:id="2257" w:name="_Toc100755392"/>
      <w:bookmarkStart w:id="2258" w:name="_Toc100907016"/>
      <w:bookmarkStart w:id="2259" w:name="_Toc100978296"/>
      <w:bookmarkStart w:id="2260" w:name="_Toc100978681"/>
      <w:bookmarkStart w:id="2261" w:name="_Toc239472989"/>
      <w:bookmarkStart w:id="2262" w:name="_Toc239473607"/>
      <w:r w:rsidRPr="00677BB3">
        <w:t xml:space="preserve">If the </w:t>
      </w:r>
      <w:r w:rsidR="00511F0C" w:rsidRPr="00677BB3">
        <w:t>Procuring Entity’s BAC</w:t>
      </w:r>
      <w:r w:rsidRPr="00677BB3">
        <w:t xml:space="preserve"> is found to have failed in following the prescribed bidding procedures; or</w:t>
      </w:r>
      <w:bookmarkEnd w:id="2253"/>
      <w:bookmarkEnd w:id="2254"/>
      <w:bookmarkEnd w:id="2255"/>
      <w:bookmarkEnd w:id="2256"/>
      <w:bookmarkEnd w:id="2257"/>
      <w:bookmarkEnd w:id="2258"/>
      <w:bookmarkEnd w:id="2259"/>
      <w:bookmarkEnd w:id="2260"/>
      <w:bookmarkEnd w:id="2261"/>
      <w:bookmarkEnd w:id="2262"/>
    </w:p>
    <w:p w:rsidR="00D771D2" w:rsidRPr="00677BB3" w:rsidRDefault="00E20D9C" w:rsidP="00BB17AB">
      <w:pPr>
        <w:pStyle w:val="Style1"/>
        <w:numPr>
          <w:ilvl w:val="3"/>
          <w:numId w:val="4"/>
        </w:numPr>
      </w:pPr>
      <w:bookmarkStart w:id="2263" w:name="_Toc99261625"/>
      <w:bookmarkStart w:id="2264" w:name="_Toc99766236"/>
      <w:bookmarkStart w:id="2265" w:name="_Toc99862603"/>
      <w:bookmarkStart w:id="2266" w:name="_Toc99942688"/>
      <w:bookmarkStart w:id="2267" w:name="_Toc100755393"/>
      <w:bookmarkStart w:id="2268" w:name="_Toc100907017"/>
      <w:bookmarkStart w:id="2269" w:name="_Toc100978297"/>
      <w:bookmarkStart w:id="2270" w:name="_Toc100978682"/>
      <w:bookmarkStart w:id="2271" w:name="_Toc239472990"/>
      <w:bookmarkStart w:id="2272" w:name="_Toc239473608"/>
      <w:r w:rsidRPr="00677BB3">
        <w:lastRenderedPageBreak/>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BB17AB">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BB17AB">
      <w:pPr>
        <w:pStyle w:val="Style1"/>
        <w:numPr>
          <w:ilvl w:val="4"/>
          <w:numId w:val="4"/>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BB17AB">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3"/>
      <w:bookmarkEnd w:id="2264"/>
      <w:bookmarkEnd w:id="2265"/>
      <w:bookmarkEnd w:id="2266"/>
      <w:bookmarkEnd w:id="2267"/>
      <w:bookmarkEnd w:id="2268"/>
      <w:bookmarkEnd w:id="2269"/>
      <w:bookmarkEnd w:id="2270"/>
      <w:bookmarkEnd w:id="2271"/>
      <w:bookmarkEnd w:id="2272"/>
    </w:p>
    <w:p w:rsidR="00E20D9C" w:rsidRPr="00677BB3" w:rsidRDefault="00E20D9C" w:rsidP="000109B0">
      <w:pPr>
        <w:pStyle w:val="Style1"/>
      </w:pPr>
      <w:bookmarkStart w:id="2273" w:name="_Toc99261626"/>
      <w:bookmarkStart w:id="2274" w:name="_Toc99766237"/>
      <w:bookmarkStart w:id="2275" w:name="_Toc99862604"/>
      <w:bookmarkStart w:id="2276" w:name="_Toc99942689"/>
      <w:bookmarkStart w:id="2277" w:name="_Toc100755394"/>
      <w:bookmarkStart w:id="2278" w:name="_Toc100907018"/>
      <w:bookmarkStart w:id="2279" w:name="_Toc100978298"/>
      <w:bookmarkStart w:id="2280" w:name="_Toc100978683"/>
      <w:bookmarkStart w:id="2281" w:name="_Toc239472991"/>
      <w:bookmarkStart w:id="2282"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3"/>
      <w:bookmarkEnd w:id="2274"/>
      <w:bookmarkEnd w:id="2275"/>
      <w:bookmarkEnd w:id="2276"/>
      <w:bookmarkEnd w:id="2277"/>
      <w:bookmarkEnd w:id="2278"/>
      <w:bookmarkEnd w:id="2279"/>
      <w:bookmarkEnd w:id="2280"/>
      <w:bookmarkEnd w:id="2281"/>
      <w:bookmarkEnd w:id="2282"/>
    </w:p>
    <w:p w:rsidR="00E20D9C" w:rsidRPr="00677BB3" w:rsidRDefault="00E20D9C" w:rsidP="00BB17AB">
      <w:pPr>
        <w:pStyle w:val="Style1"/>
        <w:numPr>
          <w:ilvl w:val="3"/>
          <w:numId w:val="4"/>
        </w:numPr>
      </w:pPr>
      <w:bookmarkStart w:id="2283" w:name="_Toc99261627"/>
      <w:bookmarkStart w:id="2284" w:name="_Toc99766238"/>
      <w:bookmarkStart w:id="2285" w:name="_Toc99862605"/>
      <w:bookmarkStart w:id="2286" w:name="_Toc99942690"/>
      <w:bookmarkStart w:id="2287" w:name="_Toc100755395"/>
      <w:bookmarkStart w:id="2288" w:name="_Toc100907019"/>
      <w:bookmarkStart w:id="2289" w:name="_Toc100978299"/>
      <w:bookmarkStart w:id="2290" w:name="_Toc100978684"/>
      <w:bookmarkStart w:id="2291" w:name="_Toc239472992"/>
      <w:bookmarkStart w:id="2292" w:name="_Toc239473610"/>
      <w:r w:rsidRPr="00677BB3">
        <w:t>No bids are received;</w:t>
      </w:r>
      <w:bookmarkEnd w:id="2283"/>
      <w:bookmarkEnd w:id="2284"/>
      <w:bookmarkEnd w:id="2285"/>
      <w:bookmarkEnd w:id="2286"/>
      <w:bookmarkEnd w:id="2287"/>
      <w:bookmarkEnd w:id="2288"/>
      <w:bookmarkEnd w:id="2289"/>
      <w:bookmarkEnd w:id="2290"/>
      <w:bookmarkEnd w:id="2291"/>
      <w:bookmarkEnd w:id="2292"/>
    </w:p>
    <w:p w:rsidR="00E20D9C" w:rsidRPr="00677BB3" w:rsidRDefault="00E20D9C" w:rsidP="00BB17AB">
      <w:pPr>
        <w:pStyle w:val="Style1"/>
        <w:numPr>
          <w:ilvl w:val="3"/>
          <w:numId w:val="4"/>
        </w:numPr>
      </w:pPr>
      <w:bookmarkStart w:id="2293" w:name="_Toc99261628"/>
      <w:bookmarkStart w:id="2294" w:name="_Toc99766239"/>
      <w:bookmarkStart w:id="2295" w:name="_Toc99862606"/>
      <w:bookmarkStart w:id="2296" w:name="_Toc99942691"/>
      <w:bookmarkStart w:id="2297" w:name="_Toc100755396"/>
      <w:bookmarkStart w:id="2298" w:name="_Toc100907020"/>
      <w:bookmarkStart w:id="2299" w:name="_Toc100978300"/>
      <w:bookmarkStart w:id="2300" w:name="_Toc100978685"/>
      <w:bookmarkStart w:id="2301" w:name="_Toc239472993"/>
      <w:bookmarkStart w:id="2302" w:name="_Toc239473611"/>
      <w:r w:rsidRPr="00677BB3">
        <w:t xml:space="preserve">All prospective </w:t>
      </w:r>
      <w:r w:rsidR="001330D3" w:rsidRPr="00677BB3">
        <w:t xml:space="preserve">Bidders </w:t>
      </w:r>
      <w:r w:rsidRPr="00677BB3">
        <w:t>are declared ineligible;</w:t>
      </w:r>
      <w:bookmarkEnd w:id="2293"/>
      <w:bookmarkEnd w:id="2294"/>
      <w:bookmarkEnd w:id="2295"/>
      <w:bookmarkEnd w:id="2296"/>
      <w:bookmarkEnd w:id="2297"/>
      <w:bookmarkEnd w:id="2298"/>
      <w:bookmarkEnd w:id="2299"/>
      <w:bookmarkEnd w:id="2300"/>
      <w:bookmarkEnd w:id="2301"/>
      <w:bookmarkEnd w:id="2302"/>
    </w:p>
    <w:p w:rsidR="00E20D9C" w:rsidRPr="00677BB3" w:rsidRDefault="00E20D9C" w:rsidP="00BB17AB">
      <w:pPr>
        <w:pStyle w:val="Style1"/>
        <w:numPr>
          <w:ilvl w:val="3"/>
          <w:numId w:val="4"/>
        </w:numPr>
      </w:pPr>
      <w:bookmarkStart w:id="2303" w:name="_Toc99261629"/>
      <w:bookmarkStart w:id="2304" w:name="_Toc99766240"/>
      <w:bookmarkStart w:id="2305" w:name="_Toc99862607"/>
      <w:bookmarkStart w:id="2306" w:name="_Toc99942692"/>
      <w:bookmarkStart w:id="2307" w:name="_Toc100755397"/>
      <w:bookmarkStart w:id="2308" w:name="_Toc100907021"/>
      <w:bookmarkStart w:id="2309" w:name="_Toc100978301"/>
      <w:bookmarkStart w:id="2310" w:name="_Toc100978686"/>
      <w:bookmarkStart w:id="2311" w:name="_Toc239472994"/>
      <w:bookmarkStart w:id="2312" w:name="_Toc239473612"/>
      <w:r w:rsidRPr="00677BB3">
        <w:t>All bids fail to comply with all the bid requirements or fail post-qualification; or</w:t>
      </w:r>
      <w:bookmarkEnd w:id="2303"/>
      <w:bookmarkEnd w:id="2304"/>
      <w:bookmarkEnd w:id="2305"/>
      <w:bookmarkEnd w:id="2306"/>
      <w:bookmarkEnd w:id="2307"/>
      <w:bookmarkEnd w:id="2308"/>
      <w:bookmarkEnd w:id="2309"/>
      <w:bookmarkEnd w:id="2310"/>
      <w:bookmarkEnd w:id="2311"/>
      <w:bookmarkEnd w:id="2312"/>
    </w:p>
    <w:p w:rsidR="00E20D9C" w:rsidRPr="00044C1D" w:rsidRDefault="00E20D9C" w:rsidP="00BB17AB">
      <w:pPr>
        <w:numPr>
          <w:ilvl w:val="3"/>
          <w:numId w:val="4"/>
        </w:numPr>
        <w:rPr>
          <w:bCs/>
          <w:iCs/>
          <w:szCs w:val="28"/>
          <w:lang w:val="en-PH" w:eastAsia="en-PH"/>
        </w:rPr>
      </w:pPr>
      <w:bookmarkStart w:id="2313" w:name="_Toc99261630"/>
      <w:bookmarkStart w:id="2314" w:name="_Toc99766241"/>
      <w:bookmarkStart w:id="2315" w:name="_Toc99862608"/>
      <w:bookmarkStart w:id="2316" w:name="_Toc99942693"/>
      <w:bookmarkStart w:id="2317" w:name="_Toc100755398"/>
      <w:bookmarkStart w:id="2318" w:name="_Toc100907022"/>
      <w:bookmarkStart w:id="2319" w:name="_Toc100978302"/>
      <w:bookmarkStart w:id="2320" w:name="_Toc100978687"/>
      <w:bookmarkStart w:id="2321" w:name="_Toc239472995"/>
      <w:bookmarkStart w:id="2322"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3"/>
      <w:bookmarkEnd w:id="2314"/>
      <w:bookmarkEnd w:id="2315"/>
      <w:bookmarkEnd w:id="2316"/>
      <w:bookmarkEnd w:id="2317"/>
      <w:bookmarkEnd w:id="2318"/>
      <w:bookmarkEnd w:id="2319"/>
      <w:bookmarkEnd w:id="2320"/>
      <w:bookmarkEnd w:id="2321"/>
      <w:bookmarkEnd w:id="2322"/>
    </w:p>
    <w:p w:rsidR="005C4D2D" w:rsidRPr="00677BB3" w:rsidRDefault="005C4D2D" w:rsidP="00ED4A80">
      <w:pPr>
        <w:pStyle w:val="Heading2"/>
      </w:pPr>
      <w:bookmarkStart w:id="2323" w:name="_Toc239472996"/>
      <w:bookmarkStart w:id="2324" w:name="_Toc239473614"/>
      <w:bookmarkStart w:id="2325" w:name="_Toc239585870"/>
      <w:bookmarkStart w:id="2326" w:name="_Toc239586054"/>
      <w:bookmarkStart w:id="2327" w:name="_Toc239586214"/>
      <w:bookmarkStart w:id="2328" w:name="_Toc239586701"/>
      <w:bookmarkStart w:id="2329" w:name="_Toc239586853"/>
      <w:bookmarkStart w:id="2330" w:name="_Toc239587001"/>
      <w:bookmarkStart w:id="2331" w:name="_Toc240079356"/>
      <w:bookmarkStart w:id="2332" w:name="_Toc239472997"/>
      <w:bookmarkStart w:id="2333" w:name="_Toc239473615"/>
      <w:bookmarkStart w:id="2334" w:name="_Toc240079357"/>
      <w:bookmarkEnd w:id="2323"/>
      <w:bookmarkEnd w:id="2324"/>
      <w:bookmarkEnd w:id="2325"/>
      <w:bookmarkEnd w:id="2326"/>
      <w:bookmarkEnd w:id="2327"/>
      <w:bookmarkEnd w:id="2328"/>
      <w:bookmarkEnd w:id="2329"/>
      <w:bookmarkEnd w:id="2330"/>
      <w:bookmarkEnd w:id="2331"/>
      <w:r w:rsidRPr="00677BB3">
        <w:t>Award of Contract</w:t>
      </w:r>
      <w:bookmarkEnd w:id="2332"/>
      <w:bookmarkEnd w:id="2333"/>
      <w:bookmarkEnd w:id="2334"/>
    </w:p>
    <w:p w:rsidR="00E20D9C" w:rsidRPr="00677BB3" w:rsidRDefault="00737955" w:rsidP="009415F0">
      <w:pPr>
        <w:pStyle w:val="Heading3"/>
      </w:pPr>
      <w:bookmarkStart w:id="2335" w:name="_Toc239472998"/>
      <w:bookmarkStart w:id="2336" w:name="_Toc239473616"/>
      <w:bookmarkStart w:id="2337" w:name="_Toc239646005"/>
      <w:bookmarkStart w:id="2338" w:name="_Toc240079358"/>
      <w:bookmarkStart w:id="2339" w:name="_Toc242866005"/>
      <w:bookmarkStart w:id="2340" w:name="_Toc281305300"/>
      <w:r w:rsidRPr="00677BB3">
        <w:t>Contract</w:t>
      </w:r>
      <w:bookmarkEnd w:id="2335"/>
      <w:bookmarkEnd w:id="2336"/>
      <w:r w:rsidRPr="00677BB3">
        <w:t xml:space="preserve"> </w:t>
      </w:r>
      <w:bookmarkStart w:id="2341" w:name="_Toc99261635"/>
      <w:bookmarkStart w:id="2342" w:name="_Toc99862613"/>
      <w:bookmarkStart w:id="2343" w:name="_Toc100755403"/>
      <w:bookmarkStart w:id="2344" w:name="_Toc100907027"/>
      <w:bookmarkStart w:id="2345" w:name="_Toc100978307"/>
      <w:bookmarkStart w:id="2346" w:name="_Toc100978692"/>
      <w:bookmarkStart w:id="2347" w:name="_Toc239473002"/>
      <w:bookmarkStart w:id="2348" w:name="_Toc239473620"/>
      <w:bookmarkStart w:id="2349" w:name="_Ref239526921"/>
      <w:bookmarkEnd w:id="190"/>
      <w:bookmarkEnd w:id="191"/>
      <w:bookmarkEnd w:id="192"/>
      <w:bookmarkEnd w:id="193"/>
      <w:bookmarkEnd w:id="194"/>
      <w:r w:rsidR="00E20D9C" w:rsidRPr="00677BB3">
        <w:t>Award</w:t>
      </w:r>
      <w:bookmarkEnd w:id="195"/>
      <w:bookmarkEnd w:id="196"/>
      <w:bookmarkEnd w:id="197"/>
      <w:bookmarkEnd w:id="198"/>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737955" w:rsidRPr="00677BB3" w:rsidRDefault="00737955" w:rsidP="009415F0">
      <w:pPr>
        <w:pStyle w:val="Style1"/>
      </w:pPr>
      <w:bookmarkStart w:id="2350" w:name="_Toc239473003"/>
      <w:bookmarkStart w:id="2351" w:name="_Toc239473621"/>
      <w:bookmarkStart w:id="2352" w:name="_Toc99261636"/>
      <w:bookmarkStart w:id="2353" w:name="_Toc99766247"/>
      <w:bookmarkStart w:id="2354" w:name="_Toc99862614"/>
      <w:bookmarkStart w:id="2355" w:name="_Toc99942699"/>
      <w:bookmarkStart w:id="2356" w:name="_Toc100755404"/>
      <w:bookmarkStart w:id="2357" w:name="_Toc100907028"/>
      <w:bookmarkStart w:id="2358" w:name="_Toc100978308"/>
      <w:bookmarkStart w:id="2359"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122AD0">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0"/>
      <w:bookmarkEnd w:id="2351"/>
    </w:p>
    <w:p w:rsidR="00E20D9C" w:rsidRPr="006B004E" w:rsidRDefault="00E20D9C" w:rsidP="009415F0">
      <w:pPr>
        <w:pStyle w:val="Style1"/>
        <w:rPr>
          <w:b/>
          <w:i/>
        </w:rPr>
      </w:pPr>
      <w:bookmarkStart w:id="2360" w:name="_Toc239473004"/>
      <w:bookmarkStart w:id="2361" w:name="_Toc239473622"/>
      <w:bookmarkStart w:id="2362" w:name="_Toc239473005"/>
      <w:bookmarkStart w:id="2363" w:name="_Toc239473623"/>
      <w:bookmarkEnd w:id="2360"/>
      <w:bookmarkEnd w:id="2361"/>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2"/>
      <w:bookmarkEnd w:id="2353"/>
      <w:bookmarkEnd w:id="2354"/>
      <w:bookmarkEnd w:id="2355"/>
      <w:bookmarkEnd w:id="2356"/>
      <w:bookmarkEnd w:id="2357"/>
      <w:bookmarkEnd w:id="2358"/>
      <w:bookmarkEnd w:id="2359"/>
      <w:bookmarkEnd w:id="2362"/>
      <w:bookmarkEnd w:id="2363"/>
    </w:p>
    <w:p w:rsidR="00DD4203" w:rsidRPr="00677BB3" w:rsidRDefault="00DD4203" w:rsidP="009415F0">
      <w:pPr>
        <w:pStyle w:val="Style1"/>
      </w:pPr>
      <w:bookmarkStart w:id="2364" w:name="_Toc239473006"/>
      <w:bookmarkStart w:id="2365" w:name="_Toc239473624"/>
      <w:bookmarkStart w:id="2366" w:name="_Toc239473007"/>
      <w:bookmarkStart w:id="2367" w:name="_Toc239473625"/>
      <w:bookmarkEnd w:id="2364"/>
      <w:bookmarkEnd w:id="2365"/>
      <w:r w:rsidRPr="00677BB3">
        <w:t>Notwithstanding the issuance of the Notice of Award, award of contract shall be subject to the following conditions:</w:t>
      </w:r>
      <w:bookmarkEnd w:id="2366"/>
      <w:bookmarkEnd w:id="2367"/>
    </w:p>
    <w:p w:rsidR="00FC70BD" w:rsidRDefault="00FC70BD" w:rsidP="00BB17AB">
      <w:pPr>
        <w:pStyle w:val="Style1"/>
        <w:numPr>
          <w:ilvl w:val="3"/>
          <w:numId w:val="4"/>
        </w:numPr>
        <w:spacing w:before="240"/>
      </w:pPr>
      <w:bookmarkStart w:id="2368" w:name="_Toc239473008"/>
      <w:bookmarkStart w:id="2369" w:name="_Toc239473626"/>
      <w:bookmarkStart w:id="2370" w:name="_Toc239473009"/>
      <w:bookmarkStart w:id="2371" w:name="_Toc239473627"/>
      <w:bookmarkEnd w:id="2368"/>
      <w:bookmarkEnd w:id="2369"/>
      <w:r w:rsidRPr="00286A7C">
        <w:t xml:space="preserve">Submission of </w:t>
      </w:r>
      <w:r>
        <w:t>the following documents within ten (10) calendar days from receipt of the Notice of Award:</w:t>
      </w:r>
    </w:p>
    <w:p w:rsidR="00935A09" w:rsidRPr="00677BB3" w:rsidRDefault="00935A09" w:rsidP="00BB17AB">
      <w:pPr>
        <w:pStyle w:val="Style1"/>
        <w:numPr>
          <w:ilvl w:val="4"/>
          <w:numId w:val="4"/>
        </w:numPr>
      </w:pPr>
      <w:r>
        <w:t>V</w:t>
      </w:r>
      <w:r w:rsidRPr="00677BB3">
        <w:t>alid JVA, if applicable;</w:t>
      </w:r>
      <w:r>
        <w:t xml:space="preserve"> or</w:t>
      </w:r>
    </w:p>
    <w:p w:rsidR="00FC70BD" w:rsidRDefault="00FC70BD" w:rsidP="00BB17AB">
      <w:pPr>
        <w:pStyle w:val="Style1"/>
        <w:numPr>
          <w:ilvl w:val="4"/>
          <w:numId w:val="4"/>
        </w:numPr>
        <w:spacing w:before="240"/>
      </w:pPr>
      <w:r>
        <w:lastRenderedPageBreak/>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BB17AB">
      <w:pPr>
        <w:pStyle w:val="Style1"/>
        <w:numPr>
          <w:ilvl w:val="3"/>
          <w:numId w:val="4"/>
        </w:numPr>
      </w:pPr>
      <w:bookmarkStart w:id="2372" w:name="_Toc239473010"/>
      <w:bookmarkStart w:id="2373" w:name="_Toc239473628"/>
      <w:bookmarkStart w:id="2374" w:name="_Toc239473011"/>
      <w:bookmarkStart w:id="2375" w:name="_Toc239473629"/>
      <w:bookmarkEnd w:id="2370"/>
      <w:bookmarkEnd w:id="2371"/>
      <w:bookmarkEnd w:id="2372"/>
      <w:bookmarkEnd w:id="2373"/>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122AD0">
        <w:t>33</w:t>
      </w:r>
      <w:r w:rsidR="00894915" w:rsidRPr="00677BB3">
        <w:fldChar w:fldCharType="end"/>
      </w:r>
      <w:r w:rsidRPr="00677BB3">
        <w:t>;</w:t>
      </w:r>
      <w:bookmarkEnd w:id="2374"/>
      <w:bookmarkEnd w:id="2375"/>
    </w:p>
    <w:p w:rsidR="00DD4203" w:rsidRPr="00677BB3" w:rsidRDefault="00DD4203" w:rsidP="00BB17AB">
      <w:pPr>
        <w:pStyle w:val="Style1"/>
        <w:numPr>
          <w:ilvl w:val="3"/>
          <w:numId w:val="4"/>
        </w:numPr>
      </w:pPr>
      <w:bookmarkStart w:id="2376" w:name="_Toc239473012"/>
      <w:bookmarkStart w:id="2377" w:name="_Toc239473630"/>
      <w:bookmarkStart w:id="2378" w:name="_Toc239473013"/>
      <w:bookmarkStart w:id="2379" w:name="_Toc239473631"/>
      <w:bookmarkEnd w:id="2376"/>
      <w:bookmarkEnd w:id="2377"/>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122AD0">
        <w:t>32</w:t>
      </w:r>
      <w:r w:rsidR="00894915" w:rsidRPr="00677BB3">
        <w:fldChar w:fldCharType="end"/>
      </w:r>
      <w:r w:rsidRPr="00677BB3">
        <w:t>; and</w:t>
      </w:r>
      <w:bookmarkEnd w:id="2378"/>
      <w:bookmarkEnd w:id="2379"/>
    </w:p>
    <w:p w:rsidR="009356BB" w:rsidRPr="00677BB3" w:rsidRDefault="00DD4203" w:rsidP="00BB17AB">
      <w:pPr>
        <w:pStyle w:val="Style1"/>
        <w:numPr>
          <w:ilvl w:val="3"/>
          <w:numId w:val="4"/>
        </w:numPr>
      </w:pPr>
      <w:bookmarkStart w:id="2380" w:name="_Toc239473014"/>
      <w:bookmarkStart w:id="2381" w:name="_Toc239473632"/>
      <w:bookmarkStart w:id="2382" w:name="_Toc239473015"/>
      <w:bookmarkStart w:id="2383" w:name="_Toc239473633"/>
      <w:bookmarkEnd w:id="2380"/>
      <w:bookmarkEnd w:id="2381"/>
      <w:r w:rsidRPr="00677BB3">
        <w:t>Approval by higher authority, if required</w:t>
      </w:r>
      <w:r w:rsidR="009E6D11">
        <w:t>, as provided in Section 37.3 of the IRR</w:t>
      </w:r>
      <w:r w:rsidR="00BF5677">
        <w:t xml:space="preserve"> of RA 9184</w:t>
      </w:r>
      <w:r w:rsidR="009E6D11">
        <w:t xml:space="preserve">. </w:t>
      </w:r>
      <w:bookmarkEnd w:id="2382"/>
      <w:bookmarkEnd w:id="2383"/>
    </w:p>
    <w:p w:rsidR="00737955" w:rsidRPr="00677BB3" w:rsidRDefault="00737955" w:rsidP="009415F0">
      <w:pPr>
        <w:pStyle w:val="Style1"/>
      </w:pPr>
      <w:bookmarkStart w:id="2384" w:name="_Toc239473016"/>
      <w:bookmarkStart w:id="2385" w:name="_Toc239473634"/>
      <w:bookmarkStart w:id="2386" w:name="_Toc239473017"/>
      <w:bookmarkStart w:id="2387" w:name="_Toc239473635"/>
      <w:bookmarkStart w:id="2388" w:name="_Toc239473018"/>
      <w:bookmarkStart w:id="2389" w:name="_Toc239473636"/>
      <w:bookmarkStart w:id="2390" w:name="_Toc239473019"/>
      <w:bookmarkStart w:id="2391" w:name="_Toc239473637"/>
      <w:bookmarkEnd w:id="2384"/>
      <w:bookmarkEnd w:id="2385"/>
      <w:bookmarkEnd w:id="2386"/>
      <w:bookmarkEnd w:id="2387"/>
      <w:bookmarkEnd w:id="2388"/>
      <w:bookmarkEnd w:id="2389"/>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2390"/>
      <w:bookmarkEnd w:id="2391"/>
    </w:p>
    <w:p w:rsidR="00E20D9C" w:rsidRPr="00677BB3" w:rsidRDefault="00E20D9C" w:rsidP="009415F0">
      <w:pPr>
        <w:pStyle w:val="Heading3"/>
      </w:pPr>
      <w:bookmarkStart w:id="2392" w:name="_Toc239473020"/>
      <w:bookmarkStart w:id="2393" w:name="_Toc239473638"/>
      <w:bookmarkStart w:id="2394" w:name="_Toc239585877"/>
      <w:bookmarkStart w:id="2395" w:name="_Toc239586061"/>
      <w:bookmarkStart w:id="2396" w:name="_Toc239586221"/>
      <w:bookmarkStart w:id="2397" w:name="_Toc239586377"/>
      <w:bookmarkStart w:id="2398" w:name="_Toc239586529"/>
      <w:bookmarkStart w:id="2399" w:name="_Toc239586704"/>
      <w:bookmarkStart w:id="2400" w:name="_Toc239586856"/>
      <w:bookmarkStart w:id="2401" w:name="_Toc239587004"/>
      <w:bookmarkStart w:id="2402" w:name="_Toc239646006"/>
      <w:bookmarkStart w:id="2403" w:name="_Toc240079359"/>
      <w:bookmarkStart w:id="2404" w:name="_Toc99261638"/>
      <w:bookmarkStart w:id="2405" w:name="_Ref99267225"/>
      <w:bookmarkStart w:id="2406" w:name="_Toc99862616"/>
      <w:bookmarkStart w:id="2407" w:name="_Toc100755406"/>
      <w:bookmarkStart w:id="2408" w:name="_Toc100907030"/>
      <w:bookmarkStart w:id="2409" w:name="_Toc100978310"/>
      <w:bookmarkStart w:id="2410" w:name="_Toc100978695"/>
      <w:bookmarkStart w:id="2411" w:name="_Toc239473021"/>
      <w:bookmarkStart w:id="2412" w:name="_Toc239473639"/>
      <w:bookmarkStart w:id="2413" w:name="_Ref239526931"/>
      <w:bookmarkStart w:id="2414" w:name="_Toc239646007"/>
      <w:bookmarkStart w:id="2415" w:name="_Toc240079360"/>
      <w:bookmarkStart w:id="2416" w:name="_Ref242243072"/>
      <w:bookmarkStart w:id="2417" w:name="_Toc242866006"/>
      <w:bookmarkStart w:id="2418" w:name="_Toc281305301"/>
      <w:bookmarkEnd w:id="2392"/>
      <w:bookmarkEnd w:id="2393"/>
      <w:bookmarkEnd w:id="2394"/>
      <w:bookmarkEnd w:id="2395"/>
      <w:bookmarkEnd w:id="2396"/>
      <w:bookmarkEnd w:id="2397"/>
      <w:bookmarkEnd w:id="2398"/>
      <w:bookmarkEnd w:id="2399"/>
      <w:bookmarkEnd w:id="2400"/>
      <w:bookmarkEnd w:id="2401"/>
      <w:bookmarkEnd w:id="2402"/>
      <w:bookmarkEnd w:id="2403"/>
      <w:r w:rsidRPr="00677BB3">
        <w:t>Signing of the Contract</w:t>
      </w:r>
      <w:bookmarkEnd w:id="199"/>
      <w:bookmarkEnd w:id="200"/>
      <w:bookmarkEnd w:id="201"/>
      <w:bookmarkEnd w:id="202"/>
      <w:bookmarkEnd w:id="203"/>
      <w:bookmarkEnd w:id="204"/>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E20D9C" w:rsidRPr="00677BB3" w:rsidRDefault="00E20D9C" w:rsidP="000109B0">
      <w:pPr>
        <w:pStyle w:val="Style1"/>
      </w:pPr>
      <w:bookmarkStart w:id="2419" w:name="_Toc99261639"/>
      <w:bookmarkStart w:id="2420" w:name="_Toc99766250"/>
      <w:bookmarkStart w:id="2421" w:name="_Toc99862617"/>
      <w:bookmarkStart w:id="2422" w:name="_Toc99942702"/>
      <w:bookmarkStart w:id="2423" w:name="_Toc100755407"/>
      <w:bookmarkStart w:id="2424" w:name="_Toc100907031"/>
      <w:bookmarkStart w:id="2425" w:name="_Toc100978311"/>
      <w:bookmarkStart w:id="2426" w:name="_Toc100978696"/>
      <w:bookmarkStart w:id="2427" w:name="_Toc239473022"/>
      <w:bookmarkStart w:id="2428"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19"/>
      <w:bookmarkEnd w:id="2420"/>
      <w:bookmarkEnd w:id="2421"/>
      <w:bookmarkEnd w:id="2422"/>
      <w:bookmarkEnd w:id="2423"/>
      <w:bookmarkEnd w:id="2424"/>
      <w:bookmarkEnd w:id="2425"/>
      <w:bookmarkEnd w:id="2426"/>
      <w:bookmarkEnd w:id="2427"/>
      <w:bookmarkEnd w:id="2428"/>
    </w:p>
    <w:p w:rsidR="00E20D9C" w:rsidRPr="00677BB3" w:rsidRDefault="00E20D9C" w:rsidP="000109B0">
      <w:pPr>
        <w:pStyle w:val="Style1"/>
      </w:pPr>
      <w:bookmarkStart w:id="2429" w:name="_Ref36545791"/>
      <w:bookmarkStart w:id="2430" w:name="_Toc99261640"/>
      <w:bookmarkStart w:id="2431" w:name="_Toc99766251"/>
      <w:bookmarkStart w:id="2432" w:name="_Toc99862618"/>
      <w:bookmarkStart w:id="2433" w:name="_Toc99942703"/>
      <w:bookmarkStart w:id="2434" w:name="_Toc100755408"/>
      <w:bookmarkStart w:id="2435" w:name="_Toc100907032"/>
      <w:bookmarkStart w:id="2436" w:name="_Toc100978312"/>
      <w:bookmarkStart w:id="2437" w:name="_Toc100978697"/>
      <w:bookmarkStart w:id="2438" w:name="_Toc239473023"/>
      <w:bookmarkStart w:id="2439"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D56111">
        <w:t>Procuring Entity</w:t>
      </w:r>
      <w:r w:rsidRPr="00677BB3">
        <w:t>.</w:t>
      </w:r>
      <w:bookmarkEnd w:id="2429"/>
      <w:bookmarkEnd w:id="2430"/>
      <w:bookmarkEnd w:id="2431"/>
      <w:bookmarkEnd w:id="2432"/>
      <w:bookmarkEnd w:id="2433"/>
      <w:bookmarkEnd w:id="2434"/>
      <w:bookmarkEnd w:id="2435"/>
      <w:bookmarkEnd w:id="2436"/>
      <w:bookmarkEnd w:id="2437"/>
      <w:bookmarkEnd w:id="2438"/>
      <w:bookmarkEnd w:id="2439"/>
    </w:p>
    <w:p w:rsidR="00664F85" w:rsidRPr="00677BB3" w:rsidRDefault="00664F85" w:rsidP="000109B0">
      <w:pPr>
        <w:pStyle w:val="Style1"/>
      </w:pPr>
      <w:r w:rsidRPr="00677BB3">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0" w:name="_Toc239473024"/>
      <w:bookmarkStart w:id="2441" w:name="_Toc239473642"/>
      <w:r w:rsidRPr="00677BB3">
        <w:t>The following documents shall form part of the contract:</w:t>
      </w:r>
      <w:bookmarkEnd w:id="2440"/>
      <w:bookmarkEnd w:id="2441"/>
    </w:p>
    <w:p w:rsidR="006B4036" w:rsidRPr="00677BB3" w:rsidRDefault="006B4036" w:rsidP="00BB17AB">
      <w:pPr>
        <w:pStyle w:val="Style1"/>
        <w:numPr>
          <w:ilvl w:val="3"/>
          <w:numId w:val="4"/>
        </w:numPr>
      </w:pPr>
      <w:bookmarkStart w:id="2442" w:name="_Toc239473025"/>
      <w:bookmarkStart w:id="2443" w:name="_Toc239473643"/>
      <w:r w:rsidRPr="00677BB3">
        <w:t>Contract Agreement;</w:t>
      </w:r>
      <w:bookmarkEnd w:id="2442"/>
      <w:bookmarkEnd w:id="2443"/>
    </w:p>
    <w:p w:rsidR="006B4036" w:rsidRPr="00677BB3" w:rsidRDefault="006B4036" w:rsidP="00BB17AB">
      <w:pPr>
        <w:pStyle w:val="Style1"/>
        <w:numPr>
          <w:ilvl w:val="3"/>
          <w:numId w:val="4"/>
        </w:numPr>
      </w:pPr>
      <w:bookmarkStart w:id="2444" w:name="_Toc239473026"/>
      <w:bookmarkStart w:id="2445" w:name="_Toc239473644"/>
      <w:r w:rsidRPr="00677BB3">
        <w:t>Bidding Documents;</w:t>
      </w:r>
      <w:bookmarkEnd w:id="2444"/>
      <w:bookmarkEnd w:id="2445"/>
    </w:p>
    <w:p w:rsidR="006B4036" w:rsidRPr="00836D46" w:rsidRDefault="006B4036" w:rsidP="00BB17AB">
      <w:pPr>
        <w:pStyle w:val="Style1"/>
        <w:numPr>
          <w:ilvl w:val="3"/>
          <w:numId w:val="4"/>
        </w:numPr>
      </w:pPr>
      <w:bookmarkStart w:id="2446" w:name="_Toc239473027"/>
      <w:bookmarkStart w:id="2447"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6"/>
      <w:bookmarkEnd w:id="2447"/>
    </w:p>
    <w:p w:rsidR="006B4036" w:rsidRPr="00677BB3" w:rsidRDefault="006B4036" w:rsidP="00BB17AB">
      <w:pPr>
        <w:pStyle w:val="Style1"/>
        <w:numPr>
          <w:ilvl w:val="3"/>
          <w:numId w:val="4"/>
        </w:numPr>
      </w:pPr>
      <w:bookmarkStart w:id="2448" w:name="_Toc239473028"/>
      <w:bookmarkStart w:id="2449" w:name="_Toc239473646"/>
      <w:r w:rsidRPr="00677BB3">
        <w:t>Performance Security;</w:t>
      </w:r>
      <w:bookmarkEnd w:id="2448"/>
      <w:bookmarkEnd w:id="2449"/>
    </w:p>
    <w:p w:rsidR="006B4036" w:rsidRPr="00677BB3" w:rsidRDefault="006B4036" w:rsidP="00BB17AB">
      <w:pPr>
        <w:pStyle w:val="Style1"/>
        <w:numPr>
          <w:ilvl w:val="3"/>
          <w:numId w:val="4"/>
        </w:numPr>
      </w:pPr>
      <w:bookmarkStart w:id="2450" w:name="_Toc239473030"/>
      <w:bookmarkStart w:id="2451" w:name="_Toc239473648"/>
      <w:r w:rsidRPr="00677BB3">
        <w:t>Notice of Award of Contract; and</w:t>
      </w:r>
      <w:bookmarkEnd w:id="2450"/>
      <w:bookmarkEnd w:id="2451"/>
    </w:p>
    <w:p w:rsidR="006B4036" w:rsidRPr="00677BB3" w:rsidRDefault="006B4036" w:rsidP="00BB17AB">
      <w:pPr>
        <w:pStyle w:val="Style1"/>
        <w:numPr>
          <w:ilvl w:val="3"/>
          <w:numId w:val="4"/>
        </w:numPr>
      </w:pPr>
      <w:bookmarkStart w:id="2452" w:name="_Toc239473031"/>
      <w:bookmarkStart w:id="2453" w:name="_Toc239473649"/>
      <w:bookmarkStart w:id="2454"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2"/>
      <w:bookmarkEnd w:id="2453"/>
      <w:bookmarkEnd w:id="2454"/>
    </w:p>
    <w:p w:rsidR="00E20D9C" w:rsidRPr="00677BB3" w:rsidRDefault="00E20D9C" w:rsidP="009415F0">
      <w:pPr>
        <w:pStyle w:val="Heading3"/>
      </w:pPr>
      <w:bookmarkStart w:id="2455" w:name="_Toc99261641"/>
      <w:bookmarkStart w:id="2456" w:name="_Ref99267256"/>
      <w:bookmarkStart w:id="2457" w:name="_Toc99862619"/>
      <w:bookmarkStart w:id="2458" w:name="_Ref100723373"/>
      <w:bookmarkStart w:id="2459" w:name="_Toc100755409"/>
      <w:bookmarkStart w:id="2460" w:name="_Toc100907033"/>
      <w:bookmarkStart w:id="2461" w:name="_Toc100978313"/>
      <w:bookmarkStart w:id="2462" w:name="_Toc100978698"/>
      <w:bookmarkStart w:id="2463" w:name="_Toc239473032"/>
      <w:bookmarkStart w:id="2464" w:name="_Toc239473650"/>
      <w:bookmarkStart w:id="2465" w:name="_Ref239526941"/>
      <w:bookmarkStart w:id="2466" w:name="_Toc239646008"/>
      <w:bookmarkStart w:id="2467" w:name="_Toc240079361"/>
      <w:bookmarkStart w:id="2468" w:name="_Ref240700866"/>
      <w:bookmarkStart w:id="2469" w:name="_Ref240865007"/>
      <w:bookmarkStart w:id="2470" w:name="_Ref240879199"/>
      <w:bookmarkStart w:id="2471" w:name="_Toc242866007"/>
      <w:bookmarkStart w:id="2472" w:name="_Toc281305302"/>
      <w:r w:rsidRPr="00677BB3">
        <w:t>Performance Security</w:t>
      </w:r>
      <w:bookmarkEnd w:id="205"/>
      <w:bookmarkEnd w:id="206"/>
      <w:bookmarkEnd w:id="207"/>
      <w:bookmarkEnd w:id="208"/>
      <w:bookmarkEnd w:id="209"/>
      <w:bookmarkEnd w:id="210"/>
      <w:bookmarkEnd w:id="211"/>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11592C" w:rsidRPr="00677BB3" w:rsidRDefault="0011592C" w:rsidP="000109B0">
      <w:pPr>
        <w:pStyle w:val="Style1"/>
      </w:pPr>
      <w:bookmarkStart w:id="2473" w:name="_Toc239473033"/>
      <w:bookmarkStart w:id="2474" w:name="_Toc239473651"/>
      <w:bookmarkStart w:id="2475" w:name="_Ref36545820"/>
      <w:bookmarkStart w:id="2476" w:name="_Toc99261642"/>
      <w:bookmarkStart w:id="2477" w:name="_Toc99766253"/>
      <w:bookmarkStart w:id="2478" w:name="_Toc99862620"/>
      <w:bookmarkStart w:id="2479" w:name="_Toc99942705"/>
      <w:bookmarkStart w:id="2480" w:name="_Toc100755410"/>
      <w:bookmarkStart w:id="2481" w:name="_Toc100907034"/>
      <w:bookmarkStart w:id="2482" w:name="_Toc100978314"/>
      <w:bookmarkStart w:id="2483" w:name="_Toc100978699"/>
      <w:r w:rsidRPr="00677BB3">
        <w:lastRenderedPageBreak/>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3"/>
      <w:bookmarkEnd w:id="2474"/>
    </w:p>
    <w:p w:rsidR="0011592C" w:rsidRPr="00677BB3" w:rsidRDefault="00D64390" w:rsidP="00D65934">
      <w:pPr>
        <w:pStyle w:val="Style1"/>
      </w:pPr>
      <w:bookmarkStart w:id="2484" w:name="_Toc239473034"/>
      <w:bookmarkStart w:id="2485" w:name="_Toc239473652"/>
      <w:bookmarkStart w:id="2486" w:name="_Ref240879103"/>
      <w:bookmarkStart w:id="2487"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4"/>
      <w:bookmarkEnd w:id="2485"/>
      <w:bookmarkEnd w:id="2486"/>
      <w:bookmarkEnd w:id="248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8" w:name="_Toc239473035"/>
            <w:bookmarkStart w:id="2489" w:name="_Toc239473653"/>
            <w:r w:rsidRPr="00677BB3">
              <w:rPr>
                <w:rFonts w:cs="Arial"/>
              </w:rPr>
              <w:t>Form of Performance Security</w:t>
            </w:r>
            <w:bookmarkEnd w:id="2488"/>
            <w:bookmarkEnd w:id="2489"/>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0" w:name="_Toc239473036"/>
            <w:bookmarkStart w:id="2491" w:name="_Toc239473654"/>
            <w:r w:rsidRPr="00677BB3">
              <w:rPr>
                <w:rFonts w:cs="Arial"/>
              </w:rPr>
              <w:t>Amount of Performance Security</w:t>
            </w:r>
            <w:bookmarkEnd w:id="2490"/>
            <w:bookmarkEnd w:id="2491"/>
          </w:p>
          <w:p w:rsidR="0011592C" w:rsidRPr="00677BB3" w:rsidRDefault="0011592C" w:rsidP="002766F4">
            <w:pPr>
              <w:pStyle w:val="Style1"/>
              <w:numPr>
                <w:ilvl w:val="0"/>
                <w:numId w:val="0"/>
              </w:numPr>
              <w:spacing w:after="0" w:line="240" w:lineRule="auto"/>
              <w:ind w:left="-14"/>
              <w:jc w:val="center"/>
              <w:rPr>
                <w:rFonts w:cs="Arial"/>
              </w:rPr>
            </w:pPr>
            <w:bookmarkStart w:id="2492" w:name="_Toc239473037"/>
            <w:bookmarkStart w:id="2493"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2"/>
            <w:bookmarkEnd w:id="2493"/>
          </w:p>
        </w:tc>
      </w:tr>
      <w:tr w:rsidR="009415F0" w:rsidRPr="00677BB3" w:rsidTr="00545215">
        <w:trPr>
          <w:trHeight w:val="872"/>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4" w:name="_Toc239473038"/>
            <w:bookmarkStart w:id="2495" w:name="_Toc239473656"/>
            <w:r w:rsidRPr="00677BB3">
              <w:rPr>
                <w:rFonts w:cs="Arial"/>
              </w:rPr>
              <w:t>Cash or cashier’s/manager’s check issued by a Universal or Commercial Bank.</w:t>
            </w:r>
            <w:bookmarkEnd w:id="2494"/>
            <w:bookmarkEnd w:id="2495"/>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6" w:name="_Toc239473039"/>
            <w:bookmarkStart w:id="2497" w:name="_Toc239473657"/>
            <w:r w:rsidRPr="00677BB3">
              <w:rPr>
                <w:rFonts w:cs="Arial"/>
              </w:rPr>
              <w:t>Five percent (5%)</w:t>
            </w:r>
            <w:bookmarkEnd w:id="2496"/>
            <w:bookmarkEnd w:id="2497"/>
          </w:p>
        </w:tc>
      </w:tr>
      <w:tr w:rsidR="009415F0" w:rsidRPr="00677BB3" w:rsidTr="00545215">
        <w:trPr>
          <w:trHeight w:val="1718"/>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8" w:name="_Toc239473040"/>
            <w:bookmarkStart w:id="2499" w:name="_Toc239473658"/>
            <w:r w:rsidRPr="00677BB3">
              <w:rPr>
                <w:rFonts w:cs="Arial"/>
              </w:rPr>
              <w:t>Bank draft/guarantee or irrevocable letter of credit issued by a Universal or Commercial Bank: Provided, however, that it shall be confirmed or authenticated by a Universal or Commercial Bank, if issued by a foreign bank.</w:t>
            </w:r>
            <w:bookmarkEnd w:id="2498"/>
            <w:bookmarkEnd w:id="2499"/>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BB17AB">
            <w:pPr>
              <w:pStyle w:val="Style1"/>
              <w:numPr>
                <w:ilvl w:val="3"/>
                <w:numId w:val="4"/>
              </w:numPr>
              <w:tabs>
                <w:tab w:val="clear" w:pos="2160"/>
              </w:tabs>
              <w:spacing w:after="0" w:line="240" w:lineRule="auto"/>
              <w:ind w:left="432" w:hanging="432"/>
              <w:rPr>
                <w:rFonts w:cs="Arial"/>
              </w:rPr>
            </w:pPr>
            <w:bookmarkStart w:id="2500" w:name="_Toc239473041"/>
            <w:bookmarkStart w:id="2501"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0"/>
            <w:bookmarkEnd w:id="2501"/>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2" w:name="_Toc239473042"/>
            <w:bookmarkStart w:id="2503" w:name="_Toc239473660"/>
            <w:r w:rsidRPr="00677BB3">
              <w:rPr>
                <w:rFonts w:cs="Arial"/>
              </w:rPr>
              <w:t>Thirty percent (30%)</w:t>
            </w:r>
            <w:bookmarkEnd w:id="2502"/>
            <w:bookmarkEnd w:id="2503"/>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4" w:name="_Toc239473046"/>
      <w:bookmarkStart w:id="2505" w:name="_Toc239473664"/>
      <w:bookmarkStart w:id="2506" w:name="_Ref47684693"/>
      <w:bookmarkStart w:id="2507" w:name="_Toc99261643"/>
      <w:bookmarkStart w:id="2508" w:name="_Toc99766254"/>
      <w:bookmarkStart w:id="2509" w:name="_Toc99862621"/>
      <w:bookmarkStart w:id="2510" w:name="_Toc99942706"/>
      <w:bookmarkStart w:id="2511" w:name="_Toc100755411"/>
      <w:bookmarkStart w:id="2512" w:name="_Toc100907035"/>
      <w:bookmarkStart w:id="2513" w:name="_Toc100978315"/>
      <w:bookmarkStart w:id="2514" w:name="_Toc100978700"/>
      <w:bookmarkStart w:id="2515" w:name="_Toc239473047"/>
      <w:bookmarkStart w:id="2516" w:name="_Toc239473665"/>
      <w:bookmarkEnd w:id="2475"/>
      <w:bookmarkEnd w:id="2476"/>
      <w:bookmarkEnd w:id="2477"/>
      <w:bookmarkEnd w:id="2478"/>
      <w:bookmarkEnd w:id="2479"/>
      <w:bookmarkEnd w:id="2480"/>
      <w:bookmarkEnd w:id="2481"/>
      <w:bookmarkEnd w:id="2482"/>
      <w:bookmarkEnd w:id="2483"/>
      <w:bookmarkEnd w:id="2504"/>
      <w:bookmarkEnd w:id="2505"/>
      <w:r w:rsidRPr="00677BB3">
        <w:lastRenderedPageBreak/>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6"/>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7"/>
      <w:bookmarkEnd w:id="2508"/>
      <w:bookmarkEnd w:id="2509"/>
      <w:bookmarkEnd w:id="2510"/>
      <w:bookmarkEnd w:id="2511"/>
      <w:bookmarkEnd w:id="2512"/>
      <w:bookmarkEnd w:id="2513"/>
      <w:bookmarkEnd w:id="2514"/>
      <w:bookmarkEnd w:id="2515"/>
      <w:bookmarkEnd w:id="2516"/>
    </w:p>
    <w:p w:rsidR="00E20D9C" w:rsidRPr="00677BB3" w:rsidRDefault="00E20D9C" w:rsidP="009415F0">
      <w:pPr>
        <w:pStyle w:val="Heading3"/>
      </w:pPr>
      <w:bookmarkStart w:id="2517" w:name="_Toc239473048"/>
      <w:bookmarkStart w:id="2518" w:name="_Toc239473666"/>
      <w:bookmarkStart w:id="2519" w:name="_Toc239585880"/>
      <w:bookmarkStart w:id="2520" w:name="_Toc239586064"/>
      <w:bookmarkStart w:id="2521" w:name="_Toc239586224"/>
      <w:bookmarkStart w:id="2522" w:name="_Toc239586380"/>
      <w:bookmarkStart w:id="2523" w:name="_Toc239586532"/>
      <w:bookmarkStart w:id="2524" w:name="_Toc239586707"/>
      <w:bookmarkStart w:id="2525" w:name="_Toc239586859"/>
      <w:bookmarkStart w:id="2526" w:name="_Toc239587007"/>
      <w:bookmarkStart w:id="2527" w:name="_Toc239646009"/>
      <w:bookmarkStart w:id="2528" w:name="_Toc240079362"/>
      <w:bookmarkStart w:id="2529" w:name="_Toc99261644"/>
      <w:bookmarkStart w:id="2530" w:name="_Toc99862622"/>
      <w:bookmarkStart w:id="2531" w:name="_Toc100755412"/>
      <w:bookmarkStart w:id="2532" w:name="_Toc100907036"/>
      <w:bookmarkStart w:id="2533" w:name="_Toc100978316"/>
      <w:bookmarkStart w:id="2534" w:name="_Toc100978701"/>
      <w:bookmarkStart w:id="2535" w:name="_Toc239473049"/>
      <w:bookmarkStart w:id="2536" w:name="_Toc239473667"/>
      <w:bookmarkStart w:id="2537" w:name="_Ref239526958"/>
      <w:bookmarkStart w:id="2538" w:name="_Toc239646010"/>
      <w:bookmarkStart w:id="2539" w:name="_Toc240079363"/>
      <w:bookmarkStart w:id="2540" w:name="_Toc242866008"/>
      <w:bookmarkStart w:id="2541" w:name="_Toc281305303"/>
      <w:bookmarkEnd w:id="2517"/>
      <w:bookmarkEnd w:id="2518"/>
      <w:bookmarkEnd w:id="2519"/>
      <w:bookmarkEnd w:id="2520"/>
      <w:bookmarkEnd w:id="2521"/>
      <w:bookmarkEnd w:id="2522"/>
      <w:bookmarkEnd w:id="2523"/>
      <w:bookmarkEnd w:id="2524"/>
      <w:bookmarkEnd w:id="2525"/>
      <w:bookmarkEnd w:id="2526"/>
      <w:bookmarkEnd w:id="2527"/>
      <w:bookmarkEnd w:id="2528"/>
      <w:r w:rsidRPr="00677BB3">
        <w:t>Notice to Proceed</w:t>
      </w:r>
      <w:bookmarkEnd w:id="212"/>
      <w:bookmarkEnd w:id="213"/>
      <w:bookmarkEnd w:id="214"/>
      <w:bookmarkEnd w:id="215"/>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rsidR="002B0692" w:rsidRPr="002B0692" w:rsidRDefault="000242CE" w:rsidP="00D4158E">
      <w:pPr>
        <w:pStyle w:val="Style1"/>
        <w:numPr>
          <w:ilvl w:val="0"/>
          <w:numId w:val="0"/>
        </w:numPr>
        <w:ind w:left="720"/>
      </w:pPr>
      <w:bookmarkStart w:id="2542" w:name="_Toc99261645"/>
      <w:bookmarkStart w:id="2543" w:name="_Toc99766256"/>
      <w:bookmarkStart w:id="2544" w:name="_Toc99862623"/>
      <w:bookmarkStart w:id="2545" w:name="_Toc99942708"/>
      <w:bookmarkStart w:id="2546" w:name="_Toc100755413"/>
      <w:bookmarkStart w:id="2547" w:name="_Toc100907037"/>
      <w:bookmarkStart w:id="2548" w:name="_Toc100978317"/>
      <w:bookmarkStart w:id="2549" w:name="_Toc100978702"/>
      <w:bookmarkStart w:id="2550" w:name="_Toc239473050"/>
      <w:bookmarkStart w:id="2551"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2" w:name="itb41_2"/>
      <w:bookmarkStart w:id="2553" w:name="_Ref97444209"/>
      <w:bookmarkStart w:id="2554" w:name="_Toc97189042"/>
      <w:bookmarkStart w:id="2555" w:name="_Toc99261647"/>
      <w:bookmarkStart w:id="2556" w:name="_Toc99766258"/>
      <w:bookmarkStart w:id="2557" w:name="_Toc99862625"/>
      <w:bookmarkStart w:id="2558" w:name="_Ref99934370"/>
      <w:bookmarkStart w:id="2559" w:name="_Toc99942710"/>
      <w:bookmarkStart w:id="2560" w:name="_Toc100755415"/>
      <w:bookmarkStart w:id="2561" w:name="_Toc100907039"/>
      <w:bookmarkStart w:id="2562" w:name="_Toc100978319"/>
      <w:bookmarkStart w:id="2563" w:name="_Toc100978704"/>
      <w:bookmarkStart w:id="2564" w:name="_Toc239473052"/>
      <w:bookmarkStart w:id="2565" w:name="_Toc239473670"/>
      <w:bookmarkEnd w:id="2542"/>
      <w:bookmarkEnd w:id="2543"/>
      <w:bookmarkEnd w:id="2544"/>
      <w:bookmarkEnd w:id="2545"/>
      <w:bookmarkEnd w:id="2546"/>
      <w:bookmarkEnd w:id="2547"/>
      <w:bookmarkEnd w:id="2548"/>
      <w:bookmarkEnd w:id="2549"/>
      <w:bookmarkEnd w:id="2550"/>
      <w:bookmarkEnd w:id="2551"/>
      <w:bookmarkEnd w:id="2552"/>
      <w:r>
        <w:t>Protest Mechanism</w:t>
      </w:r>
    </w:p>
    <w:p w:rsidR="009F0366"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C03CE7" w:rsidRDefault="00C03CE7">
      <w:pPr>
        <w:overflowPunct/>
        <w:autoSpaceDE/>
        <w:autoSpaceDN/>
        <w:adjustRightInd/>
        <w:spacing w:line="240" w:lineRule="auto"/>
        <w:jc w:val="left"/>
        <w:textAlignment w:val="auto"/>
        <w:rPr>
          <w:bCs/>
          <w:iCs/>
          <w:szCs w:val="28"/>
          <w:lang w:val="en-PH" w:eastAsia="en-PH"/>
        </w:rPr>
      </w:pPr>
      <w:r>
        <w:br w:type="page"/>
      </w:r>
    </w:p>
    <w:p w:rsidR="00C03CE7" w:rsidRPr="0062265F" w:rsidRDefault="00C03CE7" w:rsidP="00D4158E">
      <w:pPr>
        <w:pStyle w:val="Style1"/>
        <w:numPr>
          <w:ilvl w:val="0"/>
          <w:numId w:val="0"/>
        </w:numPr>
        <w:ind w:left="720"/>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E20D9C" w:rsidRPr="00677BB3" w:rsidRDefault="00E20D9C" w:rsidP="00E20D9C">
      <w:pPr>
        <w:pStyle w:val="Heading1"/>
      </w:pPr>
      <w:bookmarkStart w:id="2566" w:name="_Toc520830981"/>
      <w:r w:rsidRPr="00677BB3">
        <w:t>Section III. Bid Data Sheet</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7"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122AD0">
              <w:t>1.1</w:t>
            </w:r>
            <w:r w:rsidRPr="00677BB3">
              <w:fldChar w:fldCharType="end"/>
            </w:r>
            <w:bookmarkEnd w:id="2567"/>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BB65B3">
              <w:rPr>
                <w:b/>
                <w:spacing w:val="-2"/>
              </w:rPr>
              <w:t>Supply an</w:t>
            </w:r>
            <w:r w:rsidR="00D6113D">
              <w:rPr>
                <w:b/>
                <w:spacing w:val="-2"/>
              </w:rPr>
              <w:t>d</w:t>
            </w:r>
            <w:r w:rsidR="00BB65B3">
              <w:rPr>
                <w:b/>
                <w:spacing w:val="-2"/>
              </w:rPr>
              <w:t xml:space="preserve"> Delivery of </w:t>
            </w:r>
            <w:r w:rsidR="00F27EBA">
              <w:rPr>
                <w:b/>
                <w:spacing w:val="-2"/>
              </w:rPr>
              <w:t>Evacuation Tents</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sidR="00E66145">
              <w:rPr>
                <w:b/>
                <w:szCs w:val="24"/>
              </w:rPr>
              <w:t xml:space="preserve">ITB No. </w:t>
            </w:r>
            <w:r w:rsidR="00F27EBA">
              <w:rPr>
                <w:b/>
                <w:szCs w:val="24"/>
              </w:rPr>
              <w:t>2019-1-11</w:t>
            </w:r>
            <w:r>
              <w:rPr>
                <w:szCs w:val="24"/>
              </w:rPr>
              <w:t>.</w:t>
            </w:r>
          </w:p>
          <w:p w:rsidR="00AF632C" w:rsidRPr="00AF632C" w:rsidRDefault="00AF632C" w:rsidP="00AF632C">
            <w:pPr>
              <w:widowControl w:val="0"/>
              <w:rPr>
                <w:i/>
                <w:szCs w:val="24"/>
              </w:rPr>
            </w:pPr>
          </w:p>
        </w:tc>
      </w:tr>
      <w:bookmarkStart w:id="2568" w:name="bds1_2"/>
      <w:bookmarkEnd w:id="2568"/>
      <w:tr w:rsidR="00E20D9C" w:rsidRPr="00677BB3" w:rsidTr="005802F0">
        <w:trPr>
          <w:trHeight w:val="1772"/>
          <w:jc w:val="center"/>
        </w:trPr>
        <w:tc>
          <w:tcPr>
            <w:tcW w:w="1485" w:type="dxa"/>
          </w:tcPr>
          <w:p w:rsidR="00E20D9C" w:rsidRPr="00677BB3" w:rsidRDefault="00894915" w:rsidP="006C2BCD">
            <w:r w:rsidRPr="00677BB3">
              <w:fldChar w:fldCharType="begin"/>
            </w:r>
            <w:r w:rsidR="00E20D9C" w:rsidRPr="00677BB3">
              <w:instrText xml:space="preserve"> REF _Ref33250721 \r \h  \* MERGEFORMAT </w:instrText>
            </w:r>
            <w:r w:rsidRPr="00677BB3">
              <w:fldChar w:fldCharType="separate"/>
            </w:r>
            <w:r w:rsidR="00122AD0">
              <w:t>1.8</w:t>
            </w:r>
            <w:r w:rsidRPr="00677BB3">
              <w:fldChar w:fldCharType="end"/>
            </w:r>
          </w:p>
        </w:tc>
        <w:tc>
          <w:tcPr>
            <w:tcW w:w="7515" w:type="dxa"/>
          </w:tcPr>
          <w:p w:rsidR="00E20D9C" w:rsidRDefault="00E20D9C" w:rsidP="00FD5AE2">
            <w:pPr>
              <w:spacing w:after="240"/>
            </w:pPr>
            <w:r w:rsidRPr="00677BB3">
              <w:t>The lot</w:t>
            </w:r>
            <w:r w:rsidR="00E66207">
              <w:t>s</w:t>
            </w:r>
            <w:r w:rsidR="00A50A5D">
              <w:t xml:space="preserve"> and reference</w:t>
            </w:r>
            <w:r w:rsidR="001B61DB">
              <w:t>s</w:t>
            </w:r>
            <w:r w:rsidR="00A50A5D">
              <w:t xml:space="preserve"> </w:t>
            </w:r>
            <w:r w:rsidR="001B61DB">
              <w:t xml:space="preserve">are </w:t>
            </w:r>
            <w:r w:rsidR="009642B0">
              <w:t>as follows</w:t>
            </w:r>
            <w:r w:rsidR="00A50A5D">
              <w:t>:</w: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A12365" w:rsidTr="00F1109D">
              <w:trPr>
                <w:trHeight w:val="296"/>
              </w:trPr>
              <w:tc>
                <w:tcPr>
                  <w:tcW w:w="922" w:type="dxa"/>
                  <w:shd w:val="clear" w:color="auto" w:fill="auto"/>
                  <w:vAlign w:val="center"/>
                </w:tcPr>
                <w:p w:rsidR="00A12365" w:rsidRDefault="00A12365" w:rsidP="00A12365">
                  <w:pPr>
                    <w:spacing w:after="240"/>
                    <w:contextualSpacing/>
                    <w:jc w:val="center"/>
                  </w:pPr>
                  <w:r>
                    <w:t>LOT #</w:t>
                  </w:r>
                </w:p>
              </w:tc>
              <w:tc>
                <w:tcPr>
                  <w:tcW w:w="3600" w:type="dxa"/>
                  <w:shd w:val="clear" w:color="auto" w:fill="auto"/>
                  <w:vAlign w:val="center"/>
                </w:tcPr>
                <w:p w:rsidR="00A12365" w:rsidRDefault="00A12365" w:rsidP="00A12365">
                  <w:pPr>
                    <w:spacing w:after="240"/>
                    <w:contextualSpacing/>
                    <w:jc w:val="center"/>
                  </w:pPr>
                  <w:r>
                    <w:t>DESCRIPTION</w:t>
                  </w:r>
                </w:p>
              </w:tc>
              <w:tc>
                <w:tcPr>
                  <w:tcW w:w="2790" w:type="dxa"/>
                </w:tcPr>
                <w:p w:rsidR="00A12365" w:rsidRDefault="00A12365" w:rsidP="00A12365">
                  <w:pPr>
                    <w:spacing w:after="240"/>
                    <w:contextualSpacing/>
                    <w:jc w:val="center"/>
                  </w:pPr>
                  <w:r>
                    <w:t>REFERENCE</w:t>
                  </w:r>
                </w:p>
              </w:tc>
            </w:tr>
            <w:tr w:rsidR="00AB5E26" w:rsidTr="00F1109D">
              <w:tc>
                <w:tcPr>
                  <w:tcW w:w="922" w:type="dxa"/>
                  <w:shd w:val="clear" w:color="auto" w:fill="auto"/>
                  <w:vAlign w:val="center"/>
                </w:tcPr>
                <w:p w:rsidR="00AB5E26" w:rsidRDefault="00AB5E26" w:rsidP="00A12365">
                  <w:pPr>
                    <w:spacing w:after="240"/>
                    <w:contextualSpacing/>
                    <w:jc w:val="center"/>
                  </w:pPr>
                  <w:r>
                    <w:t>1</w:t>
                  </w:r>
                </w:p>
              </w:tc>
              <w:tc>
                <w:tcPr>
                  <w:tcW w:w="3600" w:type="dxa"/>
                  <w:shd w:val="clear" w:color="auto" w:fill="auto"/>
                  <w:vAlign w:val="center"/>
                </w:tcPr>
                <w:p w:rsidR="00AB5E26" w:rsidRDefault="005802F0" w:rsidP="00A12365">
                  <w:pPr>
                    <w:contextualSpacing/>
                    <w:jc w:val="left"/>
                    <w:rPr>
                      <w:spacing w:val="-2"/>
                    </w:rPr>
                  </w:pPr>
                  <w:r w:rsidRPr="00F02A58">
                    <w:rPr>
                      <w:spacing w:val="-2"/>
                    </w:rPr>
                    <w:t xml:space="preserve">Supply and Delivery of </w:t>
                  </w:r>
                  <w:r w:rsidR="00F27EBA">
                    <w:rPr>
                      <w:spacing w:val="-2"/>
                    </w:rPr>
                    <w:t>Evacuation Tents</w:t>
                  </w:r>
                </w:p>
              </w:tc>
              <w:tc>
                <w:tcPr>
                  <w:tcW w:w="2790" w:type="dxa"/>
                  <w:vAlign w:val="center"/>
                </w:tcPr>
                <w:p w:rsidR="00AB5E26" w:rsidRDefault="00F27EBA" w:rsidP="004750D5">
                  <w:pPr>
                    <w:jc w:val="center"/>
                    <w:rPr>
                      <w:spacing w:val="-2"/>
                    </w:rPr>
                  </w:pPr>
                  <w:r>
                    <w:rPr>
                      <w:spacing w:val="-2"/>
                    </w:rPr>
                    <w:t>2019-1-11</w:t>
                  </w:r>
                </w:p>
              </w:tc>
            </w:tr>
          </w:tbl>
          <w:p w:rsidR="00A50A5D" w:rsidRPr="00A50A5D" w:rsidRDefault="00A50A5D" w:rsidP="004904B2">
            <w:pPr>
              <w:spacing w:after="240"/>
            </w:pPr>
          </w:p>
        </w:tc>
      </w:tr>
      <w:bookmarkStart w:id="2569" w:name="bds2_1"/>
      <w:bookmarkStart w:id="2570" w:name="bds2"/>
      <w:bookmarkEnd w:id="2569"/>
      <w:bookmarkEnd w:id="2570"/>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EF0C20">
              <w:rPr>
                <w:b/>
                <w:spacing w:val="-2"/>
              </w:rPr>
              <w:t xml:space="preserve">Annual Budget CY </w:t>
            </w:r>
            <w:r w:rsidR="00D01236">
              <w:rPr>
                <w:b/>
                <w:spacing w:val="-2"/>
              </w:rPr>
              <w:t>2019</w:t>
            </w:r>
            <w:r w:rsidR="00EF0C20">
              <w:rPr>
                <w:b/>
                <w:spacing w:val="-2"/>
              </w:rPr>
              <w:t xml:space="preserve"> (</w:t>
            </w:r>
            <w:r w:rsidR="009B5E55">
              <w:rPr>
                <w:b/>
                <w:spacing w:val="-2"/>
              </w:rPr>
              <w:t>General</w:t>
            </w:r>
            <w:r w:rsidR="00B52643">
              <w:rPr>
                <w:b/>
                <w:spacing w:val="-2"/>
              </w:rPr>
              <w:t xml:space="preserve"> </w:t>
            </w:r>
            <w:r w:rsidR="00EF0C20">
              <w:rPr>
                <w:b/>
                <w:spacing w:val="-2"/>
              </w:rPr>
              <w:t>Fund)</w:t>
            </w:r>
            <w:r w:rsidR="0020451E" w:rsidRPr="00793149">
              <w:rPr>
                <w:b/>
                <w:spacing w:val="-2"/>
              </w:rPr>
              <w:t xml:space="preserve"> </w:t>
            </w:r>
            <w:r w:rsidR="00593450" w:rsidRPr="009642B0">
              <w:t>in the</w:t>
            </w:r>
            <w:r w:rsidR="00593450" w:rsidRPr="009642B0">
              <w:rPr>
                <w:i/>
              </w:rPr>
              <w:t xml:space="preserve"> </w:t>
            </w:r>
            <w:r w:rsidR="00593450" w:rsidRPr="009642B0">
              <w:t>amount of</w:t>
            </w:r>
            <w:r w:rsidR="00593450" w:rsidRPr="00677BB3">
              <w:t xml:space="preserve"> </w:t>
            </w:r>
            <w:r w:rsidR="00125027">
              <w:rPr>
                <w:b/>
              </w:rPr>
              <w:t>₱</w:t>
            </w:r>
            <w:r w:rsidR="00A2552F">
              <w:rPr>
                <w:b/>
              </w:rPr>
              <w:t>4,900,000.00</w:t>
            </w:r>
            <w:r w:rsidR="007C5819" w:rsidRPr="007C5819">
              <w:rPr>
                <w:spacing w:val="-2"/>
              </w:rPr>
              <w:t>.</w:t>
            </w:r>
          </w:p>
          <w:p w:rsidR="006C2BCD" w:rsidRPr="006C2BCD" w:rsidRDefault="006C2BCD" w:rsidP="001B179C">
            <w:pPr>
              <w:spacing w:after="240"/>
              <w:rPr>
                <w:spacing w:val="-2"/>
              </w:rPr>
            </w:pPr>
            <w:r>
              <w:rPr>
                <w:spacing w:val="-2"/>
              </w:rPr>
              <w:t xml:space="preserve">The name of the Project is the </w:t>
            </w:r>
            <w:r w:rsidR="00BB65B3">
              <w:rPr>
                <w:b/>
                <w:spacing w:val="-2"/>
              </w:rPr>
              <w:t>Supply an</w:t>
            </w:r>
            <w:r w:rsidR="00086A4B">
              <w:rPr>
                <w:b/>
                <w:spacing w:val="-2"/>
              </w:rPr>
              <w:t>d</w:t>
            </w:r>
            <w:r w:rsidR="00BB65B3">
              <w:rPr>
                <w:b/>
                <w:spacing w:val="-2"/>
              </w:rPr>
              <w:t xml:space="preserve"> Delivery of </w:t>
            </w:r>
            <w:r w:rsidR="00F27EBA">
              <w:rPr>
                <w:b/>
                <w:spacing w:val="-2"/>
              </w:rPr>
              <w:t>Evacuation Tents</w:t>
            </w:r>
            <w:r>
              <w:rPr>
                <w:spacing w:val="-2"/>
              </w:rPr>
              <w:t>.</w:t>
            </w:r>
          </w:p>
        </w:tc>
      </w:tr>
      <w:bookmarkStart w:id="2571" w:name="bds3_1"/>
      <w:bookmarkEnd w:id="2571"/>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122AD0">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122AD0">
              <w:t>5.1</w:t>
            </w:r>
            <w:r w:rsidRPr="00677BB3">
              <w:fldChar w:fldCharType="end"/>
            </w:r>
            <w:bookmarkStart w:id="2572" w:name="bds5_1"/>
            <w:bookmarkEnd w:id="2572"/>
          </w:p>
        </w:tc>
        <w:tc>
          <w:tcPr>
            <w:tcW w:w="7515" w:type="dxa"/>
          </w:tcPr>
          <w:p w:rsidR="00051AE2" w:rsidRPr="00677BB3" w:rsidRDefault="00051AE2" w:rsidP="00FD5AE2">
            <w:pPr>
              <w:spacing w:after="240"/>
            </w:pPr>
            <w:r w:rsidRPr="00677BB3">
              <w:t>No further instructions.</w:t>
            </w:r>
          </w:p>
        </w:tc>
      </w:tr>
      <w:bookmarkStart w:id="2573" w:name="bds2_2"/>
      <w:bookmarkStart w:id="2574" w:name="bds5_2"/>
      <w:bookmarkEnd w:id="2573"/>
      <w:bookmarkEnd w:id="2574"/>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122AD0">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122AD0">
              <w:t>5.2(b)</w:t>
            </w:r>
            <w:r w:rsidR="00894915" w:rsidRPr="00677BB3">
              <w:fldChar w:fldCharType="end"/>
            </w:r>
            <w:r w:rsidRPr="00677BB3">
              <w:t>, may not participate in this Project.</w:t>
            </w:r>
          </w:p>
        </w:tc>
      </w:tr>
      <w:bookmarkStart w:id="2575" w:name="bds5_4"/>
      <w:bookmarkEnd w:id="2575"/>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122AD0">
              <w:t>5.4</w:t>
            </w:r>
            <w:r w:rsidRPr="00677BB3">
              <w:fldChar w:fldCharType="end"/>
            </w:r>
          </w:p>
        </w:tc>
        <w:tc>
          <w:tcPr>
            <w:tcW w:w="7515" w:type="dxa"/>
          </w:tcPr>
          <w:p w:rsidR="002829E0" w:rsidRPr="00677BB3" w:rsidRDefault="009F6248" w:rsidP="008B77DD">
            <w:pPr>
              <w:spacing w:after="240"/>
              <w:ind w:left="13"/>
            </w:pPr>
            <w:r w:rsidRPr="00677BB3">
              <w:t xml:space="preserve">The Bidder must have completed, within the period specified in the Invitation to Bid and </w:t>
            </w:r>
            <w:r w:rsidRPr="00677BB3">
              <w:rPr>
                <w:b/>
              </w:rPr>
              <w:t>ITB</w:t>
            </w:r>
            <w:r w:rsidRPr="00677BB3">
              <w:t xml:space="preserve"> Clause</w:t>
            </w:r>
            <w:r>
              <w:t xml:space="preserve"> 12.1(a)(ii)</w:t>
            </w:r>
            <w:r w:rsidRPr="00677BB3">
              <w:t xml:space="preserve">, a single contract that is similar to this Project, equivalent to at least </w:t>
            </w:r>
            <w:r w:rsidR="0071361C">
              <w:t>fifty</w:t>
            </w:r>
            <w:r w:rsidRPr="00677BB3">
              <w:t xml:space="preserve"> percent (</w:t>
            </w:r>
            <w:r w:rsidR="0071361C">
              <w:t>50</w:t>
            </w:r>
            <w:r w:rsidRPr="00677BB3">
              <w:t>%) of the ABC</w:t>
            </w:r>
            <w:r w:rsidR="00A95DE6" w:rsidRPr="00677BB3">
              <w:t xml:space="preserve">. </w:t>
            </w:r>
          </w:p>
          <w:p w:rsidR="002829E0" w:rsidRPr="00677BB3" w:rsidRDefault="005A1F09" w:rsidP="00D01236">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3414A0">
              <w:rPr>
                <w:b/>
              </w:rPr>
              <w:t>Supply</w:t>
            </w:r>
            <w:r w:rsidR="009F6248">
              <w:rPr>
                <w:b/>
              </w:rPr>
              <w:t xml:space="preserve"> and</w:t>
            </w:r>
            <w:r w:rsidR="003414A0">
              <w:rPr>
                <w:b/>
              </w:rPr>
              <w:t xml:space="preserve"> Delivery </w:t>
            </w:r>
            <w:r w:rsidR="00D01236">
              <w:rPr>
                <w:b/>
              </w:rPr>
              <w:t>Tents or General Merchandise</w:t>
            </w:r>
            <w:r w:rsidR="003414A0" w:rsidRPr="00677BB3">
              <w:t>.</w:t>
            </w:r>
          </w:p>
        </w:tc>
      </w:tr>
      <w:bookmarkStart w:id="2576" w:name="bds5_4a"/>
      <w:bookmarkStart w:id="2577" w:name="bds5_5"/>
      <w:bookmarkStart w:id="2578" w:name="bds6_1"/>
      <w:bookmarkStart w:id="2579" w:name="bds7"/>
      <w:bookmarkEnd w:id="2576"/>
      <w:bookmarkEnd w:id="2577"/>
      <w:bookmarkEnd w:id="2578"/>
      <w:bookmarkEnd w:id="2579"/>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122AD0">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0" w:name="bds8"/>
      <w:bookmarkEnd w:id="2580"/>
      <w:tr w:rsidR="00940975" w:rsidRPr="00677BB3" w:rsidTr="005239F4">
        <w:trPr>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122AD0">
              <w:t>8.1</w:t>
            </w:r>
            <w:r w:rsidRPr="00677BB3">
              <w:fldChar w:fldCharType="end"/>
            </w:r>
            <w:bookmarkStart w:id="2581" w:name="bds7_1"/>
            <w:bookmarkEnd w:id="2581"/>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122AD0">
              <w:t>8.2</w:t>
            </w:r>
            <w:r w:rsidRPr="00677BB3">
              <w:fldChar w:fldCharType="end"/>
            </w:r>
            <w:bookmarkStart w:id="2582" w:name="bds8_2"/>
            <w:bookmarkEnd w:id="2582"/>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3" w:name="bds7_2b"/>
      <w:bookmarkStart w:id="2584" w:name="bds8_3"/>
      <w:bookmarkStart w:id="2585" w:name="bds9_1"/>
      <w:bookmarkEnd w:id="2583"/>
      <w:bookmarkEnd w:id="2584"/>
      <w:bookmarkEnd w:id="2585"/>
      <w:tr w:rsidR="00E20D9C" w:rsidRPr="00677BB3" w:rsidTr="005239F4">
        <w:trPr>
          <w:jc w:val="center"/>
        </w:trPr>
        <w:tc>
          <w:tcPr>
            <w:tcW w:w="1485" w:type="dxa"/>
          </w:tcPr>
          <w:p w:rsidR="00E20D9C" w:rsidRPr="00677BB3" w:rsidRDefault="00894915"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122AD0">
              <w:t>9.1</w:t>
            </w:r>
            <w:r w:rsidRPr="00677BB3">
              <w:fldChar w:fldCharType="end"/>
            </w:r>
          </w:p>
        </w:tc>
        <w:tc>
          <w:tcPr>
            <w:tcW w:w="7515" w:type="dxa"/>
          </w:tcPr>
          <w:p w:rsidR="006B12F6" w:rsidRPr="00677BB3" w:rsidRDefault="007F45A3" w:rsidP="00372F85">
            <w:pPr>
              <w:spacing w:after="240"/>
            </w:pPr>
            <w:r w:rsidRPr="00677BB3">
              <w:t xml:space="preserve">The </w:t>
            </w:r>
            <w:r w:rsidR="007B6ED7" w:rsidRPr="00677BB3">
              <w:t>Procuring Entity</w:t>
            </w:r>
            <w:r w:rsidR="00860C5F" w:rsidRPr="00677BB3">
              <w:t xml:space="preserve"> </w:t>
            </w:r>
            <w:r w:rsidRPr="00677BB3">
              <w:t xml:space="preserve">will hold a pre-bid conference for this Project on </w:t>
            </w:r>
            <w:r w:rsidR="00A2552F">
              <w:rPr>
                <w:b/>
                <w:spacing w:val="-2"/>
              </w:rPr>
              <w:t>March 4</w:t>
            </w:r>
            <w:r w:rsidR="001B61DB">
              <w:rPr>
                <w:b/>
                <w:spacing w:val="-2"/>
              </w:rPr>
              <w:t xml:space="preserve">, </w:t>
            </w:r>
            <w:r w:rsidR="00D5690A">
              <w:rPr>
                <w:b/>
                <w:spacing w:val="-2"/>
              </w:rPr>
              <w:t>2019</w:t>
            </w:r>
            <w:r w:rsidR="00FA661E" w:rsidRPr="001E5455">
              <w:rPr>
                <w:b/>
                <w:spacing w:val="-2"/>
              </w:rPr>
              <w:t xml:space="preserve"> at 10:00 a.m. at the </w:t>
            </w:r>
            <w:r w:rsidR="00AA5065" w:rsidRPr="001345D1">
              <w:rPr>
                <w:b/>
              </w:rPr>
              <w:t>Conference Room (beside PHO), Provincial Capitol, City of San Fernando, Province of La Union</w:t>
            </w:r>
            <w:r w:rsidR="00B6623F" w:rsidRPr="00B662C1">
              <w:t>.</w:t>
            </w:r>
          </w:p>
        </w:tc>
      </w:tr>
      <w:bookmarkStart w:id="2586" w:name="bds9_2"/>
      <w:bookmarkStart w:id="2587" w:name="bds10_1"/>
      <w:bookmarkEnd w:id="2586"/>
      <w:bookmarkEnd w:id="2587"/>
      <w:tr w:rsidR="00E20D9C" w:rsidRPr="00677BB3" w:rsidTr="005239F4">
        <w:trPr>
          <w:jc w:val="center"/>
        </w:trPr>
        <w:tc>
          <w:tcPr>
            <w:tcW w:w="1485" w:type="dxa"/>
          </w:tcPr>
          <w:p w:rsidR="00E20D9C" w:rsidRPr="00677BB3" w:rsidRDefault="00894915" w:rsidP="00203B82">
            <w:pPr>
              <w:spacing w:after="240"/>
            </w:pPr>
            <w:r w:rsidRPr="00677BB3">
              <w:lastRenderedPageBreak/>
              <w:fldChar w:fldCharType="begin"/>
            </w:r>
            <w:r w:rsidR="006A6E4E" w:rsidRPr="00677BB3">
              <w:instrText xml:space="preserve"> REF _Ref239442741 \r \h </w:instrText>
            </w:r>
            <w:r w:rsidR="00677BB3">
              <w:instrText xml:space="preserve"> \* MERGEFORMAT </w:instrText>
            </w:r>
            <w:r w:rsidRPr="00677BB3">
              <w:fldChar w:fldCharType="separate"/>
            </w:r>
            <w:r w:rsidR="00122AD0">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Capitol,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8" w:name="bds12_1"/>
      <w:bookmarkEnd w:id="2588"/>
      <w:tr w:rsidR="00C454E4" w:rsidRPr="00677BB3" w:rsidTr="005239F4">
        <w:trPr>
          <w:jc w:val="center"/>
        </w:trPr>
        <w:tc>
          <w:tcPr>
            <w:tcW w:w="1485" w:type="dxa"/>
          </w:tcPr>
          <w:p w:rsidR="00C454E4" w:rsidRPr="00677BB3" w:rsidRDefault="00894915" w:rsidP="00276756">
            <w:r w:rsidRPr="00677BB3">
              <w:fldChar w:fldCharType="begin"/>
            </w:r>
            <w:r w:rsidR="001C4E3B" w:rsidRPr="00677BB3">
              <w:instrText xml:space="preserve"> REF _Ref239391592 \r \h </w:instrText>
            </w:r>
            <w:r w:rsidR="00677BB3">
              <w:instrText xml:space="preserve"> \* MERGEFORMAT </w:instrText>
            </w:r>
            <w:r w:rsidRPr="00677BB3">
              <w:fldChar w:fldCharType="separate"/>
            </w:r>
            <w:r w:rsidR="00122AD0">
              <w:t>12.1</w:t>
            </w:r>
            <w:r w:rsidRPr="00677BB3">
              <w:fldChar w:fldCharType="end"/>
            </w:r>
            <w:r w:rsidR="00331296" w:rsidRPr="00677BB3">
              <w:t>(a)</w:t>
            </w:r>
          </w:p>
        </w:tc>
        <w:tc>
          <w:tcPr>
            <w:tcW w:w="7515" w:type="dxa"/>
          </w:tcPr>
          <w:p w:rsidR="00074D5C" w:rsidRDefault="003414A0" w:rsidP="001C5C5A">
            <w:pPr>
              <w:spacing w:after="240"/>
              <w:rPr>
                <w:lang w:val="en-PH"/>
              </w:rPr>
            </w:pPr>
            <w:r w:rsidRPr="00510D82">
              <w:rPr>
                <w:lang w:val="en-PH"/>
              </w:rPr>
              <w:t>All documents sh</w:t>
            </w:r>
            <w:r>
              <w:rPr>
                <w:lang w:val="en-PH"/>
              </w:rPr>
              <w:t>ould</w:t>
            </w:r>
            <w:r w:rsidRPr="00510D82">
              <w:rPr>
                <w:lang w:val="en-PH"/>
              </w:rPr>
              <w:t xml:space="preserve"> be submitted with tabbing and should bear the signature of the supplier/authorized representative at the right bottom corner in every page.</w:t>
            </w:r>
          </w:p>
          <w:p w:rsidR="00B60533" w:rsidRPr="00677BB3" w:rsidRDefault="00B60533" w:rsidP="001C5C5A">
            <w:pPr>
              <w:spacing w:after="240"/>
              <w:rPr>
                <w:i/>
              </w:rPr>
            </w:pPr>
            <w:r>
              <w:rPr>
                <w:lang w:val="en-PH"/>
              </w:rPr>
              <w:t>The bidder shall attached in its eligibility and technical envelope its latest income and business tax returns filed and paid through the BIR Electronic Filing and Payment System (eFPS).</w:t>
            </w:r>
          </w:p>
        </w:tc>
      </w:tr>
      <w:tr w:rsidR="00EA2D91" w:rsidRPr="00677BB3" w:rsidTr="005239F4">
        <w:trPr>
          <w:jc w:val="center"/>
        </w:trPr>
        <w:tc>
          <w:tcPr>
            <w:tcW w:w="1485" w:type="dxa"/>
          </w:tcPr>
          <w:p w:rsidR="00EA2D91" w:rsidRPr="00677BB3" w:rsidRDefault="00790C0E" w:rsidP="00790C0E">
            <w:bookmarkStart w:id="2589" w:name="bds12_1ai"/>
            <w:bookmarkStart w:id="2590" w:name="bds12_1aiii"/>
            <w:bookmarkEnd w:id="2589"/>
            <w:bookmarkEnd w:id="2590"/>
            <w:r>
              <w:t>12.1(a)(ii)</w:t>
            </w:r>
          </w:p>
        </w:tc>
        <w:tc>
          <w:tcPr>
            <w:tcW w:w="7515" w:type="dxa"/>
          </w:tcPr>
          <w:p w:rsidR="00EA2D91" w:rsidRPr="00677BB3" w:rsidRDefault="00EA2D91" w:rsidP="001E6650">
            <w:pPr>
              <w:spacing w:after="240"/>
            </w:pPr>
            <w:r w:rsidRPr="00677BB3">
              <w:t xml:space="preserve">The </w:t>
            </w:r>
            <w:r w:rsidR="009A352B">
              <w:t>bidder’s SLCC similar to the contract to be bid should have been completed within</w:t>
            </w:r>
            <w:r w:rsidR="00A55FB2" w:rsidRPr="00677BB3">
              <w:t xml:space="preserve"> </w:t>
            </w:r>
            <w:r w:rsidR="001E6650">
              <w:t xml:space="preserve">three </w:t>
            </w:r>
            <w:r w:rsidR="005B57D0">
              <w:t>(</w:t>
            </w:r>
            <w:r w:rsidR="001E6650">
              <w:t>3</w:t>
            </w:r>
            <w:r w:rsidR="005B57D0">
              <w:t>) years</w:t>
            </w:r>
            <w:r w:rsidR="00A55FB2" w:rsidRPr="00677BB3">
              <w:t xml:space="preserve"> prior to the deadline for the submission and receipt of bids.</w:t>
            </w:r>
          </w:p>
        </w:tc>
      </w:tr>
      <w:bookmarkStart w:id="2591" w:name="bds12_4"/>
      <w:bookmarkStart w:id="2592" w:name="bds13_1"/>
      <w:bookmarkEnd w:id="2591"/>
      <w:bookmarkEnd w:id="259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122AD0">
              <w:t>13.1</w:t>
            </w:r>
            <w:r w:rsidRPr="00677BB3">
              <w:fldChar w:fldCharType="end"/>
            </w:r>
          </w:p>
        </w:tc>
        <w:tc>
          <w:tcPr>
            <w:tcW w:w="7515" w:type="dxa"/>
          </w:tcPr>
          <w:p w:rsidR="001C5C5A" w:rsidRDefault="001C5C5A" w:rsidP="001C5C5A">
            <w:pPr>
              <w:pStyle w:val="ListParagraph"/>
              <w:spacing w:after="240"/>
              <w:ind w:left="0"/>
              <w:rPr>
                <w:b/>
                <w:lang w:val="en-PH"/>
              </w:rPr>
            </w:pPr>
            <w:r w:rsidRPr="00510D82">
              <w:rPr>
                <w:lang w:val="en-PH"/>
              </w:rPr>
              <w:t>All documents sh</w:t>
            </w:r>
            <w:r>
              <w:rPr>
                <w:lang w:val="en-PH"/>
              </w:rPr>
              <w:t>ould</w:t>
            </w:r>
            <w:r w:rsidRPr="00510D82">
              <w:rPr>
                <w:lang w:val="en-PH"/>
              </w:rPr>
              <w:t xml:space="preserve"> be submitted with tabbing and should bear the signature of the supplier/authorized representative at the right bottom corner in every page. The bidder shall attach to its </w:t>
            </w:r>
            <w:r>
              <w:rPr>
                <w:lang w:val="en-PH"/>
              </w:rPr>
              <w:t xml:space="preserve">financial </w:t>
            </w:r>
            <w:r w:rsidRPr="00510D82">
              <w:rPr>
                <w:lang w:val="en-PH"/>
              </w:rPr>
              <w:t>components the following documents:</w:t>
            </w:r>
            <w:r w:rsidRPr="00510D82">
              <w:rPr>
                <w:b/>
                <w:lang w:val="en-PH"/>
              </w:rPr>
              <w:t xml:space="preserve"> </w:t>
            </w:r>
          </w:p>
          <w:p w:rsidR="003F7138" w:rsidRPr="001D1697" w:rsidRDefault="001C5C5A" w:rsidP="001D1697">
            <w:pPr>
              <w:pStyle w:val="ListParagraph"/>
              <w:numPr>
                <w:ilvl w:val="0"/>
                <w:numId w:val="24"/>
              </w:numPr>
              <w:spacing w:after="240"/>
              <w:ind w:left="360"/>
              <w:rPr>
                <w:i/>
              </w:rPr>
            </w:pPr>
            <w:r w:rsidRPr="00510D82">
              <w:rPr>
                <w:b/>
                <w:lang w:val="en-PH"/>
              </w:rPr>
              <w:t>Brochures</w:t>
            </w:r>
            <w:r w:rsidRPr="00510D82">
              <w:rPr>
                <w:lang w:val="en-PH"/>
              </w:rPr>
              <w:t xml:space="preserve"> from the manufacturer of the equipmen</w:t>
            </w:r>
            <w:r w:rsidR="001D1697">
              <w:rPr>
                <w:lang w:val="en-PH"/>
              </w:rPr>
              <w:t>t model/products being offered</w:t>
            </w:r>
            <w:r w:rsidR="00C43552">
              <w:rPr>
                <w:lang w:val="en-PH"/>
              </w:rPr>
              <w:t xml:space="preserve"> for applicable products</w:t>
            </w:r>
            <w:r w:rsidR="001D1697">
              <w:rPr>
                <w:lang w:val="en-PH"/>
              </w:rPr>
              <w:t>.</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122AD0">
              <w:t>13.1(b)</w:t>
            </w:r>
            <w:r w:rsidRPr="00677BB3">
              <w:fldChar w:fldCharType="end"/>
            </w:r>
            <w:bookmarkStart w:id="2593" w:name="bds13_1b"/>
            <w:bookmarkEnd w:id="2593"/>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4" w:name="bds13_2"/>
      <w:bookmarkEnd w:id="2594"/>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122AD0">
              <w:t>13.2</w:t>
            </w:r>
            <w:r w:rsidRPr="00677BB3">
              <w:fldChar w:fldCharType="end"/>
            </w:r>
          </w:p>
        </w:tc>
        <w:tc>
          <w:tcPr>
            <w:tcW w:w="7515" w:type="dxa"/>
          </w:tcPr>
          <w:p w:rsidR="00EA2D91" w:rsidRPr="00143134" w:rsidRDefault="00EA2D91" w:rsidP="002F4202">
            <w:pPr>
              <w:spacing w:after="240"/>
              <w:rPr>
                <w:i/>
              </w:rPr>
            </w:pPr>
            <w:r w:rsidRPr="00143134">
              <w:t xml:space="preserve">The ABC </w:t>
            </w:r>
            <w:r w:rsidR="006D2819">
              <w:t>is</w:t>
            </w:r>
            <w:r w:rsidRPr="00143134">
              <w:t xml:space="preserve"> </w:t>
            </w:r>
            <w:r w:rsidR="00125027">
              <w:rPr>
                <w:b/>
                <w:szCs w:val="24"/>
              </w:rPr>
              <w:t>₱</w:t>
            </w:r>
            <w:r w:rsidR="00A2552F">
              <w:rPr>
                <w:b/>
                <w:szCs w:val="24"/>
              </w:rPr>
              <w:t>4,900,000.00</w:t>
            </w:r>
            <w:r w:rsidR="002F4202">
              <w:rPr>
                <w:b/>
                <w:szCs w:val="24"/>
              </w:rPr>
              <w:t>.</w:t>
            </w:r>
            <w:r w:rsidR="003414A0">
              <w:rPr>
                <w:szCs w:val="24"/>
              </w:rPr>
              <w:t xml:space="preserve"> </w:t>
            </w: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5" w:name="bds16"/>
            <w:bookmarkStart w:id="2596" w:name="bds15_4aiii"/>
            <w:bookmarkEnd w:id="2595"/>
            <w:bookmarkEnd w:id="2596"/>
            <w:r>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7" w:name="bds15_4b"/>
      <w:bookmarkEnd w:id="2597"/>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122AD0">
              <w:t>15.4(b)</w:t>
            </w:r>
            <w:r w:rsidRPr="00677BB3">
              <w:fldChar w:fldCharType="end"/>
            </w:r>
          </w:p>
        </w:tc>
        <w:tc>
          <w:tcPr>
            <w:tcW w:w="7515" w:type="dxa"/>
          </w:tcPr>
          <w:p w:rsidR="005A044E" w:rsidRPr="00677BB3" w:rsidRDefault="005A044E" w:rsidP="00337984">
            <w:pPr>
              <w:spacing w:after="240"/>
              <w:rPr>
                <w:i/>
              </w:rPr>
            </w:pPr>
            <w:r w:rsidRPr="00677BB3">
              <w:t>No in</w:t>
            </w:r>
            <w:r>
              <w:t>cidental services are required.</w:t>
            </w:r>
          </w:p>
        </w:tc>
      </w:tr>
      <w:bookmarkStart w:id="2598" w:name="bds15_5"/>
      <w:bookmarkStart w:id="2599" w:name="bds16_1b"/>
      <w:bookmarkEnd w:id="2598"/>
      <w:bookmarkEnd w:id="2599"/>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122AD0">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094920">
            <w:pPr>
              <w:spacing w:after="240"/>
            </w:pPr>
            <w:r w:rsidRPr="00677BB3">
              <w:t>Not applicable</w:t>
            </w:r>
            <w:r w:rsidRPr="00677BB3">
              <w:rPr>
                <w:i/>
              </w:rPr>
              <w:t>.</w:t>
            </w:r>
          </w:p>
        </w:tc>
      </w:tr>
      <w:bookmarkStart w:id="2600" w:name="bds16_3"/>
      <w:bookmarkStart w:id="2601" w:name="bds19_1b"/>
      <w:bookmarkStart w:id="2602" w:name="bds17_1"/>
      <w:bookmarkEnd w:id="2600"/>
      <w:bookmarkEnd w:id="2601"/>
      <w:bookmarkEnd w:id="2602"/>
      <w:tr w:rsidR="00EA2D91" w:rsidRPr="00677BB3" w:rsidTr="005239F4">
        <w:trPr>
          <w:jc w:val="center"/>
        </w:trPr>
        <w:tc>
          <w:tcPr>
            <w:tcW w:w="1485" w:type="dxa"/>
          </w:tcPr>
          <w:p w:rsidR="00EA2D91" w:rsidRPr="00677BB3" w:rsidRDefault="00894915" w:rsidP="00FD5AE2">
            <w:pPr>
              <w:spacing w:after="240"/>
            </w:pPr>
            <w:r w:rsidRPr="00677BB3">
              <w:lastRenderedPageBreak/>
              <w:fldChar w:fldCharType="begin"/>
            </w:r>
            <w:r w:rsidR="00EA2D91" w:rsidRPr="00677BB3">
              <w:instrText xml:space="preserve"> REF _Ref33263531 \r \h  \* MERGEFORMAT </w:instrText>
            </w:r>
            <w:r w:rsidRPr="00677BB3">
              <w:fldChar w:fldCharType="separate"/>
            </w:r>
            <w:r w:rsidR="00122AD0">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3" w:name="bds18_1"/>
      <w:bookmarkEnd w:id="2603"/>
      <w:tr w:rsidR="00EA2D91" w:rsidRPr="00677BB3" w:rsidTr="00E14D75">
        <w:trPr>
          <w:trHeight w:val="4076"/>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122AD0">
              <w:t>18.1</w:t>
            </w:r>
            <w:r w:rsidRPr="00677BB3">
              <w:fldChar w:fldCharType="end"/>
            </w:r>
          </w:p>
        </w:tc>
        <w:tc>
          <w:tcPr>
            <w:tcW w:w="7515" w:type="dxa"/>
          </w:tcPr>
          <w:p w:rsidR="00A01E5F" w:rsidRDefault="00F241BA" w:rsidP="00F00A3D">
            <w:pPr>
              <w:spacing w:after="240"/>
            </w:pPr>
            <w:r w:rsidRPr="00F241BA">
              <w:t xml:space="preserve">The bid security shall be </w:t>
            </w:r>
            <w:r w:rsidR="009609BD">
              <w:t xml:space="preserve">in the form of a </w:t>
            </w:r>
            <w:r w:rsidRPr="00F241BA">
              <w:t>Bid Securing Declaration</w:t>
            </w:r>
            <w:r w:rsidR="009609BD">
              <w:t>, or any of the following forms and amounts:</w:t>
            </w:r>
            <w:r w:rsidR="002C71CB">
              <w:t xml:space="preserve"> </w: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7E4607" w:rsidTr="00A5065A">
              <w:trPr>
                <w:trHeight w:val="296"/>
              </w:trPr>
              <w:tc>
                <w:tcPr>
                  <w:tcW w:w="922" w:type="dxa"/>
                  <w:shd w:val="clear" w:color="auto" w:fill="auto"/>
                  <w:vAlign w:val="center"/>
                </w:tcPr>
                <w:p w:rsidR="007E4607" w:rsidRDefault="007E4607" w:rsidP="007E4607">
                  <w:pPr>
                    <w:spacing w:after="240"/>
                    <w:contextualSpacing/>
                    <w:jc w:val="center"/>
                  </w:pPr>
                  <w:r>
                    <w:t>LOT #</w:t>
                  </w:r>
                </w:p>
              </w:tc>
              <w:tc>
                <w:tcPr>
                  <w:tcW w:w="3600" w:type="dxa"/>
                  <w:shd w:val="clear" w:color="auto" w:fill="auto"/>
                  <w:vAlign w:val="center"/>
                </w:tcPr>
                <w:p w:rsidR="007E4607" w:rsidRDefault="007E4607" w:rsidP="007E4607">
                  <w:pPr>
                    <w:spacing w:after="240"/>
                    <w:contextualSpacing/>
                    <w:jc w:val="center"/>
                  </w:pPr>
                  <w:r>
                    <w:t>DESCRIPTION</w:t>
                  </w:r>
                </w:p>
              </w:tc>
              <w:tc>
                <w:tcPr>
                  <w:tcW w:w="2790" w:type="dxa"/>
                </w:tcPr>
                <w:p w:rsidR="007E4607" w:rsidRDefault="007E4607" w:rsidP="007E4607">
                  <w:pPr>
                    <w:spacing w:after="240"/>
                    <w:contextualSpacing/>
                    <w:jc w:val="center"/>
                  </w:pPr>
                  <w:r>
                    <w:t>CASH BOND</w:t>
                  </w:r>
                </w:p>
                <w:p w:rsidR="007E4607" w:rsidRDefault="007E4607" w:rsidP="007E4607">
                  <w:pPr>
                    <w:spacing w:after="240"/>
                    <w:contextualSpacing/>
                    <w:jc w:val="center"/>
                  </w:pPr>
                  <w:r>
                    <w:t>(2% of ABC)</w:t>
                  </w:r>
                </w:p>
              </w:tc>
            </w:tr>
            <w:tr w:rsidR="0036277F" w:rsidTr="002002C0">
              <w:tc>
                <w:tcPr>
                  <w:tcW w:w="922" w:type="dxa"/>
                  <w:shd w:val="clear" w:color="auto" w:fill="auto"/>
                  <w:vAlign w:val="center"/>
                </w:tcPr>
                <w:p w:rsidR="0036277F" w:rsidRDefault="0036277F" w:rsidP="0036277F">
                  <w:pPr>
                    <w:contextualSpacing/>
                    <w:jc w:val="center"/>
                    <w:rPr>
                      <w:spacing w:val="-2"/>
                    </w:rPr>
                  </w:pPr>
                  <w:r>
                    <w:rPr>
                      <w:spacing w:val="-2"/>
                    </w:rPr>
                    <w:t>1</w:t>
                  </w:r>
                </w:p>
              </w:tc>
              <w:tc>
                <w:tcPr>
                  <w:tcW w:w="3600" w:type="dxa"/>
                  <w:shd w:val="clear" w:color="auto" w:fill="auto"/>
                  <w:vAlign w:val="center"/>
                </w:tcPr>
                <w:p w:rsidR="0036277F" w:rsidRPr="00F02A58" w:rsidRDefault="00F02A58" w:rsidP="0036277F">
                  <w:pPr>
                    <w:contextualSpacing/>
                    <w:jc w:val="left"/>
                    <w:rPr>
                      <w:spacing w:val="-2"/>
                    </w:rPr>
                  </w:pPr>
                  <w:r w:rsidRPr="00F02A58">
                    <w:rPr>
                      <w:spacing w:val="-2"/>
                    </w:rPr>
                    <w:t xml:space="preserve">Supply and Delivery of </w:t>
                  </w:r>
                  <w:r w:rsidR="00F27EBA">
                    <w:rPr>
                      <w:spacing w:val="-2"/>
                    </w:rPr>
                    <w:t>Evacuation Tents</w:t>
                  </w:r>
                </w:p>
              </w:tc>
              <w:tc>
                <w:tcPr>
                  <w:tcW w:w="2790" w:type="dxa"/>
                  <w:vAlign w:val="center"/>
                </w:tcPr>
                <w:p w:rsidR="0036277F" w:rsidRDefault="00125027" w:rsidP="00D861A8">
                  <w:pPr>
                    <w:spacing w:after="2"/>
                    <w:jc w:val="right"/>
                    <w:rPr>
                      <w:spacing w:val="-2"/>
                    </w:rPr>
                  </w:pPr>
                  <w:r>
                    <w:rPr>
                      <w:spacing w:val="-2"/>
                    </w:rPr>
                    <w:t>₱</w:t>
                  </w:r>
                  <w:r w:rsidR="00D861A8">
                    <w:rPr>
                      <w:spacing w:val="-2"/>
                    </w:rPr>
                    <w:t>98</w:t>
                  </w:r>
                  <w:r w:rsidR="0036277F">
                    <w:rPr>
                      <w:spacing w:val="-2"/>
                    </w:rPr>
                    <w:t>,</w:t>
                  </w:r>
                  <w:r w:rsidR="00D861A8">
                    <w:rPr>
                      <w:spacing w:val="-2"/>
                    </w:rPr>
                    <w:t>000</w:t>
                  </w:r>
                  <w:r w:rsidR="0036277F">
                    <w:rPr>
                      <w:spacing w:val="-2"/>
                    </w:rPr>
                    <w:t>.</w:t>
                  </w:r>
                  <w:r w:rsidR="00B225B0">
                    <w:rPr>
                      <w:spacing w:val="-2"/>
                    </w:rPr>
                    <w:t>00</w:t>
                  </w:r>
                </w:p>
              </w:tc>
            </w:tr>
          </w:tbl>
          <w:p w:rsidR="007E4607" w:rsidRDefault="007E4607" w:rsidP="007E4607">
            <w:pPr>
              <w:ind w:left="360"/>
            </w:pP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7E4607" w:rsidTr="00A5065A">
              <w:trPr>
                <w:trHeight w:val="296"/>
              </w:trPr>
              <w:tc>
                <w:tcPr>
                  <w:tcW w:w="922" w:type="dxa"/>
                  <w:shd w:val="clear" w:color="auto" w:fill="auto"/>
                  <w:vAlign w:val="center"/>
                </w:tcPr>
                <w:p w:rsidR="007E4607" w:rsidRDefault="007E4607" w:rsidP="007E4607">
                  <w:pPr>
                    <w:spacing w:after="240"/>
                    <w:contextualSpacing/>
                    <w:jc w:val="center"/>
                  </w:pPr>
                  <w:r>
                    <w:t>LOT #</w:t>
                  </w:r>
                </w:p>
              </w:tc>
              <w:tc>
                <w:tcPr>
                  <w:tcW w:w="3600" w:type="dxa"/>
                  <w:shd w:val="clear" w:color="auto" w:fill="auto"/>
                  <w:vAlign w:val="center"/>
                </w:tcPr>
                <w:p w:rsidR="007E4607" w:rsidRDefault="007E4607" w:rsidP="007E4607">
                  <w:pPr>
                    <w:spacing w:after="240"/>
                    <w:contextualSpacing/>
                    <w:jc w:val="center"/>
                  </w:pPr>
                  <w:r>
                    <w:t>DESCRIPTION</w:t>
                  </w:r>
                </w:p>
              </w:tc>
              <w:tc>
                <w:tcPr>
                  <w:tcW w:w="2790" w:type="dxa"/>
                </w:tcPr>
                <w:p w:rsidR="007E4607" w:rsidRDefault="007E4607" w:rsidP="007E4607">
                  <w:pPr>
                    <w:spacing w:after="240"/>
                    <w:contextualSpacing/>
                    <w:jc w:val="center"/>
                  </w:pPr>
                  <w:r>
                    <w:t>SECURITY BOND</w:t>
                  </w:r>
                </w:p>
                <w:p w:rsidR="007E4607" w:rsidRDefault="007E4607" w:rsidP="007E4607">
                  <w:pPr>
                    <w:spacing w:after="240"/>
                    <w:contextualSpacing/>
                    <w:jc w:val="center"/>
                  </w:pPr>
                  <w:r>
                    <w:t>(5% of ABC)</w:t>
                  </w:r>
                </w:p>
              </w:tc>
            </w:tr>
            <w:tr w:rsidR="0036277F" w:rsidTr="002002C0">
              <w:tc>
                <w:tcPr>
                  <w:tcW w:w="922" w:type="dxa"/>
                  <w:shd w:val="clear" w:color="auto" w:fill="auto"/>
                  <w:vAlign w:val="center"/>
                </w:tcPr>
                <w:p w:rsidR="0036277F" w:rsidRDefault="0036277F" w:rsidP="0036277F">
                  <w:pPr>
                    <w:contextualSpacing/>
                    <w:jc w:val="center"/>
                    <w:rPr>
                      <w:spacing w:val="-2"/>
                    </w:rPr>
                  </w:pPr>
                  <w:r>
                    <w:rPr>
                      <w:spacing w:val="-2"/>
                    </w:rPr>
                    <w:t>1</w:t>
                  </w:r>
                </w:p>
              </w:tc>
              <w:tc>
                <w:tcPr>
                  <w:tcW w:w="3600" w:type="dxa"/>
                  <w:shd w:val="clear" w:color="auto" w:fill="auto"/>
                  <w:vAlign w:val="center"/>
                </w:tcPr>
                <w:p w:rsidR="0036277F" w:rsidRDefault="00F02A58" w:rsidP="0036277F">
                  <w:pPr>
                    <w:contextualSpacing/>
                    <w:jc w:val="left"/>
                    <w:rPr>
                      <w:spacing w:val="-2"/>
                    </w:rPr>
                  </w:pPr>
                  <w:r w:rsidRPr="00F02A58">
                    <w:rPr>
                      <w:spacing w:val="-2"/>
                    </w:rPr>
                    <w:t xml:space="preserve">Supply and Delivery of </w:t>
                  </w:r>
                  <w:r w:rsidR="00F27EBA">
                    <w:rPr>
                      <w:spacing w:val="-2"/>
                    </w:rPr>
                    <w:t>Evacuation Tents</w:t>
                  </w:r>
                </w:p>
              </w:tc>
              <w:tc>
                <w:tcPr>
                  <w:tcW w:w="2790" w:type="dxa"/>
                  <w:vAlign w:val="center"/>
                </w:tcPr>
                <w:p w:rsidR="0036277F" w:rsidRDefault="00125027" w:rsidP="00D861A8">
                  <w:pPr>
                    <w:spacing w:after="2"/>
                    <w:jc w:val="right"/>
                    <w:rPr>
                      <w:spacing w:val="-2"/>
                    </w:rPr>
                  </w:pPr>
                  <w:r>
                    <w:rPr>
                      <w:spacing w:val="-2"/>
                    </w:rPr>
                    <w:t>₱</w:t>
                  </w:r>
                  <w:r w:rsidR="00D861A8">
                    <w:rPr>
                      <w:spacing w:val="-2"/>
                    </w:rPr>
                    <w:t>245</w:t>
                  </w:r>
                  <w:r w:rsidR="0036277F">
                    <w:rPr>
                      <w:spacing w:val="-2"/>
                    </w:rPr>
                    <w:t>,</w:t>
                  </w:r>
                  <w:r w:rsidR="00D861A8">
                    <w:rPr>
                      <w:spacing w:val="-2"/>
                    </w:rPr>
                    <w:t>0</w:t>
                  </w:r>
                  <w:r w:rsidR="00810A53">
                    <w:rPr>
                      <w:spacing w:val="-2"/>
                    </w:rPr>
                    <w:t>00</w:t>
                  </w:r>
                  <w:r w:rsidR="0036277F">
                    <w:rPr>
                      <w:spacing w:val="-2"/>
                    </w:rPr>
                    <w:t>.</w:t>
                  </w:r>
                  <w:r w:rsidR="00B225B0">
                    <w:rPr>
                      <w:spacing w:val="-2"/>
                    </w:rPr>
                    <w:t>0</w:t>
                  </w:r>
                  <w:r w:rsidR="0036277F">
                    <w:rPr>
                      <w:spacing w:val="-2"/>
                    </w:rPr>
                    <w:t>0</w:t>
                  </w:r>
                </w:p>
              </w:tc>
            </w:tr>
          </w:tbl>
          <w:p w:rsidR="00396AB8" w:rsidRPr="00677BB3" w:rsidRDefault="00396AB8" w:rsidP="007E4607">
            <w:pPr>
              <w:spacing w:after="240"/>
            </w:pPr>
          </w:p>
        </w:tc>
      </w:tr>
      <w:bookmarkStart w:id="2604" w:name="bds21_2g"/>
      <w:bookmarkStart w:id="2605" w:name="bds21_4"/>
      <w:bookmarkStart w:id="2606" w:name="bds18_3"/>
      <w:bookmarkEnd w:id="2604"/>
      <w:bookmarkEnd w:id="2605"/>
      <w:bookmarkEnd w:id="2606"/>
      <w:tr w:rsidR="00EA2D91" w:rsidRPr="00677BB3" w:rsidTr="005239F4">
        <w:trPr>
          <w:jc w:val="center"/>
        </w:trPr>
        <w:tc>
          <w:tcPr>
            <w:tcW w:w="1485" w:type="dxa"/>
          </w:tcPr>
          <w:p w:rsidR="00EA2D91" w:rsidRPr="00677BB3" w:rsidRDefault="00894915"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122AD0">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for one hundred twenty (120) calendar days from receipt of bids.</w:t>
            </w:r>
          </w:p>
        </w:tc>
      </w:tr>
      <w:bookmarkStart w:id="2607" w:name="bds18_6aiv"/>
      <w:bookmarkStart w:id="2608" w:name="bds18_6biii"/>
      <w:bookmarkStart w:id="2609" w:name="bds21_6aiii"/>
      <w:bookmarkStart w:id="2610" w:name="bds21_6biii"/>
      <w:bookmarkStart w:id="2611" w:name="bds20_1"/>
      <w:bookmarkStart w:id="2612" w:name="bds22_4"/>
      <w:bookmarkStart w:id="2613" w:name="bds23_1"/>
      <w:bookmarkStart w:id="2614" w:name="bds20_3"/>
      <w:bookmarkEnd w:id="2607"/>
      <w:bookmarkEnd w:id="2608"/>
      <w:bookmarkEnd w:id="2609"/>
      <w:bookmarkEnd w:id="2610"/>
      <w:bookmarkEnd w:id="2611"/>
      <w:bookmarkEnd w:id="2612"/>
      <w:bookmarkEnd w:id="2613"/>
      <w:bookmarkEnd w:id="2614"/>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122AD0">
              <w:t>20.3</w:t>
            </w:r>
            <w:r w:rsidRPr="00677BB3">
              <w:fldChar w:fldCharType="end"/>
            </w:r>
          </w:p>
        </w:tc>
        <w:tc>
          <w:tcPr>
            <w:tcW w:w="7515" w:type="dxa"/>
          </w:tcPr>
          <w:p w:rsidR="00AC73AF" w:rsidRPr="00677BB3" w:rsidRDefault="00AC73AF" w:rsidP="00E14D75">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r w:rsidR="00B225B0">
              <w:t xml:space="preserve"> (See “</w:t>
            </w:r>
            <w:r w:rsidR="003E2E8C">
              <w:t>Sealing and Marking of Bid Envelopes</w:t>
            </w:r>
            <w:r w:rsidR="00B225B0">
              <w:t>”)</w:t>
            </w:r>
          </w:p>
        </w:tc>
      </w:tr>
      <w:bookmarkStart w:id="2615" w:name="bds21"/>
      <w:bookmarkEnd w:id="2615"/>
      <w:tr w:rsidR="00AC73AF" w:rsidRPr="00677BB3" w:rsidTr="005239F4">
        <w:trPr>
          <w:jc w:val="center"/>
        </w:trPr>
        <w:tc>
          <w:tcPr>
            <w:tcW w:w="1485" w:type="dxa"/>
          </w:tcPr>
          <w:p w:rsidR="00AC73AF" w:rsidRPr="00677BB3" w:rsidRDefault="00894915"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122AD0">
              <w:t>21</w:t>
            </w:r>
            <w:r w:rsidRPr="00677BB3">
              <w:fldChar w:fldCharType="end"/>
            </w:r>
          </w:p>
        </w:tc>
        <w:tc>
          <w:tcPr>
            <w:tcW w:w="7515" w:type="dxa"/>
          </w:tcPr>
          <w:p w:rsidR="00AC73AF" w:rsidRPr="00AA2D0A" w:rsidRDefault="00AC73AF" w:rsidP="00FD5AE2">
            <w:pPr>
              <w:spacing w:after="240"/>
              <w:rPr>
                <w:b/>
                <w:i/>
              </w:rPr>
            </w:pPr>
            <w:r w:rsidRPr="00677BB3">
              <w:t xml:space="preserve">The address for submission of bids is </w:t>
            </w:r>
            <w:r w:rsidR="00214211" w:rsidRPr="001345D1">
              <w:rPr>
                <w:b/>
              </w:rPr>
              <w:t>Conference Room (beside PHO), Provincial Capitol, City of San Fernando, Province of La Union.</w:t>
            </w:r>
          </w:p>
          <w:p w:rsidR="00AC73AF" w:rsidRPr="002E7B16" w:rsidRDefault="00AC73AF" w:rsidP="00F96E19">
            <w:pPr>
              <w:spacing w:after="240"/>
              <w:rPr>
                <w:b/>
                <w:i/>
              </w:rPr>
            </w:pPr>
            <w:r w:rsidRPr="001345D1">
              <w:t xml:space="preserve">The deadline for submission of bids </w:t>
            </w:r>
            <w:r w:rsidR="003F17D2" w:rsidRPr="001345D1">
              <w:t xml:space="preserve">is </w:t>
            </w:r>
            <w:r w:rsidR="00A2552F">
              <w:rPr>
                <w:b/>
              </w:rPr>
              <w:t>March 18</w:t>
            </w:r>
            <w:r w:rsidR="001B61DB">
              <w:rPr>
                <w:b/>
              </w:rPr>
              <w:t xml:space="preserve">, </w:t>
            </w:r>
            <w:r w:rsidR="00D5690A">
              <w:rPr>
                <w:b/>
              </w:rPr>
              <w:t>2019</w:t>
            </w:r>
            <w:r w:rsidR="006623C4" w:rsidRPr="001345D1">
              <w:rPr>
                <w:b/>
              </w:rPr>
              <w:t xml:space="preserve"> before 10:00 a.m.</w:t>
            </w:r>
          </w:p>
        </w:tc>
      </w:tr>
      <w:bookmarkStart w:id="2616" w:name="bds24_1"/>
      <w:bookmarkEnd w:id="2616"/>
      <w:tr w:rsidR="00AC73AF" w:rsidRPr="00677BB3" w:rsidTr="005239F4">
        <w:trPr>
          <w:jc w:val="center"/>
        </w:trPr>
        <w:tc>
          <w:tcPr>
            <w:tcW w:w="1485" w:type="dxa"/>
          </w:tcPr>
          <w:p w:rsidR="00AC73AF" w:rsidRPr="00677BB3" w:rsidRDefault="00894915" w:rsidP="00E20D9C">
            <w:r w:rsidRPr="00677BB3">
              <w:fldChar w:fldCharType="begin"/>
            </w:r>
            <w:r w:rsidR="006C05D3" w:rsidRPr="00677BB3">
              <w:instrText xml:space="preserve"> REF _Ref239587447 \r \h </w:instrText>
            </w:r>
            <w:r w:rsidR="00677BB3">
              <w:instrText xml:space="preserve"> \* MERGEFORMAT </w:instrText>
            </w:r>
            <w:r w:rsidRPr="00677BB3">
              <w:fldChar w:fldCharType="separate"/>
            </w:r>
            <w:r w:rsidR="00122AD0">
              <w:t>24.1</w:t>
            </w:r>
            <w:r w:rsidRPr="00677BB3">
              <w:fldChar w:fldCharType="end"/>
            </w:r>
          </w:p>
        </w:tc>
        <w:tc>
          <w:tcPr>
            <w:tcW w:w="7515" w:type="dxa"/>
          </w:tcPr>
          <w:p w:rsidR="00A334A0" w:rsidRPr="00AA2D0A" w:rsidRDefault="00AC73AF" w:rsidP="00A334A0">
            <w:pPr>
              <w:spacing w:after="240"/>
              <w:rPr>
                <w:b/>
                <w:i/>
              </w:rPr>
            </w:pPr>
            <w:r w:rsidRPr="00677BB3">
              <w:t xml:space="preserve">The place of bid opening is </w:t>
            </w:r>
            <w:r w:rsidR="00DD7A61">
              <w:t xml:space="preserve">at the </w:t>
            </w:r>
            <w:r w:rsidR="00A334A0" w:rsidRPr="00DD7A61">
              <w:rPr>
                <w:b/>
              </w:rPr>
              <w:t>Conference Room (beside PHO), Provincial Capitol, City of San Fernando, Province of La Union.</w:t>
            </w:r>
          </w:p>
          <w:p w:rsidR="00AC73AF" w:rsidRPr="006D2819" w:rsidRDefault="00AC73AF" w:rsidP="0004239F">
            <w:pPr>
              <w:spacing w:after="240"/>
              <w:rPr>
                <w:i/>
              </w:rPr>
            </w:pPr>
            <w:r w:rsidRPr="00DD7A61">
              <w:t xml:space="preserve">The date and time of bid opening </w:t>
            </w:r>
            <w:r w:rsidR="006C05D3" w:rsidRPr="00DD7A61">
              <w:t>is</w:t>
            </w:r>
            <w:r w:rsidR="006C05D3" w:rsidRPr="00DD7A61">
              <w:rPr>
                <w:b/>
              </w:rPr>
              <w:t xml:space="preserve"> </w:t>
            </w:r>
            <w:r w:rsidR="00A2552F">
              <w:rPr>
                <w:b/>
              </w:rPr>
              <w:t>March 18</w:t>
            </w:r>
            <w:r w:rsidR="001B61DB">
              <w:rPr>
                <w:b/>
              </w:rPr>
              <w:t xml:space="preserve">, </w:t>
            </w:r>
            <w:r w:rsidR="00D5690A">
              <w:rPr>
                <w:b/>
              </w:rPr>
              <w:t>2019</w:t>
            </w:r>
            <w:r w:rsidR="006D2819">
              <w:rPr>
                <w:b/>
              </w:rPr>
              <w:t>, from</w:t>
            </w:r>
            <w:r w:rsidR="006623C4" w:rsidRPr="00DD7A61">
              <w:rPr>
                <w:b/>
              </w:rPr>
              <w:t xml:space="preserve"> 10:00 a.m.</w:t>
            </w:r>
            <w:r w:rsidR="006D2819">
              <w:rPr>
                <w:b/>
              </w:rPr>
              <w:t xml:space="preserve"> onwards</w:t>
            </w:r>
            <w:r w:rsidR="006D2819">
              <w:t>.</w:t>
            </w:r>
          </w:p>
        </w:tc>
      </w:tr>
      <w:tr w:rsidR="008357C9" w:rsidRPr="00677BB3" w:rsidTr="005239F4">
        <w:trPr>
          <w:jc w:val="center"/>
        </w:trPr>
        <w:tc>
          <w:tcPr>
            <w:tcW w:w="1485" w:type="dxa"/>
          </w:tcPr>
          <w:p w:rsidR="008357C9" w:rsidRPr="00677BB3" w:rsidRDefault="008357C9" w:rsidP="00E20D9C">
            <w:r>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7" w:name="bds24_2"/>
      <w:bookmarkStart w:id="2618" w:name="bds24_5"/>
      <w:bookmarkStart w:id="2619" w:name="bds25_1"/>
      <w:bookmarkStart w:id="2620" w:name="bds27_1"/>
      <w:bookmarkEnd w:id="2617"/>
      <w:bookmarkEnd w:id="2618"/>
      <w:bookmarkEnd w:id="2619"/>
      <w:bookmarkEnd w:id="2620"/>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122AD0">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1" w:name="bds28_3"/>
      <w:bookmarkEnd w:id="2621"/>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122AD0">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CB25C2" w:rsidP="00FD5AE2">
            <w:pPr>
              <w:spacing w:after="240"/>
            </w:pPr>
            <w:r>
              <w:t xml:space="preserve">Partial bid is not allowed. </w:t>
            </w:r>
            <w:r w:rsidRPr="00A12390">
              <w:t>The goods are grouped in a single lot and the lot shall not be divided into sub-lots for the purpose of bidding, evaluation, and contract award</w:t>
            </w:r>
            <w:r w:rsidR="007E4607" w:rsidRPr="00677BB3">
              <w:t>.</w:t>
            </w:r>
          </w:p>
          <w:p w:rsidR="00AC73AF" w:rsidRDefault="00187B6F" w:rsidP="00FD5AE2">
            <w:pPr>
              <w:spacing w:after="240"/>
            </w:pPr>
            <w:r>
              <w:lastRenderedPageBreak/>
              <w:t>In all cases, the NFCC computation, if applicable, must be sufficient for all 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62476C">
                  <w:pPr>
                    <w:jc w:val="center"/>
                  </w:pPr>
                  <w:r>
                    <w:t>LOT #</w:t>
                  </w:r>
                </w:p>
              </w:tc>
              <w:tc>
                <w:tcPr>
                  <w:tcW w:w="3948" w:type="dxa"/>
                  <w:shd w:val="clear" w:color="auto" w:fill="auto"/>
                </w:tcPr>
                <w:p w:rsidR="00283058" w:rsidRDefault="00823466" w:rsidP="0062476C">
                  <w:pPr>
                    <w:jc w:val="center"/>
                  </w:pPr>
                  <w:r>
                    <w:t>REFERENCE</w:t>
                  </w:r>
                </w:p>
              </w:tc>
              <w:tc>
                <w:tcPr>
                  <w:tcW w:w="2428" w:type="dxa"/>
                  <w:shd w:val="clear" w:color="auto" w:fill="auto"/>
                </w:tcPr>
                <w:p w:rsidR="00283058" w:rsidRDefault="006D2819" w:rsidP="0062476C">
                  <w:pPr>
                    <w:jc w:val="center"/>
                  </w:pPr>
                  <w:r>
                    <w:t>Min. Amount of NFCC</w:t>
                  </w:r>
                </w:p>
              </w:tc>
            </w:tr>
            <w:tr w:rsidR="00DD0D8E" w:rsidTr="002002C0">
              <w:trPr>
                <w:trHeight w:val="317"/>
              </w:trPr>
              <w:tc>
                <w:tcPr>
                  <w:tcW w:w="908" w:type="dxa"/>
                  <w:shd w:val="clear" w:color="auto" w:fill="auto"/>
                  <w:vAlign w:val="center"/>
                </w:tcPr>
                <w:p w:rsidR="00DD0D8E" w:rsidRDefault="00DD0D8E" w:rsidP="00DD0D8E">
                  <w:pPr>
                    <w:contextualSpacing/>
                    <w:jc w:val="center"/>
                    <w:rPr>
                      <w:spacing w:val="-2"/>
                    </w:rPr>
                  </w:pPr>
                  <w:r>
                    <w:rPr>
                      <w:spacing w:val="-2"/>
                    </w:rPr>
                    <w:t>1</w:t>
                  </w:r>
                </w:p>
              </w:tc>
              <w:tc>
                <w:tcPr>
                  <w:tcW w:w="3948" w:type="dxa"/>
                  <w:shd w:val="clear" w:color="auto" w:fill="auto"/>
                  <w:vAlign w:val="center"/>
                </w:tcPr>
                <w:p w:rsidR="00DD0D8E" w:rsidRPr="00F02A58" w:rsidRDefault="00DD0D8E" w:rsidP="00DD0D8E">
                  <w:pPr>
                    <w:contextualSpacing/>
                    <w:jc w:val="left"/>
                    <w:rPr>
                      <w:spacing w:val="-2"/>
                    </w:rPr>
                  </w:pPr>
                  <w:r w:rsidRPr="00F02A58">
                    <w:rPr>
                      <w:spacing w:val="-2"/>
                    </w:rPr>
                    <w:t xml:space="preserve">Supply and Delivery of </w:t>
                  </w:r>
                  <w:r w:rsidR="00F27EBA">
                    <w:rPr>
                      <w:spacing w:val="-2"/>
                    </w:rPr>
                    <w:t>Evacuation Tents</w:t>
                  </w:r>
                </w:p>
              </w:tc>
              <w:tc>
                <w:tcPr>
                  <w:tcW w:w="2428" w:type="dxa"/>
                  <w:shd w:val="clear" w:color="auto" w:fill="auto"/>
                  <w:vAlign w:val="center"/>
                </w:tcPr>
                <w:p w:rsidR="00DD0D8E" w:rsidRDefault="00125027" w:rsidP="00DD0D8E">
                  <w:pPr>
                    <w:contextualSpacing/>
                    <w:jc w:val="right"/>
                    <w:rPr>
                      <w:spacing w:val="-2"/>
                    </w:rPr>
                  </w:pPr>
                  <w:r>
                    <w:rPr>
                      <w:spacing w:val="-2"/>
                    </w:rPr>
                    <w:t>₱</w:t>
                  </w:r>
                  <w:r w:rsidR="00A2552F">
                    <w:rPr>
                      <w:spacing w:val="-2"/>
                    </w:rPr>
                    <w:t>4,900,000.00</w:t>
                  </w:r>
                </w:p>
              </w:tc>
            </w:tr>
          </w:tbl>
          <w:p w:rsidR="00283058" w:rsidRPr="00283058" w:rsidRDefault="000F13B0" w:rsidP="00FD5AE2">
            <w:pPr>
              <w:spacing w:after="240"/>
            </w:pPr>
            <w:r>
              <w:t xml:space="preserve">  </w:t>
            </w:r>
          </w:p>
        </w:tc>
      </w:tr>
      <w:bookmarkStart w:id="2622" w:name="bds28_3b"/>
      <w:bookmarkStart w:id="2623" w:name="bds28_4"/>
      <w:bookmarkEnd w:id="2622"/>
      <w:bookmarkEnd w:id="2623"/>
      <w:tr w:rsidR="003127A9" w:rsidRPr="00677BB3" w:rsidTr="005239F4">
        <w:trPr>
          <w:jc w:val="center"/>
        </w:trPr>
        <w:tc>
          <w:tcPr>
            <w:tcW w:w="1485" w:type="dxa"/>
          </w:tcPr>
          <w:p w:rsidR="003127A9" w:rsidRPr="00677BB3" w:rsidRDefault="00894915" w:rsidP="00E20D9C">
            <w:r w:rsidRPr="00677BB3">
              <w:lastRenderedPageBreak/>
              <w:fldChar w:fldCharType="begin"/>
            </w:r>
            <w:r w:rsidR="00E235E6" w:rsidRPr="00677BB3">
              <w:instrText xml:space="preserve"> REF _Ref260039827 \r \h </w:instrText>
            </w:r>
            <w:r w:rsidR="00677BB3">
              <w:instrText xml:space="preserve"> \* MERGEFORMAT </w:instrText>
            </w:r>
            <w:r w:rsidRPr="00677BB3">
              <w:fldChar w:fldCharType="separate"/>
            </w:r>
            <w:r w:rsidR="00122AD0">
              <w:t>28.4</w:t>
            </w:r>
            <w:r w:rsidRPr="00677BB3">
              <w:fldChar w:fldCharType="end"/>
            </w:r>
          </w:p>
        </w:tc>
        <w:tc>
          <w:tcPr>
            <w:tcW w:w="7515" w:type="dxa"/>
          </w:tcPr>
          <w:p w:rsidR="003127A9" w:rsidRPr="00677BB3" w:rsidRDefault="006D307F" w:rsidP="00E831A9">
            <w:pPr>
              <w:spacing w:after="240"/>
            </w:pPr>
            <w:r w:rsidRPr="00677BB3">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24" w:name="bds33_4b"/>
            <w:bookmarkStart w:id="2625" w:name="bds33_5"/>
            <w:bookmarkStart w:id="2626" w:name="bds29_2b"/>
            <w:bookmarkStart w:id="2627" w:name="bds29_2d"/>
            <w:bookmarkEnd w:id="2624"/>
            <w:bookmarkEnd w:id="2625"/>
            <w:bookmarkEnd w:id="2626"/>
            <w:bookmarkEnd w:id="2627"/>
            <w:r>
              <w:t>29.2</w:t>
            </w:r>
          </w:p>
        </w:tc>
        <w:tc>
          <w:tcPr>
            <w:tcW w:w="7515" w:type="dxa"/>
            <w:tcBorders>
              <w:bottom w:val="single" w:sz="4" w:space="0" w:color="auto"/>
            </w:tcBorders>
          </w:tcPr>
          <w:p w:rsidR="0077073D" w:rsidRPr="00203B82" w:rsidRDefault="0077073D" w:rsidP="0095757F">
            <w:pPr>
              <w:spacing w:after="240"/>
            </w:pPr>
            <w:r w:rsidRPr="00203B82">
              <w:t>No</w:t>
            </w:r>
            <w:r w:rsidR="0095757F" w:rsidRPr="00203B82">
              <w:t xml:space="preserve"> additional requirement</w:t>
            </w:r>
            <w:r w:rsidR="00203B82">
              <w:t>.</w:t>
            </w:r>
          </w:p>
        </w:tc>
      </w:tr>
      <w:bookmarkStart w:id="2628" w:name="bds32_4g"/>
      <w:bookmarkEnd w:id="2628"/>
      <w:tr w:rsidR="0092177E" w:rsidRPr="00677BB3" w:rsidTr="005239F4">
        <w:trPr>
          <w:jc w:val="center"/>
        </w:trPr>
        <w:tc>
          <w:tcPr>
            <w:tcW w:w="1485" w:type="dxa"/>
          </w:tcPr>
          <w:p w:rsidR="0092177E" w:rsidRPr="00677BB3" w:rsidRDefault="00894915" w:rsidP="00C82FBD">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122AD0">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29" w:name="bds33_2"/>
      <w:bookmarkEnd w:id="2629"/>
    </w:p>
    <w:p w:rsidR="00E20D9C" w:rsidRPr="00677BB3" w:rsidRDefault="00E20D9C" w:rsidP="00E20D9C"/>
    <w:p w:rsidR="00EA1892" w:rsidRDefault="00EA1892" w:rsidP="00E20D9C"/>
    <w:p w:rsidR="00EA1892" w:rsidRPr="00EA1892" w:rsidRDefault="00EA1892" w:rsidP="00EA1892"/>
    <w:p w:rsidR="006E65BF" w:rsidRDefault="006E65BF" w:rsidP="006E65BF">
      <w:pPr>
        <w:pStyle w:val="Heading1"/>
        <w:rPr>
          <w:bCs w:val="0"/>
          <w:iCs/>
          <w:lang w:val="fil-PH"/>
        </w:rPr>
      </w:pPr>
      <w:bookmarkStart w:id="2630" w:name="_Toc36532124"/>
      <w:bookmarkStart w:id="2631" w:name="_Toc36546043"/>
      <w:bookmarkStart w:id="2632" w:name="_Toc36546145"/>
      <w:bookmarkStart w:id="2633" w:name="_Toc36609006"/>
      <w:bookmarkStart w:id="2634" w:name="_Toc36609104"/>
      <w:bookmarkStart w:id="2635" w:name="_Toc50797724"/>
      <w:bookmarkStart w:id="2636" w:name="_Ref59943783"/>
      <w:bookmarkStart w:id="2637" w:name="_Toc59950295"/>
      <w:bookmarkStart w:id="2638" w:name="_Toc70519778"/>
      <w:bookmarkStart w:id="2639" w:name="_Toc77504420"/>
      <w:bookmarkStart w:id="2640" w:name="_Toc79297462"/>
      <w:bookmarkStart w:id="2641" w:name="_Toc79301772"/>
      <w:bookmarkStart w:id="2642" w:name="_Toc79302381"/>
      <w:bookmarkStart w:id="2643" w:name="_Toc85276349"/>
      <w:bookmarkStart w:id="2644" w:name="_Toc97189043"/>
      <w:bookmarkStart w:id="2645" w:name="_Toc99261648"/>
      <w:bookmarkStart w:id="2646" w:name="_Toc99766259"/>
      <w:bookmarkStart w:id="2647" w:name="_Toc99862626"/>
      <w:bookmarkStart w:id="2648" w:name="_Ref99867731"/>
      <w:bookmarkStart w:id="2649" w:name="_Ref99932749"/>
      <w:bookmarkStart w:id="2650" w:name="_Ref99934371"/>
      <w:bookmarkStart w:id="2651" w:name="_Toc99942711"/>
      <w:bookmarkStart w:id="2652" w:name="_Toc100755416"/>
      <w:bookmarkStart w:id="2653" w:name="_Toc100907040"/>
      <w:bookmarkStart w:id="2654" w:name="_Toc100978320"/>
      <w:bookmarkStart w:id="2655" w:name="_Toc100978705"/>
      <w:bookmarkStart w:id="2656" w:name="_Toc239473053"/>
      <w:bookmarkStart w:id="2657" w:name="_Toc239473671"/>
    </w:p>
    <w:p w:rsidR="00DD0D8E" w:rsidRDefault="00DD0D8E">
      <w:pPr>
        <w:overflowPunct/>
        <w:autoSpaceDE/>
        <w:autoSpaceDN/>
        <w:adjustRightInd/>
        <w:spacing w:line="240" w:lineRule="auto"/>
        <w:jc w:val="left"/>
        <w:textAlignment w:val="auto"/>
        <w:rPr>
          <w:b/>
          <w:i/>
          <w:iCs/>
          <w:kern w:val="32"/>
          <w:sz w:val="48"/>
          <w:szCs w:val="32"/>
          <w:lang w:val="fil-PH"/>
        </w:rPr>
      </w:pPr>
      <w:r>
        <w:rPr>
          <w:bCs/>
          <w:iCs/>
          <w:lang w:val="fil-PH"/>
        </w:rPr>
        <w:br w:type="page"/>
      </w:r>
    </w:p>
    <w:p w:rsidR="006E65BF" w:rsidRDefault="006E65BF" w:rsidP="006E65BF">
      <w:pPr>
        <w:pStyle w:val="Heading1"/>
        <w:rPr>
          <w:bCs w:val="0"/>
          <w:iCs/>
          <w:lang w:val="fil-PH"/>
        </w:rPr>
      </w:pPr>
    </w:p>
    <w:p w:rsidR="00DD0D8E" w:rsidRDefault="00DD0D8E" w:rsidP="00DD0D8E">
      <w:pPr>
        <w:rPr>
          <w:lang w:val="fil-PH"/>
        </w:rPr>
      </w:pPr>
    </w:p>
    <w:p w:rsidR="00DD0D8E" w:rsidRPr="00DD0D8E" w:rsidRDefault="00DD0D8E" w:rsidP="00DD0D8E">
      <w:pPr>
        <w:rPr>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bookmarkStart w:id="2658" w:name="_Toc520830982"/>
      <w:r w:rsidRPr="00677BB3">
        <w:rPr>
          <w:bCs w:val="0"/>
          <w:iCs/>
        </w:rPr>
        <w:t>Section IV. General Conditions of Contract</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E20D9C" w:rsidRPr="00677BB3" w:rsidRDefault="00E20D9C" w:rsidP="00E20D9C"/>
    <w:p w:rsidR="00E20D9C" w:rsidRPr="00677BB3" w:rsidRDefault="00E20D9C" w:rsidP="00E20D9C">
      <w:pPr>
        <w:sectPr w:rsidR="00E20D9C" w:rsidRPr="00677BB3"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C9415B">
          <w:rPr>
            <w:noProof/>
            <w:webHidden/>
          </w:rPr>
          <w:t>47</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C9415B">
          <w:rPr>
            <w:noProof/>
            <w:webHidden/>
          </w:rPr>
          <w:t>48</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C9415B">
          <w:rPr>
            <w:noProof/>
            <w:webHidden/>
          </w:rPr>
          <w:t>55</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C9415B">
          <w:rPr>
            <w:noProof/>
            <w:webHidden/>
          </w:rPr>
          <w:t>60</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A643A9" w:rsidRPr="00A83B02" w:rsidRDefault="00D14B68">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BB17AB">
      <w:pPr>
        <w:pStyle w:val="Heading3"/>
        <w:numPr>
          <w:ilvl w:val="1"/>
          <w:numId w:val="6"/>
        </w:numPr>
      </w:pPr>
      <w:bookmarkStart w:id="2659" w:name="_Ref33430619"/>
      <w:bookmarkStart w:id="2660" w:name="_Ref33431105"/>
      <w:bookmarkStart w:id="2661" w:name="_Toc33502459"/>
      <w:bookmarkStart w:id="2662" w:name="_Toc33503388"/>
      <w:bookmarkStart w:id="2663" w:name="_Toc33516849"/>
      <w:bookmarkStart w:id="2664" w:name="_Toc33517169"/>
      <w:bookmarkStart w:id="2665" w:name="_Toc34554640"/>
      <w:bookmarkStart w:id="2666" w:name="_Toc79301773"/>
      <w:bookmarkStart w:id="2667" w:name="_Toc99862627"/>
      <w:bookmarkStart w:id="2668" w:name="_Toc100978321"/>
      <w:bookmarkStart w:id="2669" w:name="_Toc100978706"/>
      <w:bookmarkStart w:id="2670" w:name="_Toc239473054"/>
      <w:bookmarkStart w:id="2671" w:name="_Toc239473672"/>
      <w:bookmarkStart w:id="2672" w:name="_Toc239586226"/>
      <w:bookmarkStart w:id="2673" w:name="_Toc239586534"/>
      <w:bookmarkStart w:id="2674" w:name="_Toc239587009"/>
      <w:bookmarkStart w:id="2675" w:name="_Toc240079364"/>
      <w:bookmarkStart w:id="2676" w:name="_Toc281305304"/>
      <w:bookmarkStart w:id="2677" w:name="_Toc33502460"/>
      <w:bookmarkStart w:id="2678" w:name="_Toc33503389"/>
      <w:bookmarkStart w:id="2679" w:name="_Toc33516850"/>
      <w:bookmarkStart w:id="2680" w:name="_Toc33517170"/>
      <w:bookmarkStart w:id="2681" w:name="_Toc34554641"/>
      <w:bookmarkStart w:id="2682" w:name="_Toc36546045"/>
      <w:bookmarkStart w:id="2683" w:name="_Toc36546147"/>
      <w:bookmarkStart w:id="2684" w:name="_Toc36609105"/>
      <w:bookmarkStart w:id="2685" w:name="_Toc50797725"/>
      <w:bookmarkStart w:id="2686" w:name="_Toc79301774"/>
      <w:bookmarkStart w:id="2687" w:name="_Toc79301775"/>
      <w:bookmarkStart w:id="2688" w:name="_Ref33428178"/>
      <w:bookmarkStart w:id="2689" w:name="_Ref33428967"/>
      <w:bookmarkStart w:id="2690" w:name="_Toc33502463"/>
      <w:bookmarkStart w:id="2691" w:name="_Toc33503392"/>
      <w:bookmarkStart w:id="2692" w:name="_Toc33516853"/>
      <w:bookmarkStart w:id="2693" w:name="_Toc33517173"/>
      <w:bookmarkStart w:id="2694" w:name="_Toc34554644"/>
      <w:bookmarkStart w:id="2695" w:name="_Toc36546048"/>
      <w:bookmarkStart w:id="2696" w:name="_Toc36546150"/>
      <w:bookmarkStart w:id="2697" w:name="_Toc36609108"/>
      <w:bookmarkStart w:id="2698" w:name="_Toc50797728"/>
      <w:bookmarkStart w:id="2699" w:name="_Toc79301777"/>
      <w:bookmarkStart w:id="2700" w:name="_Ref33428408"/>
      <w:bookmarkStart w:id="2701" w:name="_Toc33502462"/>
      <w:bookmarkStart w:id="2702" w:name="_Toc33503391"/>
      <w:bookmarkStart w:id="2703" w:name="_Ref33508487"/>
      <w:bookmarkStart w:id="2704" w:name="_Ref33509262"/>
      <w:bookmarkStart w:id="2705" w:name="_Ref33509334"/>
      <w:bookmarkStart w:id="2706" w:name="_Ref33509590"/>
      <w:bookmarkStart w:id="2707" w:name="_Ref33509621"/>
      <w:bookmarkStart w:id="2708" w:name="_Toc33516852"/>
      <w:bookmarkStart w:id="2709" w:name="_Toc33517172"/>
      <w:bookmarkStart w:id="2710" w:name="_Toc34554643"/>
      <w:bookmarkStart w:id="2711" w:name="_Toc36546047"/>
      <w:bookmarkStart w:id="2712" w:name="_Toc36546149"/>
      <w:bookmarkStart w:id="2713" w:name="_Toc36609107"/>
      <w:bookmarkStart w:id="2714" w:name="_Toc50797727"/>
      <w:bookmarkStart w:id="2715" w:name="_Toc79301776"/>
      <w:bookmarkStart w:id="2716" w:name="_Toc33502464"/>
      <w:bookmarkStart w:id="2717" w:name="_Toc33503393"/>
      <w:bookmarkStart w:id="2718" w:name="_Toc33516854"/>
      <w:bookmarkStart w:id="2719" w:name="_Toc33517174"/>
      <w:bookmarkStart w:id="2720" w:name="_Toc34554645"/>
      <w:bookmarkStart w:id="2721" w:name="_Toc36546049"/>
      <w:bookmarkStart w:id="2722" w:name="_Toc36546151"/>
      <w:bookmarkStart w:id="2723" w:name="_Toc36609109"/>
      <w:bookmarkStart w:id="2724" w:name="_Toc50797729"/>
      <w:bookmarkStart w:id="2725" w:name="_Toc79301778"/>
      <w:bookmarkStart w:id="2726" w:name="_Ref33428683"/>
      <w:bookmarkStart w:id="2727" w:name="_Ref33432232"/>
      <w:bookmarkStart w:id="2728" w:name="_Toc33502466"/>
      <w:bookmarkStart w:id="2729" w:name="_Toc33503395"/>
      <w:bookmarkStart w:id="2730" w:name="_Toc33516856"/>
      <w:bookmarkStart w:id="2731" w:name="_Toc33517176"/>
      <w:bookmarkStart w:id="2732" w:name="_Toc34554647"/>
      <w:bookmarkStart w:id="2733" w:name="_Toc36546051"/>
      <w:bookmarkStart w:id="2734" w:name="_Toc36546153"/>
      <w:bookmarkStart w:id="2735" w:name="_Toc36609111"/>
      <w:bookmarkStart w:id="2736" w:name="_Toc50797731"/>
      <w:bookmarkStart w:id="2737" w:name="_Toc79301780"/>
      <w:bookmarkStart w:id="2738" w:name="_Ref33431966"/>
      <w:bookmarkStart w:id="2739" w:name="_Toc33502465"/>
      <w:bookmarkStart w:id="2740" w:name="_Toc33503394"/>
      <w:bookmarkStart w:id="2741" w:name="_Toc33516855"/>
      <w:bookmarkStart w:id="2742" w:name="_Toc33517175"/>
      <w:bookmarkStart w:id="2743" w:name="_Toc34554646"/>
      <w:bookmarkStart w:id="2744" w:name="_Toc36546050"/>
      <w:bookmarkStart w:id="2745" w:name="_Toc36546152"/>
      <w:bookmarkStart w:id="2746" w:name="_Toc36609110"/>
      <w:bookmarkStart w:id="2747" w:name="_Toc50797730"/>
      <w:bookmarkStart w:id="2748" w:name="_Toc79301779"/>
      <w:bookmarkStart w:id="2749" w:name="_Ref33428814"/>
      <w:bookmarkStart w:id="2750" w:name="_Toc33502467"/>
      <w:bookmarkStart w:id="2751" w:name="_Toc33503396"/>
      <w:bookmarkStart w:id="2752" w:name="_Toc33516857"/>
      <w:bookmarkStart w:id="2753" w:name="_Ref33517028"/>
      <w:bookmarkStart w:id="2754" w:name="_Toc33517177"/>
      <w:bookmarkStart w:id="2755" w:name="_Toc34554648"/>
      <w:bookmarkStart w:id="2756" w:name="_Toc36546052"/>
      <w:bookmarkStart w:id="2757" w:name="_Toc36546154"/>
      <w:bookmarkStart w:id="2758" w:name="_Toc36609112"/>
      <w:bookmarkStart w:id="2759" w:name="_Toc50797732"/>
      <w:bookmarkStart w:id="2760" w:name="_Toc79301781"/>
      <w:bookmarkStart w:id="2761" w:name="_Ref33501087"/>
      <w:bookmarkStart w:id="2762" w:name="_Toc33502469"/>
      <w:bookmarkStart w:id="2763" w:name="_Toc33503398"/>
      <w:bookmarkStart w:id="2764" w:name="_Toc33516859"/>
      <w:bookmarkStart w:id="2765" w:name="_Toc33517179"/>
      <w:bookmarkStart w:id="2766" w:name="_Toc34554650"/>
      <w:bookmarkStart w:id="2767" w:name="_Toc36546054"/>
      <w:bookmarkStart w:id="2768" w:name="_Toc36546156"/>
      <w:bookmarkStart w:id="2769" w:name="_Toc36609114"/>
      <w:bookmarkStart w:id="2770" w:name="_Toc50797734"/>
      <w:bookmarkStart w:id="2771" w:name="_Toc79301783"/>
      <w:bookmarkStart w:id="2772" w:name="_Toc33502468"/>
      <w:bookmarkStart w:id="2773" w:name="_Toc33503397"/>
      <w:bookmarkStart w:id="2774" w:name="_Toc33516858"/>
      <w:bookmarkStart w:id="2775" w:name="_Toc33517178"/>
      <w:bookmarkStart w:id="2776" w:name="_Toc34554649"/>
      <w:bookmarkStart w:id="2777" w:name="_Ref36544864"/>
      <w:bookmarkStart w:id="2778" w:name="_Toc36546053"/>
      <w:bookmarkStart w:id="2779" w:name="_Toc36546155"/>
      <w:bookmarkStart w:id="2780" w:name="_Toc36609113"/>
      <w:bookmarkStart w:id="2781" w:name="_Toc50797733"/>
      <w:bookmarkStart w:id="2782" w:name="_Toc79301782"/>
      <w:bookmarkStart w:id="2783" w:name="_Ref33428338"/>
      <w:bookmarkStart w:id="2784" w:name="_Ref33501958"/>
      <w:bookmarkStart w:id="2785" w:name="_Toc33502470"/>
      <w:bookmarkStart w:id="2786" w:name="_Toc33503399"/>
      <w:bookmarkStart w:id="2787" w:name="_Toc33516860"/>
      <w:bookmarkStart w:id="2788" w:name="_Toc33517180"/>
      <w:bookmarkStart w:id="2789" w:name="_Toc34554651"/>
      <w:bookmarkStart w:id="2790" w:name="_Toc36546055"/>
      <w:bookmarkStart w:id="2791" w:name="_Toc36546157"/>
      <w:bookmarkStart w:id="2792" w:name="_Toc36609115"/>
      <w:bookmarkStart w:id="2793" w:name="_Toc50797735"/>
      <w:bookmarkStart w:id="2794" w:name="_Toc79301784"/>
      <w:bookmarkStart w:id="2795" w:name="_Ref33502403"/>
      <w:bookmarkStart w:id="2796" w:name="_Toc33502472"/>
      <w:bookmarkStart w:id="2797" w:name="_Toc33503401"/>
      <w:bookmarkStart w:id="2798" w:name="_Toc33516862"/>
      <w:bookmarkStart w:id="2799" w:name="_Toc33517182"/>
      <w:bookmarkStart w:id="2800" w:name="_Toc34554653"/>
      <w:bookmarkStart w:id="2801" w:name="_Toc36546057"/>
      <w:bookmarkStart w:id="2802" w:name="_Toc36546159"/>
      <w:bookmarkStart w:id="2803" w:name="_Toc36609117"/>
      <w:bookmarkStart w:id="2804" w:name="_Toc50797737"/>
      <w:bookmarkStart w:id="2805" w:name="_Toc79301786"/>
      <w:bookmarkStart w:id="2806" w:name="_Ref33502137"/>
      <w:bookmarkStart w:id="2807" w:name="_Toc33502471"/>
      <w:bookmarkStart w:id="2808" w:name="_Toc33503400"/>
      <w:bookmarkStart w:id="2809" w:name="_Toc33516861"/>
      <w:bookmarkStart w:id="2810" w:name="_Toc33517181"/>
      <w:bookmarkStart w:id="2811" w:name="_Toc34554652"/>
      <w:bookmarkStart w:id="2812" w:name="_Toc36546056"/>
      <w:bookmarkStart w:id="2813" w:name="_Toc36546158"/>
      <w:bookmarkStart w:id="2814" w:name="_Toc36609116"/>
      <w:bookmarkStart w:id="2815" w:name="_Toc50797736"/>
      <w:bookmarkStart w:id="2816" w:name="_Toc79301785"/>
      <w:bookmarkStart w:id="2817" w:name="_Toc79301789"/>
      <w:bookmarkStart w:id="2818" w:name="_Ref33428147"/>
      <w:bookmarkStart w:id="2819" w:name="_Toc33502474"/>
      <w:bookmarkStart w:id="2820" w:name="_Toc33503403"/>
      <w:bookmarkStart w:id="2821" w:name="_Ref33504302"/>
      <w:bookmarkStart w:id="2822" w:name="_Toc33516864"/>
      <w:bookmarkStart w:id="2823" w:name="_Toc33517184"/>
      <w:bookmarkStart w:id="2824" w:name="_Toc34554655"/>
      <w:bookmarkStart w:id="2825" w:name="_Toc36546059"/>
      <w:bookmarkStart w:id="2826" w:name="_Toc36546161"/>
      <w:bookmarkStart w:id="2827" w:name="_Toc36609119"/>
      <w:bookmarkStart w:id="2828" w:name="_Toc50797739"/>
      <w:bookmarkStart w:id="2829" w:name="_Toc79301788"/>
      <w:bookmarkStart w:id="2830" w:name="_Ref33428215"/>
      <w:bookmarkStart w:id="2831" w:name="_Toc33502473"/>
      <w:bookmarkStart w:id="2832" w:name="_Toc33503402"/>
      <w:bookmarkStart w:id="2833" w:name="_Toc33516863"/>
      <w:bookmarkStart w:id="2834" w:name="_Toc33517183"/>
      <w:bookmarkStart w:id="2835" w:name="_Toc34554654"/>
      <w:bookmarkStart w:id="2836" w:name="_Toc36546058"/>
      <w:bookmarkStart w:id="2837" w:name="_Toc36546160"/>
      <w:bookmarkStart w:id="2838" w:name="_Toc36609118"/>
      <w:bookmarkStart w:id="2839" w:name="_Toc50797738"/>
      <w:bookmarkStart w:id="2840" w:name="_Toc79301787"/>
      <w:bookmarkStart w:id="2841" w:name="_Toc33502476"/>
      <w:bookmarkStart w:id="2842" w:name="_Toc33503405"/>
      <w:bookmarkStart w:id="2843" w:name="_Ref33505227"/>
      <w:bookmarkStart w:id="2844" w:name="_Toc33516866"/>
      <w:bookmarkStart w:id="2845" w:name="_Toc33517186"/>
      <w:bookmarkStart w:id="2846" w:name="_Toc34554657"/>
      <w:bookmarkStart w:id="2847" w:name="_Toc36546061"/>
      <w:bookmarkStart w:id="2848" w:name="_Toc36546163"/>
      <w:bookmarkStart w:id="2849" w:name="_Toc36609121"/>
      <w:bookmarkStart w:id="2850" w:name="_Toc50797741"/>
      <w:bookmarkStart w:id="2851" w:name="_Toc79301790"/>
      <w:bookmarkStart w:id="2852" w:name="_Ref33431779"/>
      <w:bookmarkStart w:id="2853" w:name="_Toc33502477"/>
      <w:bookmarkStart w:id="2854" w:name="_Toc33503406"/>
      <w:bookmarkStart w:id="2855" w:name="_Ref33505414"/>
      <w:bookmarkStart w:id="2856" w:name="_Toc33516867"/>
      <w:bookmarkStart w:id="2857" w:name="_Toc33517187"/>
      <w:bookmarkStart w:id="2858" w:name="_Toc34554658"/>
      <w:bookmarkStart w:id="2859" w:name="_Toc36546062"/>
      <w:bookmarkStart w:id="2860" w:name="_Toc36546164"/>
      <w:bookmarkStart w:id="2861" w:name="_Toc36609122"/>
      <w:bookmarkStart w:id="2862" w:name="_Toc50797742"/>
      <w:bookmarkStart w:id="2863" w:name="_Toc79301791"/>
      <w:bookmarkStart w:id="2864" w:name="_Toc33502478"/>
      <w:bookmarkStart w:id="2865" w:name="_Toc33503407"/>
      <w:bookmarkStart w:id="2866" w:name="_Toc33516868"/>
      <w:bookmarkStart w:id="2867" w:name="_Toc33517188"/>
      <w:bookmarkStart w:id="2868" w:name="_Toc34554659"/>
      <w:bookmarkStart w:id="2869" w:name="_Ref36544901"/>
      <w:bookmarkStart w:id="2870" w:name="_Toc36546063"/>
      <w:bookmarkStart w:id="2871" w:name="_Toc36546165"/>
      <w:bookmarkStart w:id="2872" w:name="_Toc36609123"/>
      <w:bookmarkStart w:id="2873" w:name="_Toc50797743"/>
      <w:bookmarkStart w:id="2874" w:name="_Toc79301792"/>
      <w:bookmarkStart w:id="2875" w:name="_Toc33502479"/>
      <w:bookmarkStart w:id="2876" w:name="_Toc33503408"/>
      <w:bookmarkStart w:id="2877" w:name="_Ref33508092"/>
      <w:bookmarkStart w:id="2878" w:name="_Ref33509915"/>
      <w:bookmarkStart w:id="2879" w:name="_Toc33516869"/>
      <w:bookmarkStart w:id="2880" w:name="_Toc33517189"/>
      <w:bookmarkStart w:id="2881" w:name="_Toc34554660"/>
      <w:bookmarkStart w:id="2882" w:name="_Toc36546064"/>
      <w:bookmarkStart w:id="2883" w:name="_Toc36546166"/>
      <w:bookmarkStart w:id="2884" w:name="_Toc36609124"/>
      <w:bookmarkStart w:id="2885" w:name="_Toc50797744"/>
      <w:bookmarkStart w:id="2886" w:name="_Toc79301793"/>
      <w:bookmarkStart w:id="2887" w:name="_Toc33502480"/>
      <w:bookmarkStart w:id="2888" w:name="_Toc33503409"/>
      <w:bookmarkStart w:id="2889" w:name="_Toc33516870"/>
      <w:bookmarkStart w:id="2890" w:name="_Toc33517190"/>
      <w:bookmarkStart w:id="2891" w:name="_Toc34554661"/>
      <w:bookmarkStart w:id="2892" w:name="_Toc36546065"/>
      <w:bookmarkStart w:id="2893" w:name="_Toc36546167"/>
      <w:bookmarkStart w:id="2894" w:name="_Toc36609125"/>
      <w:bookmarkStart w:id="2895" w:name="_Toc50797745"/>
      <w:bookmarkStart w:id="2896" w:name="_Toc79301794"/>
      <w:bookmarkStart w:id="2897" w:name="_Toc33502481"/>
      <w:bookmarkStart w:id="2898" w:name="_Toc33503410"/>
      <w:bookmarkStart w:id="2899" w:name="_Toc33503758"/>
      <w:bookmarkStart w:id="2900" w:name="_Toc33516871"/>
      <w:bookmarkStart w:id="2901" w:name="_Toc33517191"/>
      <w:bookmarkStart w:id="2902" w:name="_Toc34554662"/>
      <w:bookmarkStart w:id="2903" w:name="_Toc36546066"/>
      <w:bookmarkStart w:id="2904" w:name="_Toc36546168"/>
      <w:bookmarkStart w:id="2905" w:name="_Toc36609126"/>
      <w:bookmarkStart w:id="2906" w:name="_Toc50797746"/>
      <w:bookmarkStart w:id="2907" w:name="_Toc79301795"/>
      <w:bookmarkStart w:id="2908" w:name="_Toc33502482"/>
      <w:bookmarkStart w:id="2909" w:name="_Toc33503411"/>
      <w:bookmarkStart w:id="2910" w:name="_Toc33503759"/>
      <w:bookmarkStart w:id="2911" w:name="_Toc33516872"/>
      <w:bookmarkStart w:id="2912" w:name="_Toc33517192"/>
      <w:bookmarkStart w:id="2913" w:name="_Toc34554663"/>
      <w:bookmarkStart w:id="2914" w:name="_Toc36546067"/>
      <w:bookmarkStart w:id="2915" w:name="_Toc36546169"/>
      <w:bookmarkStart w:id="2916" w:name="_Toc36609127"/>
      <w:bookmarkStart w:id="2917" w:name="_Toc50797747"/>
      <w:bookmarkStart w:id="2918" w:name="_Toc79301796"/>
      <w:bookmarkStart w:id="2919" w:name="_Toc33502485"/>
      <w:bookmarkStart w:id="2920" w:name="_Toc33503414"/>
      <w:bookmarkStart w:id="2921" w:name="_Toc33503762"/>
      <w:bookmarkStart w:id="2922" w:name="_Ref33510898"/>
      <w:bookmarkStart w:id="2923" w:name="_Toc33516875"/>
      <w:bookmarkStart w:id="2924" w:name="_Toc33517195"/>
      <w:bookmarkStart w:id="2925" w:name="_Toc34554666"/>
      <w:bookmarkStart w:id="2926" w:name="_Toc36546070"/>
      <w:bookmarkStart w:id="2927" w:name="_Toc36546172"/>
      <w:bookmarkStart w:id="2928" w:name="_Toc36609130"/>
      <w:bookmarkStart w:id="2929" w:name="_Toc50797750"/>
      <w:bookmarkStart w:id="2930" w:name="_Toc79301799"/>
      <w:bookmarkStart w:id="2931" w:name="_Toc33502484"/>
      <w:bookmarkStart w:id="2932" w:name="_Toc33503413"/>
      <w:bookmarkStart w:id="2933" w:name="_Toc33503761"/>
      <w:bookmarkStart w:id="2934" w:name="_Ref33513038"/>
      <w:bookmarkStart w:id="2935" w:name="_Toc33516874"/>
      <w:bookmarkStart w:id="2936" w:name="_Toc33517194"/>
      <w:bookmarkStart w:id="2937" w:name="_Toc34554665"/>
      <w:bookmarkStart w:id="2938" w:name="_Toc36546069"/>
      <w:bookmarkStart w:id="2939" w:name="_Toc36546171"/>
      <w:bookmarkStart w:id="2940" w:name="_Toc36609129"/>
      <w:bookmarkStart w:id="2941" w:name="_Toc50797749"/>
      <w:bookmarkStart w:id="2942" w:name="_Toc79301798"/>
      <w:bookmarkStart w:id="2943" w:name="_Toc33502483"/>
      <w:bookmarkStart w:id="2944" w:name="_Toc33503412"/>
      <w:bookmarkStart w:id="2945" w:name="_Toc33503760"/>
      <w:bookmarkStart w:id="2946" w:name="_Ref33511957"/>
      <w:bookmarkStart w:id="2947" w:name="_Toc33516873"/>
      <w:bookmarkStart w:id="2948" w:name="_Toc33517193"/>
      <w:bookmarkStart w:id="2949" w:name="_Toc34554664"/>
      <w:bookmarkStart w:id="2950" w:name="_Toc36546068"/>
      <w:bookmarkStart w:id="2951" w:name="_Toc36546170"/>
      <w:bookmarkStart w:id="2952" w:name="_Toc36609128"/>
      <w:bookmarkStart w:id="2953" w:name="_Toc50797748"/>
      <w:bookmarkStart w:id="2954" w:name="_Toc79301797"/>
      <w:bookmarkStart w:id="2955" w:name="_Toc33502486"/>
      <w:bookmarkStart w:id="2956" w:name="_Toc33503415"/>
      <w:bookmarkStart w:id="2957" w:name="_Toc33503763"/>
      <w:bookmarkStart w:id="2958" w:name="_Ref33513427"/>
      <w:bookmarkStart w:id="2959" w:name="_Toc33516876"/>
      <w:bookmarkStart w:id="2960" w:name="_Toc33517196"/>
      <w:bookmarkStart w:id="2961" w:name="_Toc34554667"/>
      <w:bookmarkStart w:id="2962" w:name="_Toc36546071"/>
      <w:bookmarkStart w:id="2963" w:name="_Toc36546173"/>
      <w:bookmarkStart w:id="2964" w:name="_Toc36609131"/>
      <w:bookmarkStart w:id="2965" w:name="_Toc50797751"/>
      <w:bookmarkStart w:id="2966" w:name="_Toc79301800"/>
      <w:bookmarkStart w:id="2967" w:name="_Toc33502487"/>
      <w:bookmarkStart w:id="2968" w:name="_Toc33503416"/>
      <w:bookmarkStart w:id="2969" w:name="_Toc33503764"/>
      <w:bookmarkStart w:id="2970" w:name="_Ref33510679"/>
      <w:bookmarkStart w:id="2971" w:name="_Ref33510834"/>
      <w:bookmarkStart w:id="2972" w:name="_Ref33513558"/>
      <w:bookmarkStart w:id="2973" w:name="_Ref33515237"/>
      <w:bookmarkStart w:id="2974" w:name="_Toc33516877"/>
      <w:bookmarkStart w:id="2975" w:name="_Toc33517197"/>
      <w:bookmarkStart w:id="2976" w:name="_Toc34554668"/>
      <w:bookmarkStart w:id="2977" w:name="_Toc36546072"/>
      <w:bookmarkStart w:id="2978" w:name="_Toc36546174"/>
      <w:bookmarkStart w:id="2979" w:name="_Toc36609132"/>
      <w:bookmarkStart w:id="2980" w:name="_Toc50797752"/>
      <w:bookmarkStart w:id="2981" w:name="_Toc79301801"/>
      <w:bookmarkStart w:id="2982" w:name="_Ref33428927"/>
      <w:bookmarkStart w:id="2983" w:name="_Toc33502488"/>
      <w:bookmarkStart w:id="2984" w:name="_Toc33503417"/>
      <w:bookmarkStart w:id="2985" w:name="_Toc33503765"/>
      <w:bookmarkStart w:id="2986" w:name="_Toc33516878"/>
      <w:bookmarkStart w:id="2987" w:name="_Toc33517198"/>
      <w:bookmarkStart w:id="2988" w:name="_Toc34554669"/>
      <w:bookmarkStart w:id="2989" w:name="_Toc36546073"/>
      <w:bookmarkStart w:id="2990" w:name="_Toc36546175"/>
      <w:bookmarkStart w:id="2991" w:name="_Toc36609133"/>
      <w:bookmarkStart w:id="2992" w:name="_Toc50797753"/>
      <w:bookmarkStart w:id="2993" w:name="_Toc79301802"/>
      <w:bookmarkStart w:id="2994" w:name="_Toc33502489"/>
      <w:bookmarkStart w:id="2995" w:name="_Toc33503418"/>
      <w:bookmarkStart w:id="2996" w:name="_Toc33503766"/>
      <w:bookmarkStart w:id="2997" w:name="_Toc33516879"/>
      <w:bookmarkStart w:id="2998" w:name="_Toc33517199"/>
      <w:bookmarkStart w:id="2999" w:name="_Toc34554670"/>
      <w:bookmarkStart w:id="3000" w:name="_Toc36546074"/>
      <w:bookmarkStart w:id="3001" w:name="_Toc36546176"/>
      <w:bookmarkStart w:id="3002" w:name="_Toc36609134"/>
      <w:bookmarkStart w:id="3003" w:name="_Toc50797754"/>
      <w:bookmarkStart w:id="3004" w:name="_Toc79301803"/>
      <w:bookmarkStart w:id="3005" w:name="_Ref33428241"/>
      <w:bookmarkStart w:id="3006" w:name="_Ref33429000"/>
      <w:bookmarkStart w:id="3007" w:name="_Toc33502490"/>
      <w:bookmarkStart w:id="3008" w:name="_Toc33503419"/>
      <w:bookmarkStart w:id="3009" w:name="_Toc33503767"/>
      <w:bookmarkStart w:id="3010" w:name="_Toc33516880"/>
      <w:bookmarkStart w:id="3011" w:name="_Toc33517200"/>
      <w:bookmarkStart w:id="3012" w:name="_Toc34554671"/>
      <w:bookmarkStart w:id="3013" w:name="_Toc36546075"/>
      <w:bookmarkStart w:id="3014" w:name="_Toc36546177"/>
      <w:bookmarkStart w:id="3015" w:name="_Toc36609135"/>
      <w:bookmarkStart w:id="3016" w:name="_Toc50797755"/>
      <w:bookmarkStart w:id="3017" w:name="_Toc79301804"/>
      <w:bookmarkStart w:id="3018" w:name="_Toc33502491"/>
      <w:bookmarkStart w:id="3019" w:name="_Toc33503420"/>
      <w:bookmarkStart w:id="3020" w:name="_Toc33503768"/>
      <w:bookmarkStart w:id="3021" w:name="_Toc33516881"/>
      <w:bookmarkStart w:id="3022" w:name="_Toc33517201"/>
      <w:bookmarkStart w:id="3023" w:name="_Toc34554672"/>
      <w:bookmarkStart w:id="3024" w:name="_Toc36546076"/>
      <w:bookmarkStart w:id="3025" w:name="_Toc36546178"/>
      <w:bookmarkStart w:id="3026" w:name="_Toc36609136"/>
      <w:bookmarkStart w:id="3027" w:name="_Toc50797756"/>
      <w:bookmarkStart w:id="3028" w:name="_Toc79301805"/>
      <w:bookmarkStart w:id="3029" w:name="_Toc33502492"/>
      <w:bookmarkStart w:id="3030" w:name="_Toc33503421"/>
      <w:bookmarkStart w:id="3031" w:name="_Toc33503769"/>
      <w:bookmarkStart w:id="3032" w:name="_Toc33516882"/>
      <w:bookmarkStart w:id="3033" w:name="_Toc33517202"/>
      <w:bookmarkStart w:id="3034" w:name="_Toc34554673"/>
      <w:bookmarkStart w:id="3035" w:name="_Toc36546077"/>
      <w:bookmarkStart w:id="3036" w:name="_Toc36546179"/>
      <w:bookmarkStart w:id="3037" w:name="_Toc36609137"/>
      <w:bookmarkStart w:id="3038" w:name="_Toc50797757"/>
      <w:bookmarkStart w:id="3039" w:name="_Toc79301806"/>
      <w:bookmarkStart w:id="3040" w:name="_Ref97280278"/>
      <w:bookmarkStart w:id="3041" w:name="_Ref33428117"/>
      <w:bookmarkStart w:id="3042" w:name="_Toc33502494"/>
      <w:bookmarkStart w:id="3043" w:name="_Toc33503423"/>
      <w:bookmarkStart w:id="3044" w:name="_Toc33503771"/>
      <w:bookmarkStart w:id="3045" w:name="_Toc33516884"/>
      <w:bookmarkStart w:id="3046" w:name="_Toc33517204"/>
      <w:bookmarkStart w:id="3047" w:name="_Toc34554675"/>
      <w:bookmarkStart w:id="3048" w:name="_Toc36546079"/>
      <w:bookmarkStart w:id="3049" w:name="_Toc36546181"/>
      <w:bookmarkStart w:id="3050" w:name="_Toc36609139"/>
      <w:bookmarkStart w:id="3051" w:name="_Toc50797759"/>
      <w:bookmarkStart w:id="3052" w:name="_Toc79301808"/>
      <w:bookmarkStart w:id="3053" w:name="_Ref98253578"/>
      <w:bookmarkStart w:id="3054" w:name="_Toc33502495"/>
      <w:bookmarkStart w:id="3055" w:name="_Toc33503424"/>
      <w:bookmarkStart w:id="3056" w:name="_Toc33503772"/>
      <w:bookmarkStart w:id="3057" w:name="_Toc33516885"/>
      <w:bookmarkStart w:id="3058" w:name="_Toc33517205"/>
      <w:bookmarkStart w:id="3059" w:name="_Toc34554676"/>
      <w:bookmarkStart w:id="3060" w:name="_Toc36546080"/>
      <w:bookmarkStart w:id="3061" w:name="_Toc36546182"/>
      <w:bookmarkStart w:id="3062" w:name="_Toc36609140"/>
      <w:bookmarkStart w:id="3063" w:name="_Toc50797760"/>
      <w:bookmarkStart w:id="3064" w:name="_Toc79301809"/>
      <w:r w:rsidRPr="00677BB3">
        <w:lastRenderedPageBreak/>
        <w:t>Definitions</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E20D9C" w:rsidRPr="00677BB3" w:rsidRDefault="00E20D9C" w:rsidP="00D35E16">
      <w:pPr>
        <w:pStyle w:val="Style1"/>
      </w:pPr>
      <w:bookmarkStart w:id="3065" w:name="_Toc239473055"/>
      <w:bookmarkStart w:id="3066" w:name="_Toc239473673"/>
      <w:r w:rsidRPr="00677BB3">
        <w:t>In this Contract, the following terms shall be interpreted as indicated:</w:t>
      </w:r>
      <w:bookmarkEnd w:id="3065"/>
      <w:bookmarkEnd w:id="3066"/>
    </w:p>
    <w:p w:rsidR="00E20D9C" w:rsidRPr="00677BB3" w:rsidRDefault="00E20D9C" w:rsidP="00BB17AB">
      <w:pPr>
        <w:pStyle w:val="Style1"/>
        <w:numPr>
          <w:ilvl w:val="3"/>
          <w:numId w:val="4"/>
        </w:numPr>
      </w:pPr>
      <w:bookmarkStart w:id="3067" w:name="_Toc239473056"/>
      <w:bookmarkStart w:id="3068"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7"/>
      <w:bookmarkEnd w:id="3068"/>
    </w:p>
    <w:p w:rsidR="00E20D9C" w:rsidRPr="00677BB3" w:rsidRDefault="00E20D9C" w:rsidP="00BB17AB">
      <w:pPr>
        <w:pStyle w:val="Style1"/>
        <w:numPr>
          <w:ilvl w:val="3"/>
          <w:numId w:val="4"/>
        </w:numPr>
      </w:pPr>
      <w:bookmarkStart w:id="3069" w:name="_Toc239473057"/>
      <w:bookmarkStart w:id="3070" w:name="_Toc239473675"/>
      <w:r w:rsidRPr="00677BB3">
        <w:t>“The Contract Price” means the price payable to the Supplier under the Contract for the full and proper performance of its contractual obligations.</w:t>
      </w:r>
      <w:bookmarkEnd w:id="3069"/>
      <w:bookmarkEnd w:id="3070"/>
    </w:p>
    <w:p w:rsidR="00E20D9C" w:rsidRPr="00677BB3" w:rsidRDefault="00E20D9C" w:rsidP="00BB17AB">
      <w:pPr>
        <w:pStyle w:val="Style1"/>
        <w:numPr>
          <w:ilvl w:val="3"/>
          <w:numId w:val="4"/>
        </w:numPr>
      </w:pPr>
      <w:bookmarkStart w:id="3071" w:name="_Toc239473058"/>
      <w:bookmarkStart w:id="3072"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1"/>
      <w:bookmarkEnd w:id="3072"/>
    </w:p>
    <w:p w:rsidR="00E20D9C" w:rsidRPr="00677BB3" w:rsidRDefault="00E20D9C" w:rsidP="00BB17AB">
      <w:pPr>
        <w:pStyle w:val="Style1"/>
        <w:numPr>
          <w:ilvl w:val="3"/>
          <w:numId w:val="4"/>
        </w:numPr>
      </w:pPr>
      <w:bookmarkStart w:id="3073" w:name="_Toc239473059"/>
      <w:bookmarkStart w:id="3074"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3"/>
      <w:bookmarkEnd w:id="3074"/>
    </w:p>
    <w:p w:rsidR="00E20D9C" w:rsidRPr="00677BB3" w:rsidRDefault="00E20D9C" w:rsidP="00BB17AB">
      <w:pPr>
        <w:pStyle w:val="Style1"/>
        <w:numPr>
          <w:ilvl w:val="3"/>
          <w:numId w:val="4"/>
        </w:numPr>
      </w:pPr>
      <w:bookmarkStart w:id="3075" w:name="_Toc239473060"/>
      <w:bookmarkStart w:id="3076" w:name="_Toc239473678"/>
      <w:r w:rsidRPr="00677BB3">
        <w:t xml:space="preserve">“GCC” means the General Conditions of Contract contained in this </w:t>
      </w:r>
      <w:r w:rsidR="00B167EA" w:rsidRPr="00677BB3">
        <w:t>S</w:t>
      </w:r>
      <w:r w:rsidRPr="00677BB3">
        <w:t>ection.</w:t>
      </w:r>
      <w:bookmarkEnd w:id="3075"/>
      <w:bookmarkEnd w:id="3076"/>
    </w:p>
    <w:p w:rsidR="00E20D9C" w:rsidRPr="00677BB3" w:rsidRDefault="00E20D9C" w:rsidP="00BB17AB">
      <w:pPr>
        <w:pStyle w:val="Style1"/>
        <w:numPr>
          <w:ilvl w:val="3"/>
          <w:numId w:val="4"/>
        </w:numPr>
      </w:pPr>
      <w:bookmarkStart w:id="3077" w:name="_Toc239473061"/>
      <w:bookmarkStart w:id="3078" w:name="_Toc239473679"/>
      <w:r w:rsidRPr="00677BB3">
        <w:t>“SCC” means the Special Conditions of Contract.</w:t>
      </w:r>
      <w:bookmarkEnd w:id="3077"/>
      <w:bookmarkEnd w:id="3078"/>
    </w:p>
    <w:p w:rsidR="00E20D9C" w:rsidRPr="00677BB3" w:rsidRDefault="00E20D9C" w:rsidP="00BB17AB">
      <w:pPr>
        <w:pStyle w:val="Style1"/>
        <w:numPr>
          <w:ilvl w:val="3"/>
          <w:numId w:val="4"/>
        </w:numPr>
      </w:pPr>
      <w:bookmarkStart w:id="3079" w:name="_Ref33431110"/>
      <w:bookmarkStart w:id="3080" w:name="_Toc239473062"/>
      <w:bookmarkStart w:id="3081"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79"/>
      <w:bookmarkEnd w:id="3080"/>
      <w:bookmarkEnd w:id="3081"/>
    </w:p>
    <w:p w:rsidR="00E20D9C" w:rsidRPr="00677BB3" w:rsidRDefault="00E20D9C" w:rsidP="00BB17AB">
      <w:pPr>
        <w:pStyle w:val="Style1"/>
        <w:numPr>
          <w:ilvl w:val="3"/>
          <w:numId w:val="4"/>
        </w:numPr>
      </w:pPr>
      <w:bookmarkStart w:id="3082" w:name="_Toc239473063"/>
      <w:bookmarkStart w:id="3083"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2"/>
      <w:bookmarkEnd w:id="3083"/>
    </w:p>
    <w:p w:rsidR="00E20D9C" w:rsidRPr="00677BB3" w:rsidRDefault="00E20D9C" w:rsidP="00BB17AB">
      <w:pPr>
        <w:pStyle w:val="Style1"/>
        <w:numPr>
          <w:ilvl w:val="3"/>
          <w:numId w:val="4"/>
        </w:numPr>
      </w:pPr>
      <w:bookmarkStart w:id="3084" w:name="_Ref33431412"/>
      <w:bookmarkStart w:id="3085" w:name="_Toc239473064"/>
      <w:bookmarkStart w:id="3086"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4"/>
      <w:bookmarkEnd w:id="3085"/>
      <w:bookmarkEnd w:id="3086"/>
    </w:p>
    <w:p w:rsidR="00E20D9C" w:rsidRPr="00677BB3" w:rsidRDefault="00E20D9C" w:rsidP="00BB17AB">
      <w:pPr>
        <w:pStyle w:val="Style1"/>
        <w:numPr>
          <w:ilvl w:val="3"/>
          <w:numId w:val="4"/>
        </w:numPr>
      </w:pPr>
      <w:bookmarkStart w:id="3087" w:name="_Ref33431465"/>
      <w:bookmarkStart w:id="3088" w:name="_Ref97274309"/>
      <w:bookmarkStart w:id="3089" w:name="_Toc239473065"/>
      <w:bookmarkStart w:id="3090" w:name="_Toc239473683"/>
      <w:r w:rsidRPr="00677BB3">
        <w:t xml:space="preserve">The “Funding Source” means the organization named in the </w:t>
      </w:r>
      <w:hyperlink w:anchor="scc1_1j" w:history="1">
        <w:r w:rsidRPr="00677BB3">
          <w:rPr>
            <w:rStyle w:val="Hyperlink"/>
          </w:rPr>
          <w:t>SCC</w:t>
        </w:r>
        <w:bookmarkEnd w:id="3087"/>
      </w:hyperlink>
      <w:r w:rsidRPr="00677BB3">
        <w:t>.</w:t>
      </w:r>
      <w:bookmarkEnd w:id="3088"/>
      <w:bookmarkEnd w:id="3089"/>
      <w:bookmarkEnd w:id="3090"/>
    </w:p>
    <w:p w:rsidR="00E20D9C" w:rsidRPr="00677BB3" w:rsidRDefault="00E20D9C" w:rsidP="00BB17AB">
      <w:pPr>
        <w:pStyle w:val="Style1"/>
        <w:numPr>
          <w:ilvl w:val="3"/>
          <w:numId w:val="4"/>
        </w:numPr>
      </w:pPr>
      <w:bookmarkStart w:id="3091" w:name="_Ref33507133"/>
      <w:bookmarkStart w:id="3092" w:name="_Toc239473066"/>
      <w:bookmarkStart w:id="3093"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1"/>
      <w:bookmarkEnd w:id="3092"/>
      <w:bookmarkEnd w:id="3093"/>
    </w:p>
    <w:p w:rsidR="00E20D9C" w:rsidRPr="00677BB3" w:rsidRDefault="00E20D9C" w:rsidP="00BB17AB">
      <w:pPr>
        <w:pStyle w:val="Style1"/>
        <w:numPr>
          <w:ilvl w:val="3"/>
          <w:numId w:val="4"/>
        </w:numPr>
      </w:pPr>
      <w:bookmarkStart w:id="3094" w:name="_Toc239473067"/>
      <w:bookmarkStart w:id="3095" w:name="_Toc239473685"/>
      <w:r w:rsidRPr="00677BB3">
        <w:t>“Day” means calendar day.</w:t>
      </w:r>
      <w:bookmarkEnd w:id="3094"/>
      <w:bookmarkEnd w:id="3095"/>
      <w:r w:rsidRPr="00677BB3">
        <w:t xml:space="preserve">  </w:t>
      </w:r>
    </w:p>
    <w:p w:rsidR="00E20D9C" w:rsidRPr="00677BB3" w:rsidRDefault="00E20D9C" w:rsidP="00BB17AB">
      <w:pPr>
        <w:pStyle w:val="Style1"/>
        <w:numPr>
          <w:ilvl w:val="3"/>
          <w:numId w:val="4"/>
        </w:numPr>
      </w:pPr>
      <w:bookmarkStart w:id="3096" w:name="_Toc239473068"/>
      <w:bookmarkStart w:id="3097"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6"/>
      <w:bookmarkEnd w:id="3097"/>
    </w:p>
    <w:p w:rsidR="00E20D9C" w:rsidRPr="00677BB3" w:rsidRDefault="00E20D9C" w:rsidP="00BB17AB">
      <w:pPr>
        <w:pStyle w:val="Style1"/>
        <w:numPr>
          <w:ilvl w:val="3"/>
          <w:numId w:val="4"/>
        </w:numPr>
      </w:pPr>
      <w:bookmarkStart w:id="3098" w:name="_Toc239473069"/>
      <w:bookmarkStart w:id="3099" w:name="_Toc239473687"/>
      <w:r w:rsidRPr="00677BB3">
        <w:t xml:space="preserve">“Verified Report” refers to the report submitted by the Implementing Unit to the </w:t>
      </w:r>
      <w:r w:rsidR="00C51C8D">
        <w:t>HoPE</w:t>
      </w:r>
      <w:r w:rsidR="00D30FEA" w:rsidRPr="00677BB3">
        <w:t xml:space="preserve"> </w:t>
      </w:r>
      <w:r w:rsidRPr="00677BB3">
        <w:t xml:space="preserve">setting forth its findings as to the existence of grounds or causes </w:t>
      </w:r>
      <w:r w:rsidRPr="00677BB3">
        <w:lastRenderedPageBreak/>
        <w:t>for termination and explicitly stating its recommendation for the issuance of a Notice to Terminate.</w:t>
      </w:r>
      <w:bookmarkEnd w:id="3098"/>
      <w:bookmarkEnd w:id="3099"/>
    </w:p>
    <w:p w:rsidR="00E20D9C" w:rsidRPr="00677BB3" w:rsidRDefault="00E20D9C" w:rsidP="00E20D9C">
      <w:pPr>
        <w:pStyle w:val="Heading3"/>
      </w:pPr>
      <w:bookmarkStart w:id="3100" w:name="_Toc99862628"/>
      <w:bookmarkStart w:id="3101" w:name="_Toc100978322"/>
      <w:bookmarkStart w:id="3102" w:name="_Toc100978707"/>
      <w:bookmarkStart w:id="3103" w:name="_Toc239473070"/>
      <w:bookmarkStart w:id="3104" w:name="_Toc239473688"/>
      <w:bookmarkStart w:id="3105" w:name="_Toc239586227"/>
      <w:bookmarkStart w:id="3106" w:name="_Toc239586535"/>
      <w:bookmarkStart w:id="3107" w:name="_Toc239587010"/>
      <w:bookmarkStart w:id="3108" w:name="_Ref239587045"/>
      <w:bookmarkStart w:id="3109" w:name="_Toc240079365"/>
      <w:bookmarkStart w:id="3110" w:name="_Toc281305305"/>
      <w:r w:rsidRPr="00677BB3">
        <w:t xml:space="preserve">Corrupt, Fraudulent, </w:t>
      </w:r>
      <w:r w:rsidR="008209D8" w:rsidRPr="00677BB3">
        <w:t xml:space="preserve">Collusive, </w:t>
      </w:r>
      <w:r w:rsidRPr="00677BB3">
        <w:t>and Coercive Practices</w:t>
      </w:r>
      <w:bookmarkEnd w:id="2677"/>
      <w:bookmarkEnd w:id="2678"/>
      <w:bookmarkEnd w:id="2679"/>
      <w:bookmarkEnd w:id="2680"/>
      <w:bookmarkEnd w:id="2681"/>
      <w:bookmarkEnd w:id="2682"/>
      <w:bookmarkEnd w:id="2683"/>
      <w:bookmarkEnd w:id="2684"/>
      <w:bookmarkEnd w:id="2685"/>
      <w:bookmarkEnd w:id="2686"/>
      <w:bookmarkEnd w:id="3100"/>
      <w:bookmarkEnd w:id="3101"/>
      <w:bookmarkEnd w:id="3102"/>
      <w:bookmarkEnd w:id="3103"/>
      <w:bookmarkEnd w:id="3104"/>
      <w:bookmarkEnd w:id="3105"/>
      <w:bookmarkEnd w:id="3106"/>
      <w:bookmarkEnd w:id="3107"/>
      <w:bookmarkEnd w:id="3108"/>
      <w:bookmarkEnd w:id="3109"/>
      <w:bookmarkEnd w:id="3110"/>
    </w:p>
    <w:p w:rsidR="00E20D9C" w:rsidRPr="00677BB3" w:rsidRDefault="00531C31" w:rsidP="00D35E16">
      <w:pPr>
        <w:pStyle w:val="Style1"/>
      </w:pPr>
      <w:bookmarkStart w:id="3111" w:name="_Ref99868441"/>
      <w:bookmarkStart w:id="3112" w:name="_Toc239473071"/>
      <w:bookmarkStart w:id="3113" w:name="_Toc239473689"/>
      <w:bookmarkStart w:id="3114"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1"/>
      <w:bookmarkEnd w:id="3112"/>
      <w:bookmarkEnd w:id="3113"/>
      <w:r w:rsidR="00E20D9C" w:rsidRPr="00677BB3">
        <w:t xml:space="preserve"> </w:t>
      </w:r>
    </w:p>
    <w:p w:rsidR="00E20D9C" w:rsidRPr="00677BB3" w:rsidRDefault="00E20D9C" w:rsidP="00BB17AB">
      <w:pPr>
        <w:pStyle w:val="Style1"/>
        <w:numPr>
          <w:ilvl w:val="3"/>
          <w:numId w:val="4"/>
        </w:numPr>
      </w:pPr>
      <w:bookmarkStart w:id="3115" w:name="_Ref100933279"/>
      <w:bookmarkStart w:id="3116" w:name="_Toc239473072"/>
      <w:bookmarkStart w:id="3117" w:name="_Toc239473690"/>
      <w:r w:rsidRPr="00677BB3">
        <w:t>defines, for the purposes of this provision, the terms set forth below as follows:</w:t>
      </w:r>
      <w:bookmarkEnd w:id="3115"/>
      <w:bookmarkEnd w:id="3116"/>
      <w:bookmarkEnd w:id="3117"/>
      <w:r w:rsidRPr="00677BB3">
        <w:t xml:space="preserve"> </w:t>
      </w:r>
    </w:p>
    <w:p w:rsidR="00E20D9C" w:rsidRPr="00677BB3" w:rsidRDefault="00E20D9C" w:rsidP="00BB17AB">
      <w:pPr>
        <w:pStyle w:val="Style1"/>
        <w:numPr>
          <w:ilvl w:val="4"/>
          <w:numId w:val="4"/>
        </w:numPr>
      </w:pPr>
      <w:bookmarkStart w:id="3118" w:name="_Ref99868474"/>
      <w:bookmarkStart w:id="3119" w:name="_Toc239473073"/>
      <w:bookmarkStart w:id="3120"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8"/>
      <w:bookmarkEnd w:id="3119"/>
      <w:bookmarkEnd w:id="3120"/>
    </w:p>
    <w:p w:rsidR="00E20D9C" w:rsidRPr="00677BB3" w:rsidRDefault="00E20D9C" w:rsidP="00BB17AB">
      <w:pPr>
        <w:pStyle w:val="Style1"/>
        <w:numPr>
          <w:ilvl w:val="4"/>
          <w:numId w:val="4"/>
        </w:numPr>
      </w:pPr>
      <w:bookmarkStart w:id="3121" w:name="_Ref103576504"/>
      <w:bookmarkStart w:id="3122" w:name="_Toc239473074"/>
      <w:bookmarkStart w:id="3123"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1"/>
      <w:bookmarkEnd w:id="3122"/>
      <w:bookmarkEnd w:id="3123"/>
      <w:r w:rsidRPr="00677BB3">
        <w:t xml:space="preserve"> </w:t>
      </w:r>
    </w:p>
    <w:p w:rsidR="00E20D9C" w:rsidRPr="00677BB3" w:rsidRDefault="00E20D9C" w:rsidP="00BB17AB">
      <w:pPr>
        <w:pStyle w:val="Style1"/>
        <w:numPr>
          <w:ilvl w:val="4"/>
          <w:numId w:val="4"/>
        </w:numPr>
      </w:pPr>
      <w:bookmarkStart w:id="3124" w:name="_Toc239473075"/>
      <w:bookmarkStart w:id="3125"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4"/>
      <w:bookmarkEnd w:id="3125"/>
    </w:p>
    <w:p w:rsidR="00E20D9C" w:rsidRPr="00677BB3" w:rsidRDefault="00E20D9C" w:rsidP="00BB17AB">
      <w:pPr>
        <w:pStyle w:val="Style1"/>
        <w:numPr>
          <w:ilvl w:val="4"/>
          <w:numId w:val="4"/>
        </w:numPr>
      </w:pPr>
      <w:bookmarkStart w:id="3126" w:name="_Toc239473076"/>
      <w:bookmarkStart w:id="3127"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6"/>
      <w:bookmarkEnd w:id="3127"/>
    </w:p>
    <w:p w:rsidR="00FB52ED" w:rsidRPr="00677BB3" w:rsidRDefault="00FB52ED" w:rsidP="00BB17AB">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w:t>
      </w:r>
      <w:r w:rsidRPr="00677BB3">
        <w:rPr>
          <w:color w:val="000000"/>
          <w:szCs w:val="24"/>
        </w:rPr>
        <w:lastRenderedPageBreak/>
        <w:t xml:space="preserve">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BB17AB">
      <w:pPr>
        <w:pStyle w:val="Style1"/>
        <w:numPr>
          <w:ilvl w:val="3"/>
          <w:numId w:val="4"/>
        </w:numPr>
      </w:pPr>
      <w:bookmarkStart w:id="3128" w:name="_Toc239473077"/>
      <w:bookmarkStart w:id="3129" w:name="_Toc239473695"/>
      <w:r w:rsidRPr="00677BB3">
        <w:t>will reject a proposal for award if it determines that the Bidder recommended for award has engaged in any of the practices mentioned in this Clause for purposes of competing for the contract.</w:t>
      </w:r>
      <w:bookmarkEnd w:id="3128"/>
      <w:bookmarkEnd w:id="3129"/>
      <w:r w:rsidRPr="00677BB3">
        <w:t xml:space="preserve"> </w:t>
      </w:r>
      <w:bookmarkEnd w:id="3114"/>
    </w:p>
    <w:p w:rsidR="00E20D9C" w:rsidRPr="00677BB3" w:rsidRDefault="00E20D9C" w:rsidP="00D35E16">
      <w:pPr>
        <w:pStyle w:val="Style1"/>
      </w:pPr>
      <w:bookmarkStart w:id="3130" w:name="_Toc239473078"/>
      <w:bookmarkStart w:id="3131"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122AD0">
        <w:t>2.1(a)</w:t>
      </w:r>
      <w:r w:rsidR="00894915" w:rsidRPr="00677BB3">
        <w:fldChar w:fldCharType="end"/>
      </w:r>
      <w:r w:rsidRPr="00677BB3">
        <w:t>.</w:t>
      </w:r>
      <w:bookmarkEnd w:id="3130"/>
      <w:bookmarkEnd w:id="3131"/>
    </w:p>
    <w:p w:rsidR="00E20D9C" w:rsidRPr="00677BB3" w:rsidRDefault="00E20D9C" w:rsidP="00E20D9C">
      <w:pPr>
        <w:pStyle w:val="Heading3"/>
      </w:pPr>
      <w:bookmarkStart w:id="3132" w:name="_Toc99862629"/>
      <w:bookmarkStart w:id="3133" w:name="_Toc100978323"/>
      <w:bookmarkStart w:id="3134" w:name="_Toc100978708"/>
      <w:bookmarkStart w:id="3135" w:name="_Toc239473079"/>
      <w:bookmarkStart w:id="3136" w:name="_Toc239473697"/>
      <w:bookmarkStart w:id="3137" w:name="_Toc239586228"/>
      <w:bookmarkStart w:id="3138" w:name="_Toc239586536"/>
      <w:bookmarkStart w:id="3139" w:name="_Toc239587011"/>
      <w:bookmarkStart w:id="3140" w:name="_Toc240079366"/>
      <w:bookmarkStart w:id="3141" w:name="_Ref242156352"/>
      <w:bookmarkStart w:id="3142" w:name="_Toc281305306"/>
      <w:r w:rsidRPr="00677BB3">
        <w:t>Inspection and Audit by the Funding Source</w:t>
      </w:r>
      <w:bookmarkEnd w:id="2687"/>
      <w:bookmarkEnd w:id="3132"/>
      <w:bookmarkEnd w:id="3133"/>
      <w:bookmarkEnd w:id="3134"/>
      <w:bookmarkEnd w:id="3135"/>
      <w:bookmarkEnd w:id="3136"/>
      <w:bookmarkEnd w:id="3137"/>
      <w:bookmarkEnd w:id="3138"/>
      <w:bookmarkEnd w:id="3139"/>
      <w:bookmarkEnd w:id="3140"/>
      <w:bookmarkEnd w:id="3141"/>
      <w:bookmarkEnd w:id="3142"/>
    </w:p>
    <w:p w:rsidR="00E20D9C" w:rsidRPr="00677BB3" w:rsidRDefault="00E20D9C" w:rsidP="00F01983">
      <w:pPr>
        <w:pStyle w:val="Style2"/>
        <w:tabs>
          <w:tab w:val="clear" w:pos="1440"/>
        </w:tabs>
        <w:ind w:left="720"/>
      </w:pPr>
      <w:bookmarkStart w:id="3143"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3"/>
    </w:p>
    <w:p w:rsidR="00E20D9C" w:rsidRPr="00677BB3" w:rsidRDefault="00E20D9C" w:rsidP="00E20D9C">
      <w:pPr>
        <w:pStyle w:val="Heading3"/>
      </w:pPr>
      <w:bookmarkStart w:id="3144" w:name="_Toc99862632"/>
      <w:bookmarkStart w:id="3145" w:name="_Toc100978324"/>
      <w:bookmarkStart w:id="3146" w:name="_Toc100978709"/>
      <w:bookmarkStart w:id="3147" w:name="_Toc239473080"/>
      <w:bookmarkStart w:id="3148" w:name="_Toc239473698"/>
      <w:bookmarkStart w:id="3149" w:name="_Toc239586229"/>
      <w:bookmarkStart w:id="3150" w:name="_Toc239586537"/>
      <w:bookmarkStart w:id="3151" w:name="_Toc239587012"/>
      <w:bookmarkStart w:id="3152" w:name="_Toc240079367"/>
      <w:bookmarkStart w:id="3153" w:name="_Toc28130530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r w:rsidRPr="00677BB3">
        <w:t xml:space="preserve">Governing </w:t>
      </w:r>
      <w:r w:rsidR="001E50F0" w:rsidRPr="00677BB3">
        <w:t xml:space="preserve">Law and </w:t>
      </w:r>
      <w:r w:rsidRPr="00677BB3">
        <w:t>Language</w:t>
      </w:r>
      <w:bookmarkEnd w:id="2716"/>
      <w:bookmarkEnd w:id="2717"/>
      <w:bookmarkEnd w:id="2718"/>
      <w:bookmarkEnd w:id="2719"/>
      <w:bookmarkEnd w:id="2720"/>
      <w:bookmarkEnd w:id="2721"/>
      <w:bookmarkEnd w:id="2722"/>
      <w:bookmarkEnd w:id="2723"/>
      <w:bookmarkEnd w:id="2724"/>
      <w:bookmarkEnd w:id="2725"/>
      <w:bookmarkEnd w:id="3144"/>
      <w:bookmarkEnd w:id="3145"/>
      <w:bookmarkEnd w:id="3146"/>
      <w:bookmarkEnd w:id="3147"/>
      <w:bookmarkEnd w:id="3148"/>
      <w:bookmarkEnd w:id="3149"/>
      <w:bookmarkEnd w:id="3150"/>
      <w:bookmarkEnd w:id="3151"/>
      <w:bookmarkEnd w:id="3152"/>
      <w:bookmarkEnd w:id="3153"/>
    </w:p>
    <w:p w:rsidR="001E50F0" w:rsidRPr="00677BB3" w:rsidRDefault="001E50F0" w:rsidP="00D35E16">
      <w:pPr>
        <w:pStyle w:val="Style1"/>
      </w:pPr>
      <w:bookmarkStart w:id="3154" w:name="_Toc239473081"/>
      <w:bookmarkStart w:id="3155"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4"/>
      <w:bookmarkEnd w:id="3155"/>
    </w:p>
    <w:p w:rsidR="00E20D9C" w:rsidRDefault="001E50F0" w:rsidP="00D35E16">
      <w:pPr>
        <w:pStyle w:val="Style1"/>
      </w:pPr>
      <w:bookmarkStart w:id="3156" w:name="_Toc239473082"/>
      <w:bookmarkStart w:id="3157"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6"/>
      <w:bookmarkEnd w:id="3157"/>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8" w:name="_Toc100907048"/>
      <w:bookmarkStart w:id="3159" w:name="_Toc100978326"/>
      <w:bookmarkStart w:id="3160" w:name="_Toc100978711"/>
      <w:bookmarkStart w:id="3161" w:name="_Ref99796179"/>
      <w:bookmarkStart w:id="3162" w:name="_Toc99862635"/>
      <w:bookmarkStart w:id="3163" w:name="_Toc100978332"/>
      <w:bookmarkStart w:id="3164" w:name="_Toc100978717"/>
      <w:bookmarkStart w:id="3165" w:name="_Toc239473083"/>
      <w:bookmarkStart w:id="3166" w:name="_Toc239473701"/>
      <w:bookmarkStart w:id="3167" w:name="_Toc239586230"/>
      <w:bookmarkStart w:id="3168" w:name="_Toc239586538"/>
      <w:bookmarkStart w:id="3169" w:name="_Toc239587013"/>
      <w:bookmarkStart w:id="3170" w:name="_Toc240079368"/>
      <w:bookmarkStart w:id="3171" w:name="_Toc281305308"/>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3158"/>
      <w:bookmarkEnd w:id="3159"/>
      <w:bookmarkEnd w:id="3160"/>
      <w:r w:rsidRPr="00677BB3">
        <w:t>Notices</w:t>
      </w:r>
      <w:bookmarkEnd w:id="2749"/>
      <w:bookmarkEnd w:id="2750"/>
      <w:bookmarkEnd w:id="2751"/>
      <w:bookmarkEnd w:id="2752"/>
      <w:bookmarkEnd w:id="2753"/>
      <w:bookmarkEnd w:id="2754"/>
      <w:bookmarkEnd w:id="2755"/>
      <w:bookmarkEnd w:id="2756"/>
      <w:bookmarkEnd w:id="2757"/>
      <w:bookmarkEnd w:id="2758"/>
      <w:bookmarkEnd w:id="2759"/>
      <w:bookmarkEnd w:id="2760"/>
      <w:bookmarkEnd w:id="3161"/>
      <w:bookmarkEnd w:id="3162"/>
      <w:bookmarkEnd w:id="3163"/>
      <w:bookmarkEnd w:id="3164"/>
      <w:bookmarkEnd w:id="3165"/>
      <w:bookmarkEnd w:id="3166"/>
      <w:bookmarkEnd w:id="3167"/>
      <w:bookmarkEnd w:id="3168"/>
      <w:bookmarkEnd w:id="3169"/>
      <w:bookmarkEnd w:id="3170"/>
      <w:bookmarkEnd w:id="3171"/>
    </w:p>
    <w:p w:rsidR="00E20D9C" w:rsidRPr="00677BB3" w:rsidRDefault="00E20D9C" w:rsidP="00D35E16">
      <w:pPr>
        <w:pStyle w:val="Style1"/>
      </w:pPr>
      <w:bookmarkStart w:id="3172" w:name="_Ref100703873"/>
      <w:bookmarkStart w:id="3173" w:name="_Toc239473084"/>
      <w:bookmarkStart w:id="3174" w:name="_Toc239473702"/>
      <w:r w:rsidRPr="00677BB3">
        <w:lastRenderedPageBreak/>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2"/>
      <w:bookmarkEnd w:id="3173"/>
      <w:bookmarkEnd w:id="3174"/>
    </w:p>
    <w:p w:rsidR="00921E2C" w:rsidRPr="00677BB3" w:rsidRDefault="00921E2C" w:rsidP="00D35E16">
      <w:pPr>
        <w:pStyle w:val="Style1"/>
      </w:pPr>
      <w:bookmarkStart w:id="3175" w:name="_Toc239473085"/>
      <w:bookmarkStart w:id="3176"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122AD0">
        <w:t>5.1</w:t>
      </w:r>
      <w:r w:rsidR="00894915" w:rsidRPr="00677BB3">
        <w:fldChar w:fldCharType="end"/>
      </w:r>
      <w:r w:rsidRPr="00677BB3">
        <w:t>.</w:t>
      </w:r>
      <w:bookmarkEnd w:id="3175"/>
      <w:bookmarkEnd w:id="3176"/>
    </w:p>
    <w:p w:rsidR="00E20D9C" w:rsidRPr="00677BB3" w:rsidRDefault="00E20D9C" w:rsidP="00E20D9C">
      <w:pPr>
        <w:pStyle w:val="Heading3"/>
      </w:pPr>
      <w:bookmarkStart w:id="3177" w:name="_Toc100907055"/>
      <w:bookmarkStart w:id="3178" w:name="_Toc100978333"/>
      <w:bookmarkStart w:id="3179" w:name="_Toc100978718"/>
      <w:bookmarkStart w:id="3180" w:name="_Toc100907057"/>
      <w:bookmarkStart w:id="3181" w:name="_Toc100978335"/>
      <w:bookmarkStart w:id="3182" w:name="_Toc100978720"/>
      <w:bookmarkStart w:id="3183" w:name="_Ref99794113"/>
      <w:bookmarkStart w:id="3184" w:name="_Toc99862638"/>
      <w:bookmarkStart w:id="3185" w:name="_Ref100933337"/>
      <w:bookmarkStart w:id="3186" w:name="_Toc100978342"/>
      <w:bookmarkStart w:id="3187" w:name="_Toc100978727"/>
      <w:bookmarkStart w:id="3188" w:name="_Toc239473086"/>
      <w:bookmarkStart w:id="3189" w:name="_Toc239473704"/>
      <w:bookmarkStart w:id="3190" w:name="_Toc239586231"/>
      <w:bookmarkStart w:id="3191" w:name="_Toc239586539"/>
      <w:bookmarkStart w:id="3192" w:name="_Toc239587014"/>
      <w:bookmarkStart w:id="3193" w:name="_Toc240079369"/>
      <w:bookmarkStart w:id="3194" w:name="_Toc281305309"/>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3177"/>
      <w:bookmarkEnd w:id="3178"/>
      <w:bookmarkEnd w:id="3179"/>
      <w:bookmarkEnd w:id="3180"/>
      <w:bookmarkEnd w:id="3181"/>
      <w:bookmarkEnd w:id="3182"/>
      <w:r w:rsidRPr="00677BB3">
        <w:t xml:space="preserve">Scope of </w:t>
      </w:r>
      <w:bookmarkEnd w:id="2783"/>
      <w:bookmarkEnd w:id="2784"/>
      <w:bookmarkEnd w:id="2785"/>
      <w:bookmarkEnd w:id="2786"/>
      <w:bookmarkEnd w:id="2787"/>
      <w:bookmarkEnd w:id="2788"/>
      <w:bookmarkEnd w:id="2789"/>
      <w:bookmarkEnd w:id="2790"/>
      <w:bookmarkEnd w:id="2791"/>
      <w:bookmarkEnd w:id="2792"/>
      <w:bookmarkEnd w:id="2793"/>
      <w:bookmarkEnd w:id="2794"/>
      <w:bookmarkEnd w:id="3183"/>
      <w:bookmarkEnd w:id="3184"/>
      <w:r w:rsidR="003415E7" w:rsidRPr="00677BB3">
        <w:t>Contract</w:t>
      </w:r>
      <w:bookmarkEnd w:id="3185"/>
      <w:bookmarkEnd w:id="3186"/>
      <w:bookmarkEnd w:id="3187"/>
      <w:bookmarkEnd w:id="3188"/>
      <w:bookmarkEnd w:id="3189"/>
      <w:bookmarkEnd w:id="3190"/>
      <w:bookmarkEnd w:id="3191"/>
      <w:bookmarkEnd w:id="3192"/>
      <w:bookmarkEnd w:id="3193"/>
      <w:bookmarkEnd w:id="3194"/>
    </w:p>
    <w:p w:rsidR="00E20D9C" w:rsidRPr="00677BB3" w:rsidRDefault="00E20D9C" w:rsidP="00D35E16">
      <w:pPr>
        <w:pStyle w:val="Style1"/>
      </w:pPr>
      <w:bookmarkStart w:id="3195" w:name="_Ref33502056"/>
      <w:bookmarkStart w:id="3196" w:name="_Toc239473087"/>
      <w:bookmarkStart w:id="3197"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195"/>
      <w:bookmarkEnd w:id="3196"/>
      <w:bookmarkEnd w:id="3197"/>
    </w:p>
    <w:p w:rsidR="00E20D9C" w:rsidRPr="00677BB3" w:rsidRDefault="00F70358" w:rsidP="00D35E16">
      <w:pPr>
        <w:pStyle w:val="Style1"/>
      </w:pPr>
      <w:bookmarkStart w:id="3198" w:name="_Ref100931865"/>
      <w:bookmarkStart w:id="3199" w:name="_Ref100942713"/>
      <w:bookmarkStart w:id="3200" w:name="_Toc239473088"/>
      <w:bookmarkStart w:id="3201"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8"/>
      <w:bookmarkEnd w:id="3199"/>
      <w:bookmarkEnd w:id="3200"/>
      <w:bookmarkEnd w:id="3201"/>
    </w:p>
    <w:p w:rsidR="001A036C" w:rsidRPr="00677BB3" w:rsidRDefault="001A036C" w:rsidP="00D35E16">
      <w:pPr>
        <w:pStyle w:val="Heading3"/>
      </w:pPr>
      <w:bookmarkStart w:id="3202" w:name="_Toc239473089"/>
      <w:bookmarkStart w:id="3203" w:name="_Toc239473707"/>
      <w:bookmarkStart w:id="3204" w:name="_Toc239586232"/>
      <w:bookmarkStart w:id="3205" w:name="_Toc239586540"/>
      <w:bookmarkStart w:id="3206" w:name="_Toc239587015"/>
      <w:bookmarkStart w:id="3207" w:name="_Toc240079370"/>
      <w:bookmarkStart w:id="3208" w:name="_Toc281305310"/>
      <w:r w:rsidRPr="00677BB3">
        <w:t>Sub</w:t>
      </w:r>
      <w:r w:rsidR="008209D8" w:rsidRPr="00677BB3">
        <w:t>c</w:t>
      </w:r>
      <w:r w:rsidRPr="00677BB3">
        <w:t>ontract</w:t>
      </w:r>
      <w:r w:rsidR="00414825" w:rsidRPr="00677BB3">
        <w:t>ing</w:t>
      </w:r>
      <w:bookmarkEnd w:id="3202"/>
      <w:bookmarkEnd w:id="3203"/>
      <w:bookmarkEnd w:id="3204"/>
      <w:bookmarkEnd w:id="3205"/>
      <w:bookmarkEnd w:id="3206"/>
      <w:bookmarkEnd w:id="3207"/>
      <w:bookmarkEnd w:id="3208"/>
    </w:p>
    <w:p w:rsidR="000326F0" w:rsidRPr="00677BB3" w:rsidRDefault="00662C05" w:rsidP="00044C1D">
      <w:pPr>
        <w:pStyle w:val="Style1"/>
      </w:pPr>
      <w:bookmarkStart w:id="3209" w:name="_Ref100595113"/>
      <w:bookmarkStart w:id="3210" w:name="_Toc239473090"/>
      <w:bookmarkStart w:id="3211"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09"/>
      <w:r w:rsidR="00C352E1" w:rsidRPr="00677BB3">
        <w:t xml:space="preserve"> </w:t>
      </w:r>
    </w:p>
    <w:p w:rsidR="00662C05" w:rsidRPr="000717AE" w:rsidRDefault="00C352E1" w:rsidP="00662C05">
      <w:pPr>
        <w:pStyle w:val="Style1"/>
      </w:pPr>
      <w:bookmarkStart w:id="3212"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2"/>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3" w:name="_Toc239473091"/>
      <w:bookmarkStart w:id="3214" w:name="_Toc239473709"/>
      <w:bookmarkStart w:id="3215" w:name="_Toc239473093"/>
      <w:bookmarkStart w:id="3216" w:name="_Toc239473711"/>
      <w:bookmarkStart w:id="3217" w:name="_Toc239473095"/>
      <w:bookmarkStart w:id="3218" w:name="_Toc239473713"/>
      <w:bookmarkStart w:id="3219" w:name="_Toc239585889"/>
      <w:bookmarkStart w:id="3220" w:name="_Toc239586073"/>
      <w:bookmarkStart w:id="3221" w:name="_Toc239586233"/>
      <w:bookmarkStart w:id="3222" w:name="_Toc239586389"/>
      <w:bookmarkStart w:id="3223" w:name="_Toc239586541"/>
      <w:bookmarkStart w:id="3224" w:name="_Toc239586716"/>
      <w:bookmarkStart w:id="3225" w:name="_Toc239586868"/>
      <w:bookmarkStart w:id="3226" w:name="_Toc239587016"/>
      <w:bookmarkStart w:id="3227" w:name="_Toc239646018"/>
      <w:bookmarkStart w:id="3228" w:name="_Toc240079371"/>
      <w:bookmarkStart w:id="3229" w:name="_Toc100978357"/>
      <w:bookmarkStart w:id="3230" w:name="_Toc100978742"/>
      <w:bookmarkStart w:id="3231" w:name="_Toc239473096"/>
      <w:bookmarkStart w:id="3232" w:name="_Toc239473714"/>
      <w:bookmarkStart w:id="3233" w:name="_Toc239586234"/>
      <w:bookmarkStart w:id="3234" w:name="_Toc239586542"/>
      <w:bookmarkStart w:id="3235" w:name="_Toc239587017"/>
      <w:bookmarkStart w:id="3236" w:name="_Toc240079372"/>
      <w:bookmarkStart w:id="3237" w:name="_Toc281305311"/>
      <w:bookmarkStart w:id="3238" w:name="_Ref99793981"/>
      <w:bookmarkStart w:id="3239" w:name="_Toc99862641"/>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3210"/>
      <w:bookmarkEnd w:id="3211"/>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r w:rsidRPr="00677BB3">
        <w:t xml:space="preserve">Procuring Entity’s </w:t>
      </w:r>
      <w:r w:rsidR="00D72AFF" w:rsidRPr="00677BB3">
        <w:t>Responsibilities</w:t>
      </w:r>
      <w:bookmarkEnd w:id="3229"/>
      <w:bookmarkEnd w:id="3230"/>
      <w:bookmarkEnd w:id="3231"/>
      <w:bookmarkEnd w:id="3232"/>
      <w:bookmarkEnd w:id="3233"/>
      <w:bookmarkEnd w:id="3234"/>
      <w:bookmarkEnd w:id="3235"/>
      <w:bookmarkEnd w:id="3236"/>
      <w:bookmarkEnd w:id="3237"/>
    </w:p>
    <w:p w:rsidR="00D72AFF" w:rsidRPr="00677BB3" w:rsidRDefault="00D72AFF" w:rsidP="00D35E16">
      <w:pPr>
        <w:pStyle w:val="Style1"/>
      </w:pPr>
      <w:bookmarkStart w:id="3240" w:name="_Toc239473097"/>
      <w:bookmarkStart w:id="3241"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effort to assist the Supplier in complying with such requirements in a timely and expeditious manner.</w:t>
      </w:r>
      <w:bookmarkEnd w:id="3240"/>
      <w:bookmarkEnd w:id="3241"/>
    </w:p>
    <w:p w:rsidR="00D72AFF" w:rsidRPr="00677BB3" w:rsidRDefault="00D72AFF" w:rsidP="00D35E16">
      <w:pPr>
        <w:pStyle w:val="Style1"/>
      </w:pPr>
      <w:bookmarkStart w:id="3242" w:name="_Toc239473098"/>
      <w:bookmarkStart w:id="3243" w:name="_Toc239473716"/>
      <w:r w:rsidRPr="00677BB3">
        <w:lastRenderedPageBreak/>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122AD0">
        <w:t>6</w:t>
      </w:r>
      <w:r w:rsidR="00894915" w:rsidRPr="00677BB3">
        <w:fldChar w:fldCharType="end"/>
      </w:r>
      <w:r w:rsidRPr="00677BB3">
        <w:t>.</w:t>
      </w:r>
      <w:bookmarkEnd w:id="3242"/>
      <w:bookmarkEnd w:id="3243"/>
    </w:p>
    <w:p w:rsidR="00E20D9C" w:rsidRPr="00677BB3" w:rsidRDefault="00E20D9C" w:rsidP="00E20D9C">
      <w:pPr>
        <w:pStyle w:val="Heading3"/>
      </w:pPr>
      <w:bookmarkStart w:id="3244" w:name="_Toc100907071"/>
      <w:bookmarkStart w:id="3245" w:name="_Toc100978361"/>
      <w:bookmarkStart w:id="3246" w:name="_Toc100978746"/>
      <w:bookmarkStart w:id="3247" w:name="_Toc100907073"/>
      <w:bookmarkStart w:id="3248" w:name="_Toc100978363"/>
      <w:bookmarkStart w:id="3249" w:name="_Toc100978748"/>
      <w:bookmarkStart w:id="3250" w:name="_Toc100907076"/>
      <w:bookmarkStart w:id="3251" w:name="_Toc100978366"/>
      <w:bookmarkStart w:id="3252" w:name="_Toc100978751"/>
      <w:bookmarkStart w:id="3253" w:name="_Toc99862644"/>
      <w:bookmarkStart w:id="3254" w:name="_Toc100978367"/>
      <w:bookmarkStart w:id="3255" w:name="_Toc100978752"/>
      <w:bookmarkStart w:id="3256" w:name="_Toc239473099"/>
      <w:bookmarkStart w:id="3257" w:name="_Toc239473717"/>
      <w:bookmarkStart w:id="3258" w:name="_Toc239586235"/>
      <w:bookmarkStart w:id="3259" w:name="_Toc239586543"/>
      <w:bookmarkStart w:id="3260" w:name="_Toc239587018"/>
      <w:bookmarkStart w:id="3261" w:name="_Toc240079373"/>
      <w:bookmarkStart w:id="3262" w:name="_Ref242246914"/>
      <w:bookmarkStart w:id="3263" w:name="_Ref242861439"/>
      <w:bookmarkStart w:id="3264" w:name="_Toc281305312"/>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3238"/>
      <w:bookmarkEnd w:id="3239"/>
      <w:bookmarkEnd w:id="3244"/>
      <w:bookmarkEnd w:id="3245"/>
      <w:bookmarkEnd w:id="3246"/>
      <w:bookmarkEnd w:id="3247"/>
      <w:bookmarkEnd w:id="3248"/>
      <w:bookmarkEnd w:id="3249"/>
      <w:bookmarkEnd w:id="3250"/>
      <w:bookmarkEnd w:id="3251"/>
      <w:bookmarkEnd w:id="3252"/>
      <w:r w:rsidRPr="00677BB3">
        <w:t>Prices</w:t>
      </w:r>
      <w:bookmarkEnd w:id="2841"/>
      <w:bookmarkEnd w:id="2842"/>
      <w:bookmarkEnd w:id="2843"/>
      <w:bookmarkEnd w:id="2844"/>
      <w:bookmarkEnd w:id="2845"/>
      <w:bookmarkEnd w:id="2846"/>
      <w:bookmarkEnd w:id="2847"/>
      <w:bookmarkEnd w:id="2848"/>
      <w:bookmarkEnd w:id="2849"/>
      <w:bookmarkEnd w:id="2850"/>
      <w:bookmarkEnd w:id="2851"/>
      <w:bookmarkEnd w:id="3253"/>
      <w:bookmarkEnd w:id="3254"/>
      <w:bookmarkEnd w:id="3255"/>
      <w:bookmarkEnd w:id="3256"/>
      <w:bookmarkEnd w:id="3257"/>
      <w:bookmarkEnd w:id="3258"/>
      <w:bookmarkEnd w:id="3259"/>
      <w:bookmarkEnd w:id="3260"/>
      <w:bookmarkEnd w:id="3261"/>
      <w:bookmarkEnd w:id="3262"/>
      <w:bookmarkEnd w:id="3263"/>
      <w:bookmarkEnd w:id="3264"/>
    </w:p>
    <w:p w:rsidR="00520A6B" w:rsidRPr="00677BB3" w:rsidRDefault="006D307F">
      <w:pPr>
        <w:pStyle w:val="Style1"/>
        <w:rPr>
          <w:i/>
        </w:rPr>
      </w:pPr>
      <w:bookmarkStart w:id="3265"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6"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rPr>
          <w:lang w:eastAsia="ja-JP"/>
        </w:rPr>
        <w:t>29</w:t>
      </w:r>
      <w:r w:rsidR="00894915" w:rsidRPr="00677BB3">
        <w:fldChar w:fldCharType="end"/>
      </w:r>
      <w:r w:rsidRPr="00677BB3">
        <w:rPr>
          <w:lang w:eastAsia="ja-JP"/>
        </w:rPr>
        <w:t>.</w:t>
      </w:r>
      <w:bookmarkEnd w:id="3265"/>
      <w:bookmarkEnd w:id="3266"/>
      <w:r w:rsidR="00F63FE4" w:rsidRPr="00677BB3">
        <w:rPr>
          <w:i/>
        </w:rPr>
        <w:t xml:space="preserve"> </w:t>
      </w:r>
    </w:p>
    <w:p w:rsidR="00E20D9C" w:rsidRPr="00677BB3" w:rsidRDefault="00E20D9C" w:rsidP="00E20D9C">
      <w:pPr>
        <w:pStyle w:val="Heading3"/>
      </w:pPr>
      <w:bookmarkStart w:id="3267" w:name="_Toc99862645"/>
      <w:bookmarkStart w:id="3268" w:name="_Ref100935747"/>
      <w:bookmarkStart w:id="3269" w:name="_Ref100974960"/>
      <w:bookmarkStart w:id="3270" w:name="_Toc100978368"/>
      <w:bookmarkStart w:id="3271" w:name="_Toc100978753"/>
      <w:bookmarkStart w:id="3272" w:name="_Toc239473100"/>
      <w:bookmarkStart w:id="3273" w:name="_Toc239473718"/>
      <w:bookmarkStart w:id="3274" w:name="_Toc239586236"/>
      <w:bookmarkStart w:id="3275" w:name="_Toc239586544"/>
      <w:bookmarkStart w:id="3276" w:name="_Toc239587019"/>
      <w:bookmarkStart w:id="3277" w:name="_Toc240079374"/>
      <w:bookmarkStart w:id="3278" w:name="_Toc281305313"/>
      <w:r w:rsidRPr="00677BB3">
        <w:t>Payment</w:t>
      </w:r>
      <w:bookmarkEnd w:id="2852"/>
      <w:bookmarkEnd w:id="2853"/>
      <w:bookmarkEnd w:id="2854"/>
      <w:bookmarkEnd w:id="2855"/>
      <w:bookmarkEnd w:id="2856"/>
      <w:bookmarkEnd w:id="2857"/>
      <w:bookmarkEnd w:id="2858"/>
      <w:bookmarkEnd w:id="2859"/>
      <w:bookmarkEnd w:id="2860"/>
      <w:bookmarkEnd w:id="2861"/>
      <w:bookmarkEnd w:id="2862"/>
      <w:bookmarkEnd w:id="2863"/>
      <w:bookmarkEnd w:id="3267"/>
      <w:bookmarkEnd w:id="3268"/>
      <w:bookmarkEnd w:id="3269"/>
      <w:bookmarkEnd w:id="3270"/>
      <w:bookmarkEnd w:id="3271"/>
      <w:bookmarkEnd w:id="3272"/>
      <w:bookmarkEnd w:id="3273"/>
      <w:bookmarkEnd w:id="3274"/>
      <w:bookmarkEnd w:id="3275"/>
      <w:bookmarkEnd w:id="3276"/>
      <w:bookmarkEnd w:id="3277"/>
      <w:bookmarkEnd w:id="3278"/>
    </w:p>
    <w:p w:rsidR="002A537B" w:rsidRPr="00677BB3" w:rsidRDefault="00474217" w:rsidP="00A92BC7">
      <w:pPr>
        <w:pStyle w:val="Style1"/>
      </w:pPr>
      <w:bookmarkStart w:id="3279" w:name="_Ref33507018"/>
      <w:bookmarkStart w:id="3280" w:name="_Toc239473101"/>
      <w:bookmarkStart w:id="3281"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122AD0">
        <w:t>17</w:t>
      </w:r>
      <w:r w:rsidR="00894915" w:rsidRPr="00677BB3">
        <w:fldChar w:fldCharType="end"/>
      </w:r>
      <w:r w:rsidR="00E20D9C" w:rsidRPr="00677BB3">
        <w:t>.</w:t>
      </w:r>
      <w:bookmarkEnd w:id="3279"/>
      <w:bookmarkEnd w:id="3280"/>
      <w:bookmarkEnd w:id="3281"/>
      <w:r w:rsidR="002407A2" w:rsidRPr="00677BB3">
        <w:t xml:space="preserve"> </w:t>
      </w:r>
    </w:p>
    <w:p w:rsidR="00E20D9C" w:rsidRPr="00677BB3" w:rsidRDefault="00E20D9C" w:rsidP="00D35E16">
      <w:pPr>
        <w:pStyle w:val="Style1"/>
      </w:pPr>
      <w:bookmarkStart w:id="3282" w:name="_Ref50802193"/>
      <w:bookmarkStart w:id="3283" w:name="_Toc239473102"/>
      <w:bookmarkStart w:id="3284"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122AD0">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2"/>
      <w:bookmarkEnd w:id="3283"/>
      <w:bookmarkEnd w:id="3284"/>
    </w:p>
    <w:p w:rsidR="00A92BC7" w:rsidRPr="00677BB3" w:rsidRDefault="00E20D9C" w:rsidP="00BD0EAC">
      <w:pPr>
        <w:pStyle w:val="Style1"/>
      </w:pPr>
      <w:bookmarkStart w:id="3285" w:name="_Toc239473103"/>
      <w:bookmarkStart w:id="3286"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122AD0">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5"/>
      <w:bookmarkEnd w:id="3286"/>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7" w:name="_Ref33507941"/>
      <w:bookmarkStart w:id="3288" w:name="_Toc239473104"/>
      <w:bookmarkStart w:id="3289"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7"/>
      <w:bookmarkEnd w:id="3288"/>
      <w:bookmarkEnd w:id="3289"/>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All charges for the opening of the LC and/or incidental expenses thereto shall be for the account of the Supplier.</w:t>
      </w:r>
    </w:p>
    <w:p w:rsidR="00283CE5" w:rsidRPr="00677BB3" w:rsidRDefault="00283CE5" w:rsidP="00D35E16">
      <w:pPr>
        <w:pStyle w:val="Heading3"/>
      </w:pPr>
      <w:bookmarkStart w:id="3290" w:name="_Toc239473105"/>
      <w:bookmarkStart w:id="3291" w:name="_Toc239473723"/>
      <w:bookmarkStart w:id="3292" w:name="_Toc239585893"/>
      <w:bookmarkStart w:id="3293" w:name="_Toc239586077"/>
      <w:bookmarkStart w:id="3294" w:name="_Toc239586237"/>
      <w:bookmarkStart w:id="3295" w:name="_Toc239586393"/>
      <w:bookmarkStart w:id="3296" w:name="_Toc239586545"/>
      <w:bookmarkStart w:id="3297" w:name="_Toc239586720"/>
      <w:bookmarkStart w:id="3298" w:name="_Toc239586872"/>
      <w:bookmarkStart w:id="3299" w:name="_Toc239587020"/>
      <w:bookmarkStart w:id="3300" w:name="_Toc239646022"/>
      <w:bookmarkStart w:id="3301" w:name="_Toc240079375"/>
      <w:bookmarkStart w:id="3302" w:name="_Toc239473106"/>
      <w:bookmarkStart w:id="3303" w:name="_Toc239473724"/>
      <w:bookmarkStart w:id="3304" w:name="_Toc239586238"/>
      <w:bookmarkStart w:id="3305" w:name="_Toc239586546"/>
      <w:bookmarkStart w:id="3306" w:name="_Toc239587021"/>
      <w:bookmarkStart w:id="3307" w:name="_Toc240079376"/>
      <w:bookmarkStart w:id="3308" w:name="_Toc281305314"/>
      <w:bookmarkEnd w:id="3290"/>
      <w:bookmarkEnd w:id="3291"/>
      <w:bookmarkEnd w:id="3292"/>
      <w:bookmarkEnd w:id="3293"/>
      <w:bookmarkEnd w:id="3294"/>
      <w:bookmarkEnd w:id="3295"/>
      <w:bookmarkEnd w:id="3296"/>
      <w:bookmarkEnd w:id="3297"/>
      <w:bookmarkEnd w:id="3298"/>
      <w:bookmarkEnd w:id="3299"/>
      <w:bookmarkEnd w:id="3300"/>
      <w:bookmarkEnd w:id="3301"/>
      <w:r w:rsidRPr="00677BB3">
        <w:t>Advance Payment</w:t>
      </w:r>
      <w:bookmarkEnd w:id="3302"/>
      <w:bookmarkEnd w:id="3303"/>
      <w:bookmarkEnd w:id="3304"/>
      <w:bookmarkEnd w:id="3305"/>
      <w:bookmarkEnd w:id="3306"/>
      <w:bookmarkEnd w:id="3307"/>
      <w:r w:rsidR="00971315" w:rsidRPr="00677BB3">
        <w:t xml:space="preserve"> and Terms of Payment</w:t>
      </w:r>
      <w:bookmarkEnd w:id="3308"/>
    </w:p>
    <w:p w:rsidR="00167F76" w:rsidRPr="005676E7" w:rsidRDefault="00283CE5" w:rsidP="00254D1A">
      <w:pPr>
        <w:pStyle w:val="Style1"/>
      </w:pPr>
      <w:bookmarkStart w:id="3309" w:name="_Toc239473107"/>
      <w:bookmarkStart w:id="3310" w:name="_Toc239473725"/>
      <w:r w:rsidRPr="00677BB3">
        <w:lastRenderedPageBreak/>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09"/>
      <w:bookmarkEnd w:id="3310"/>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BB17AB">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BB17AB">
      <w:pPr>
        <w:pStyle w:val="Style1"/>
        <w:numPr>
          <w:ilvl w:val="3"/>
          <w:numId w:val="4"/>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BB17AB">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1" w:name="_Toc99862646"/>
      <w:bookmarkStart w:id="3312" w:name="_Toc100978369"/>
      <w:bookmarkStart w:id="3313" w:name="_Toc100978754"/>
      <w:bookmarkStart w:id="3314" w:name="_Toc239473115"/>
      <w:bookmarkStart w:id="3315" w:name="_Toc239473733"/>
      <w:bookmarkStart w:id="3316" w:name="_Toc239586239"/>
      <w:bookmarkStart w:id="3317" w:name="_Toc239586547"/>
      <w:bookmarkStart w:id="3318" w:name="_Toc239587022"/>
      <w:bookmarkStart w:id="3319" w:name="_Toc240079377"/>
      <w:bookmarkStart w:id="3320" w:name="_Ref260041209"/>
      <w:bookmarkStart w:id="3321" w:name="_Toc281305315"/>
      <w:r w:rsidRPr="00677BB3">
        <w:t>Taxes and Duties</w:t>
      </w:r>
      <w:bookmarkEnd w:id="2864"/>
      <w:bookmarkEnd w:id="2865"/>
      <w:bookmarkEnd w:id="2866"/>
      <w:bookmarkEnd w:id="2867"/>
      <w:bookmarkEnd w:id="2868"/>
      <w:bookmarkEnd w:id="2869"/>
      <w:bookmarkEnd w:id="2870"/>
      <w:bookmarkEnd w:id="2871"/>
      <w:bookmarkEnd w:id="2872"/>
      <w:bookmarkEnd w:id="2873"/>
      <w:bookmarkEnd w:id="2874"/>
      <w:bookmarkEnd w:id="3311"/>
      <w:bookmarkEnd w:id="3312"/>
      <w:bookmarkEnd w:id="3313"/>
      <w:bookmarkEnd w:id="3314"/>
      <w:bookmarkEnd w:id="3315"/>
      <w:bookmarkEnd w:id="3316"/>
      <w:bookmarkEnd w:id="3317"/>
      <w:bookmarkEnd w:id="3318"/>
      <w:bookmarkEnd w:id="3319"/>
      <w:bookmarkEnd w:id="3320"/>
      <w:bookmarkEnd w:id="3321"/>
    </w:p>
    <w:p w:rsidR="00E20D9C" w:rsidRDefault="00820E4B" w:rsidP="00820E4B">
      <w:pPr>
        <w:pStyle w:val="Style1"/>
        <w:numPr>
          <w:ilvl w:val="0"/>
          <w:numId w:val="0"/>
        </w:numPr>
        <w:ind w:left="720"/>
      </w:pPr>
      <w:bookmarkStart w:id="3322" w:name="_Toc239473116"/>
      <w:bookmarkStart w:id="3323"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2"/>
      <w:bookmarkEnd w:id="3323"/>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4" w:name="_Toc99862647"/>
      <w:bookmarkStart w:id="3325" w:name="_Ref99879222"/>
      <w:bookmarkStart w:id="3326" w:name="_Toc100978370"/>
      <w:bookmarkStart w:id="3327" w:name="_Toc100978755"/>
      <w:bookmarkStart w:id="3328" w:name="_Toc239473118"/>
      <w:bookmarkStart w:id="3329" w:name="_Toc239473736"/>
      <w:bookmarkStart w:id="3330" w:name="_Toc239586240"/>
      <w:bookmarkStart w:id="3331" w:name="_Toc239586548"/>
      <w:bookmarkStart w:id="3332" w:name="_Toc239587023"/>
      <w:bookmarkStart w:id="3333" w:name="_Toc240079378"/>
      <w:bookmarkStart w:id="3334" w:name="_Toc281305316"/>
      <w:r w:rsidRPr="00677BB3">
        <w:t>Performance Security</w:t>
      </w:r>
      <w:bookmarkEnd w:id="2875"/>
      <w:bookmarkEnd w:id="2876"/>
      <w:bookmarkEnd w:id="2877"/>
      <w:bookmarkEnd w:id="2878"/>
      <w:bookmarkEnd w:id="2879"/>
      <w:bookmarkEnd w:id="2880"/>
      <w:bookmarkEnd w:id="2881"/>
      <w:bookmarkEnd w:id="2882"/>
      <w:bookmarkEnd w:id="2883"/>
      <w:bookmarkEnd w:id="2884"/>
      <w:bookmarkEnd w:id="2885"/>
      <w:bookmarkEnd w:id="2886"/>
      <w:bookmarkEnd w:id="3324"/>
      <w:bookmarkEnd w:id="3325"/>
      <w:bookmarkEnd w:id="3326"/>
      <w:bookmarkEnd w:id="3327"/>
      <w:bookmarkEnd w:id="3328"/>
      <w:bookmarkEnd w:id="3329"/>
      <w:bookmarkEnd w:id="3330"/>
      <w:bookmarkEnd w:id="3331"/>
      <w:bookmarkEnd w:id="3332"/>
      <w:bookmarkEnd w:id="3333"/>
      <w:bookmarkEnd w:id="3334"/>
    </w:p>
    <w:p w:rsidR="00E20D9C" w:rsidRPr="00677BB3" w:rsidRDefault="00D26AE5" w:rsidP="00254D1A">
      <w:pPr>
        <w:pStyle w:val="Style1"/>
      </w:pPr>
      <w:bookmarkStart w:id="3335" w:name="_Ref33509947"/>
      <w:bookmarkStart w:id="3336" w:name="_Toc239473119"/>
      <w:bookmarkStart w:id="3337" w:name="_Toc239473737"/>
      <w:bookmarkStart w:id="3338"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 xml:space="preserve">but in no case later than the signing of the contract by both parties, </w:t>
      </w:r>
      <w:r w:rsidR="00E20D9C" w:rsidRPr="00677BB3">
        <w:lastRenderedPageBreak/>
        <w:t>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122AD0">
        <w:t>33.2</w:t>
      </w:r>
      <w:r w:rsidR="00894915" w:rsidRPr="00677BB3">
        <w:fldChar w:fldCharType="end"/>
      </w:r>
      <w:bookmarkEnd w:id="3335"/>
      <w:r w:rsidR="00D53362" w:rsidRPr="00677BB3">
        <w:t>.</w:t>
      </w:r>
      <w:bookmarkEnd w:id="3336"/>
      <w:bookmarkEnd w:id="3337"/>
      <w:bookmarkEnd w:id="3338"/>
    </w:p>
    <w:p w:rsidR="00E20D9C" w:rsidRPr="00677BB3" w:rsidRDefault="00E20D9C" w:rsidP="00254D1A">
      <w:pPr>
        <w:pStyle w:val="Style1"/>
      </w:pPr>
      <w:bookmarkStart w:id="3339" w:name="_Toc239473121"/>
      <w:bookmarkStart w:id="3340" w:name="_Toc239473739"/>
      <w:bookmarkStart w:id="3341" w:name="_Toc239473123"/>
      <w:bookmarkStart w:id="3342" w:name="_Toc239473741"/>
      <w:bookmarkStart w:id="3343" w:name="_Toc239473125"/>
      <w:bookmarkStart w:id="3344" w:name="_Toc239473743"/>
      <w:bookmarkEnd w:id="3339"/>
      <w:bookmarkEnd w:id="3340"/>
      <w:bookmarkEnd w:id="3341"/>
      <w:bookmarkEnd w:id="3342"/>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3"/>
      <w:bookmarkEnd w:id="3344"/>
      <w:r w:rsidR="00DD1B83" w:rsidRPr="00677BB3">
        <w:t xml:space="preserve"> </w:t>
      </w:r>
      <w:bookmarkStart w:id="3345" w:name="_Toc239473126"/>
      <w:bookmarkStart w:id="3346" w:name="_Toc239473744"/>
      <w:bookmarkStart w:id="3347" w:name="_Toc239473128"/>
      <w:bookmarkStart w:id="3348" w:name="_Toc239473746"/>
      <w:bookmarkEnd w:id="3345"/>
      <w:bookmarkEnd w:id="3346"/>
      <w:bookmarkEnd w:id="3347"/>
      <w:bookmarkEnd w:id="3348"/>
    </w:p>
    <w:p w:rsidR="00D53362" w:rsidRPr="00677BB3" w:rsidRDefault="00D53362" w:rsidP="00254D1A">
      <w:pPr>
        <w:pStyle w:val="Style1"/>
      </w:pPr>
      <w:bookmarkStart w:id="3349" w:name="_Toc239473129"/>
      <w:bookmarkStart w:id="3350" w:name="_Toc239473747"/>
      <w:bookmarkStart w:id="3351"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49"/>
      <w:bookmarkEnd w:id="3350"/>
    </w:p>
    <w:p w:rsidR="00E20D9C" w:rsidRPr="00677BB3" w:rsidRDefault="006E5D70" w:rsidP="00254D1A">
      <w:pPr>
        <w:pStyle w:val="Style1"/>
      </w:pPr>
      <w:bookmarkStart w:id="3352" w:name="_Toc239473130"/>
      <w:bookmarkStart w:id="3353" w:name="_Toc239473748"/>
      <w:bookmarkStart w:id="3354" w:name="_Toc239473131"/>
      <w:bookmarkStart w:id="3355" w:name="_Toc239473749"/>
      <w:bookmarkStart w:id="3356" w:name="_Ref240880811"/>
      <w:bookmarkEnd w:id="3352"/>
      <w:bookmarkEnd w:id="3353"/>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1"/>
      <w:bookmarkEnd w:id="3354"/>
      <w:bookmarkEnd w:id="3355"/>
      <w:bookmarkEnd w:id="3356"/>
    </w:p>
    <w:p w:rsidR="00DD1B83" w:rsidRPr="00677BB3" w:rsidRDefault="00DD1B83" w:rsidP="00BB17AB">
      <w:pPr>
        <w:pStyle w:val="Style1"/>
        <w:numPr>
          <w:ilvl w:val="3"/>
          <w:numId w:val="4"/>
        </w:numPr>
      </w:pPr>
      <w:bookmarkStart w:id="3357" w:name="_Toc239473132"/>
      <w:bookmarkStart w:id="3358" w:name="_Toc239473750"/>
      <w:bookmarkStart w:id="3359" w:name="_Toc239473133"/>
      <w:bookmarkStart w:id="3360" w:name="_Toc239473751"/>
      <w:bookmarkEnd w:id="3357"/>
      <w:bookmarkEnd w:id="3358"/>
      <w:r w:rsidRPr="00677BB3">
        <w:t xml:space="preserve">There are no pending claims against the Supplier or the surety company filed by the </w:t>
      </w:r>
      <w:r w:rsidR="00D17A70" w:rsidRPr="00677BB3">
        <w:t>Procuring Entity</w:t>
      </w:r>
      <w:r w:rsidRPr="00677BB3">
        <w:t>;</w:t>
      </w:r>
      <w:bookmarkEnd w:id="3359"/>
      <w:bookmarkEnd w:id="3360"/>
    </w:p>
    <w:p w:rsidR="00DD1B83" w:rsidRPr="00677BB3" w:rsidRDefault="00DD1B83" w:rsidP="00BB17AB">
      <w:pPr>
        <w:pStyle w:val="Style1"/>
        <w:numPr>
          <w:ilvl w:val="3"/>
          <w:numId w:val="4"/>
        </w:numPr>
      </w:pPr>
      <w:bookmarkStart w:id="3361" w:name="_Toc239473134"/>
      <w:bookmarkStart w:id="3362"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1"/>
      <w:bookmarkEnd w:id="3362"/>
    </w:p>
    <w:p w:rsidR="00C56C92" w:rsidRPr="00677BB3" w:rsidRDefault="00C56C92" w:rsidP="00BB17AB">
      <w:pPr>
        <w:pStyle w:val="Style1"/>
        <w:numPr>
          <w:ilvl w:val="3"/>
          <w:numId w:val="4"/>
        </w:numPr>
      </w:pPr>
      <w:bookmarkStart w:id="3363" w:name="_Toc239473135"/>
      <w:bookmarkStart w:id="3364" w:name="_Toc239473753"/>
      <w:bookmarkStart w:id="3365"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3"/>
      <w:bookmarkEnd w:id="3364"/>
      <w:bookmarkEnd w:id="3365"/>
    </w:p>
    <w:p w:rsidR="00D53362" w:rsidRPr="00677BB3" w:rsidRDefault="00D53362" w:rsidP="00254D1A">
      <w:pPr>
        <w:pStyle w:val="Style1"/>
      </w:pPr>
      <w:bookmarkStart w:id="3366" w:name="_Toc239473136"/>
      <w:bookmarkStart w:id="3367"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6"/>
      <w:bookmarkEnd w:id="3367"/>
    </w:p>
    <w:p w:rsidR="00E20D9C" w:rsidRPr="00677BB3" w:rsidRDefault="00E20D9C" w:rsidP="00E20D9C">
      <w:pPr>
        <w:pStyle w:val="Heading3"/>
      </w:pPr>
      <w:bookmarkStart w:id="3368" w:name="_Toc99862648"/>
      <w:bookmarkStart w:id="3369" w:name="_Toc100978371"/>
      <w:bookmarkStart w:id="3370" w:name="_Toc100978756"/>
      <w:bookmarkStart w:id="3371" w:name="_Toc239473137"/>
      <w:bookmarkStart w:id="3372" w:name="_Toc239473755"/>
      <w:bookmarkStart w:id="3373" w:name="_Toc239586241"/>
      <w:bookmarkStart w:id="3374" w:name="_Toc239586549"/>
      <w:bookmarkStart w:id="3375" w:name="_Toc239587024"/>
      <w:bookmarkStart w:id="3376" w:name="_Toc240079379"/>
      <w:bookmarkStart w:id="3377" w:name="_Toc281305317"/>
      <w:r w:rsidRPr="00677BB3">
        <w:t>Use of Contract Documents and Information</w:t>
      </w:r>
      <w:bookmarkEnd w:id="2887"/>
      <w:bookmarkEnd w:id="2888"/>
      <w:bookmarkEnd w:id="2889"/>
      <w:bookmarkEnd w:id="2890"/>
      <w:bookmarkEnd w:id="2891"/>
      <w:bookmarkEnd w:id="2892"/>
      <w:bookmarkEnd w:id="2893"/>
      <w:bookmarkEnd w:id="2894"/>
      <w:bookmarkEnd w:id="2895"/>
      <w:bookmarkEnd w:id="2896"/>
      <w:bookmarkEnd w:id="3368"/>
      <w:bookmarkEnd w:id="3369"/>
      <w:bookmarkEnd w:id="3370"/>
      <w:bookmarkEnd w:id="3371"/>
      <w:bookmarkEnd w:id="3372"/>
      <w:bookmarkEnd w:id="3373"/>
      <w:bookmarkEnd w:id="3374"/>
      <w:bookmarkEnd w:id="3375"/>
      <w:bookmarkEnd w:id="3376"/>
      <w:bookmarkEnd w:id="3377"/>
    </w:p>
    <w:p w:rsidR="00E20D9C" w:rsidRPr="00677BB3" w:rsidRDefault="00E20D9C" w:rsidP="00254D1A">
      <w:pPr>
        <w:pStyle w:val="Style1"/>
      </w:pPr>
      <w:bookmarkStart w:id="3378" w:name="_Ref33428654"/>
      <w:bookmarkStart w:id="3379" w:name="_Toc239473138"/>
      <w:bookmarkStart w:id="3380"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8"/>
      <w:bookmarkEnd w:id="3379"/>
      <w:bookmarkEnd w:id="3380"/>
    </w:p>
    <w:p w:rsidR="00E20D9C" w:rsidRDefault="00E20D9C" w:rsidP="00254D1A">
      <w:pPr>
        <w:pStyle w:val="Style1"/>
      </w:pPr>
      <w:bookmarkStart w:id="3381" w:name="_Toc239473139"/>
      <w:bookmarkStart w:id="3382"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122AD0">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1"/>
      <w:bookmarkEnd w:id="3382"/>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3" w:name="_Toc100907084"/>
      <w:bookmarkStart w:id="3384" w:name="_Toc100978374"/>
      <w:bookmarkStart w:id="3385" w:name="_Toc100978759"/>
      <w:bookmarkStart w:id="3386" w:name="_Toc99862650"/>
      <w:bookmarkStart w:id="3387" w:name="_Toc100978375"/>
      <w:bookmarkStart w:id="3388" w:name="_Toc100978760"/>
      <w:bookmarkStart w:id="3389" w:name="_Toc239473140"/>
      <w:bookmarkStart w:id="3390" w:name="_Toc239473758"/>
      <w:bookmarkStart w:id="3391" w:name="_Toc239586242"/>
      <w:bookmarkStart w:id="3392" w:name="_Toc239586550"/>
      <w:bookmarkStart w:id="3393" w:name="_Toc239587025"/>
      <w:bookmarkStart w:id="3394" w:name="_Toc240079380"/>
      <w:bookmarkStart w:id="3395" w:name="_Toc281305318"/>
      <w:bookmarkEnd w:id="2897"/>
      <w:bookmarkEnd w:id="2898"/>
      <w:bookmarkEnd w:id="2899"/>
      <w:bookmarkEnd w:id="2900"/>
      <w:bookmarkEnd w:id="2901"/>
      <w:bookmarkEnd w:id="2902"/>
      <w:bookmarkEnd w:id="2903"/>
      <w:bookmarkEnd w:id="2904"/>
      <w:bookmarkEnd w:id="2905"/>
      <w:bookmarkEnd w:id="2906"/>
      <w:bookmarkEnd w:id="2907"/>
      <w:bookmarkEnd w:id="3383"/>
      <w:bookmarkEnd w:id="3384"/>
      <w:bookmarkEnd w:id="3385"/>
      <w:r w:rsidRPr="00677BB3">
        <w:t>Standards</w:t>
      </w:r>
      <w:bookmarkEnd w:id="2908"/>
      <w:bookmarkEnd w:id="2909"/>
      <w:bookmarkEnd w:id="2910"/>
      <w:bookmarkEnd w:id="2911"/>
      <w:bookmarkEnd w:id="2912"/>
      <w:bookmarkEnd w:id="2913"/>
      <w:bookmarkEnd w:id="2914"/>
      <w:bookmarkEnd w:id="2915"/>
      <w:bookmarkEnd w:id="2916"/>
      <w:bookmarkEnd w:id="2917"/>
      <w:bookmarkEnd w:id="2918"/>
      <w:bookmarkEnd w:id="3386"/>
      <w:bookmarkEnd w:id="3387"/>
      <w:bookmarkEnd w:id="3388"/>
      <w:bookmarkEnd w:id="3389"/>
      <w:bookmarkEnd w:id="3390"/>
      <w:bookmarkEnd w:id="3391"/>
      <w:bookmarkEnd w:id="3392"/>
      <w:bookmarkEnd w:id="3393"/>
      <w:bookmarkEnd w:id="3394"/>
      <w:bookmarkEnd w:id="3395"/>
    </w:p>
    <w:p w:rsidR="00122AD0" w:rsidRPr="00122AD0" w:rsidRDefault="00E20D9C" w:rsidP="00122AD0">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p>
    <w:p w:rsidR="00E20D9C" w:rsidRPr="00677BB3" w:rsidRDefault="00122AD0" w:rsidP="00A649DF">
      <w:pPr>
        <w:pStyle w:val="Style2"/>
        <w:tabs>
          <w:tab w:val="clear" w:pos="1440"/>
        </w:tabs>
        <w:ind w:left="720"/>
      </w:pPr>
      <w:r w:rsidRPr="00677BB3">
        <w:lastRenderedPageBreak/>
        <w:t>Section VII. Technical Specifications</w:t>
      </w:r>
      <w:r w:rsidR="00894915" w:rsidRPr="00677BB3">
        <w:fldChar w:fldCharType="end"/>
      </w:r>
      <w:r w:rsidR="00E20D9C" w:rsidRPr="00677BB3">
        <w:t xml:space="preserve">; and, when no applicable standard is mentioned, to the authoritative standards appropriate to the </w:t>
      </w:r>
      <w:r w:rsidR="00F01983" w:rsidRPr="00677BB3">
        <w:t>Goods</w:t>
      </w:r>
      <w:r w:rsidR="00E20D9C" w:rsidRPr="00677BB3">
        <w:t>’ country of origin.  Such standards shall be the latest issued by the institution</w:t>
      </w:r>
      <w:r w:rsidR="00C21BB4" w:rsidRPr="00677BB3">
        <w:t xml:space="preserve"> concerned</w:t>
      </w:r>
      <w:r w:rsidR="00E20D9C" w:rsidRPr="00677BB3">
        <w:t>.</w:t>
      </w:r>
    </w:p>
    <w:p w:rsidR="00E20D9C" w:rsidRPr="00677BB3" w:rsidRDefault="00E20D9C" w:rsidP="00E20D9C">
      <w:pPr>
        <w:pStyle w:val="Heading3"/>
      </w:pPr>
      <w:bookmarkStart w:id="3396" w:name="_Toc99862654"/>
      <w:bookmarkStart w:id="3397" w:name="_Toc100978386"/>
      <w:bookmarkStart w:id="3398" w:name="_Toc100978771"/>
      <w:bookmarkStart w:id="3399" w:name="_Toc239473141"/>
      <w:bookmarkStart w:id="3400" w:name="_Toc239473759"/>
      <w:bookmarkStart w:id="3401" w:name="_Toc239586243"/>
      <w:bookmarkStart w:id="3402" w:name="_Toc239586551"/>
      <w:bookmarkStart w:id="3403" w:name="_Toc239587026"/>
      <w:bookmarkStart w:id="3404" w:name="_Toc240079381"/>
      <w:bookmarkStart w:id="3405" w:name="_Toc281305319"/>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r w:rsidRPr="00677BB3">
        <w:t>Inspection and Tests</w:t>
      </w:r>
      <w:bookmarkEnd w:id="2955"/>
      <w:bookmarkEnd w:id="2956"/>
      <w:bookmarkEnd w:id="2957"/>
      <w:bookmarkEnd w:id="2958"/>
      <w:bookmarkEnd w:id="2959"/>
      <w:bookmarkEnd w:id="2960"/>
      <w:bookmarkEnd w:id="2961"/>
      <w:bookmarkEnd w:id="2962"/>
      <w:bookmarkEnd w:id="2963"/>
      <w:bookmarkEnd w:id="2964"/>
      <w:bookmarkEnd w:id="2965"/>
      <w:bookmarkEnd w:id="2966"/>
      <w:bookmarkEnd w:id="3396"/>
      <w:bookmarkEnd w:id="3397"/>
      <w:bookmarkEnd w:id="3398"/>
      <w:bookmarkEnd w:id="3399"/>
      <w:bookmarkEnd w:id="3400"/>
      <w:bookmarkEnd w:id="3401"/>
      <w:bookmarkEnd w:id="3402"/>
      <w:bookmarkEnd w:id="3403"/>
      <w:bookmarkEnd w:id="3404"/>
      <w:bookmarkEnd w:id="3405"/>
    </w:p>
    <w:p w:rsidR="00E20D9C" w:rsidRPr="00677BB3" w:rsidRDefault="00E20D9C" w:rsidP="003724D3">
      <w:pPr>
        <w:pStyle w:val="Style1"/>
      </w:pPr>
      <w:bookmarkStart w:id="3406" w:name="_Ref33513461"/>
      <w:bookmarkStart w:id="3407" w:name="_Toc239473142"/>
      <w:bookmarkStart w:id="3408"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hyperlink w:anchor="_Section_VII._Technical_Specificatio" w:history="1">
        <w:r w:rsidR="00894915" w:rsidRPr="00677BB3">
          <w:fldChar w:fldCharType="begin"/>
        </w:r>
        <w:r w:rsidR="00894915" w:rsidRPr="00677BB3">
          <w:instrText xml:space="preserve"> REF _Ref97444287 \h  \* MERGEFORMAT </w:instrText>
        </w:r>
        <w:r w:rsidR="00894915" w:rsidRPr="00677BB3">
          <w:fldChar w:fldCharType="separate"/>
        </w:r>
        <w:r w:rsidR="00122AD0" w:rsidRPr="00677BB3">
          <w:t>Section VII. Technical Specifications</w:t>
        </w:r>
        <w:r w:rsidR="00894915" w:rsidRPr="00677BB3">
          <w:fldChar w:fldCharType="end"/>
        </w:r>
      </w:hyperlink>
      <w:r w:rsidRPr="00677BB3">
        <w:t xml:space="preserve"> shall specify what inspections and</w:t>
      </w:r>
      <w:r w:rsidR="00C21BB4" w:rsidRPr="00677BB3">
        <w:t>/or</w:t>
      </w:r>
      <w:r w:rsidRPr="00677BB3">
        <w:t xml:space="preserve"> tests the </w:t>
      </w:r>
      <w:r w:rsidR="00F41333">
        <w:t>Procuring Entity</w:t>
      </w:r>
      <w:r w:rsidR="00530254">
        <w:t xml:space="preserve">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06"/>
      <w:bookmarkEnd w:id="3407"/>
      <w:bookmarkEnd w:id="3408"/>
    </w:p>
    <w:p w:rsidR="00E20D9C" w:rsidRPr="00677BB3" w:rsidRDefault="008E6F6B" w:rsidP="00254D1A">
      <w:pPr>
        <w:pStyle w:val="Style1"/>
      </w:pPr>
      <w:bookmarkStart w:id="3409" w:name="_Toc239473143"/>
      <w:bookmarkStart w:id="3410"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09"/>
      <w:bookmarkEnd w:id="3410"/>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1" w:name="_Toc239473144"/>
      <w:bookmarkStart w:id="3412"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1"/>
      <w:bookmarkEnd w:id="3412"/>
    </w:p>
    <w:p w:rsidR="00E20D9C" w:rsidRPr="00677BB3" w:rsidRDefault="00E20D9C" w:rsidP="00254D1A">
      <w:pPr>
        <w:pStyle w:val="Style1"/>
      </w:pPr>
      <w:bookmarkStart w:id="3413" w:name="_Toc239473145"/>
      <w:bookmarkStart w:id="3414" w:name="_Toc239473763"/>
      <w:r w:rsidRPr="00677BB3">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122AD0">
        <w:t>5</w:t>
      </w:r>
      <w:r w:rsidR="00894915" w:rsidRPr="00677BB3">
        <w:fldChar w:fldCharType="end"/>
      </w:r>
      <w:r w:rsidRPr="00677BB3">
        <w:t>.</w:t>
      </w:r>
      <w:bookmarkEnd w:id="3413"/>
      <w:bookmarkEnd w:id="3414"/>
    </w:p>
    <w:p w:rsidR="00E20D9C" w:rsidRPr="00677BB3" w:rsidRDefault="00E20D9C" w:rsidP="00254D1A">
      <w:pPr>
        <w:pStyle w:val="Style1"/>
      </w:pPr>
      <w:bookmarkStart w:id="3415" w:name="_Toc239473146"/>
      <w:bookmarkStart w:id="3416"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5"/>
      <w:bookmarkEnd w:id="3416"/>
    </w:p>
    <w:p w:rsidR="00E20D9C" w:rsidRPr="00677BB3" w:rsidRDefault="00E20D9C" w:rsidP="00E20D9C">
      <w:pPr>
        <w:pStyle w:val="Heading3"/>
      </w:pPr>
      <w:bookmarkStart w:id="3417" w:name="_Toc99862655"/>
      <w:bookmarkStart w:id="3418" w:name="_Ref100944088"/>
      <w:bookmarkStart w:id="3419" w:name="_Toc100978387"/>
      <w:bookmarkStart w:id="3420" w:name="_Toc100978772"/>
      <w:bookmarkStart w:id="3421" w:name="_Toc239473147"/>
      <w:bookmarkStart w:id="3422" w:name="_Toc239473765"/>
      <w:bookmarkStart w:id="3423" w:name="_Toc239586244"/>
      <w:bookmarkStart w:id="3424" w:name="_Toc239586552"/>
      <w:bookmarkStart w:id="3425" w:name="_Toc239587027"/>
      <w:bookmarkStart w:id="3426" w:name="_Toc240079382"/>
      <w:bookmarkStart w:id="3427" w:name="_Ref242246526"/>
      <w:bookmarkStart w:id="3428" w:name="_Toc281305320"/>
      <w:r w:rsidRPr="00677BB3">
        <w:t>Warranty</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3417"/>
      <w:bookmarkEnd w:id="3418"/>
      <w:bookmarkEnd w:id="3419"/>
      <w:bookmarkEnd w:id="3420"/>
      <w:bookmarkEnd w:id="3421"/>
      <w:bookmarkEnd w:id="3422"/>
      <w:bookmarkEnd w:id="3423"/>
      <w:bookmarkEnd w:id="3424"/>
      <w:bookmarkEnd w:id="3425"/>
      <w:bookmarkEnd w:id="3426"/>
      <w:bookmarkEnd w:id="3427"/>
      <w:bookmarkEnd w:id="3428"/>
    </w:p>
    <w:p w:rsidR="00E20D9C" w:rsidRPr="00677BB3" w:rsidRDefault="00E25C2A" w:rsidP="00254D1A">
      <w:pPr>
        <w:pStyle w:val="Style1"/>
      </w:pPr>
      <w:bookmarkStart w:id="3429" w:name="_Toc239473148"/>
      <w:bookmarkStart w:id="3430" w:name="_Toc239473766"/>
      <w:bookmarkStart w:id="3431"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29"/>
      <w:bookmarkEnd w:id="3430"/>
      <w:bookmarkEnd w:id="3431"/>
      <w:r w:rsidR="00E20D9C" w:rsidRPr="00677BB3">
        <w:t xml:space="preserve">  </w:t>
      </w:r>
    </w:p>
    <w:p w:rsidR="00E20D9C" w:rsidRPr="00677BB3" w:rsidRDefault="00E20D9C" w:rsidP="00254D1A">
      <w:pPr>
        <w:pStyle w:val="Style1"/>
      </w:pPr>
      <w:bookmarkStart w:id="3432" w:name="_Toc239473149"/>
      <w:bookmarkStart w:id="3433" w:name="_Toc239473767"/>
      <w:r w:rsidRPr="00677BB3">
        <w:lastRenderedPageBreak/>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2"/>
      <w:bookmarkEnd w:id="3433"/>
    </w:p>
    <w:p w:rsidR="007B102C" w:rsidRPr="00677BB3" w:rsidRDefault="00E20D9C" w:rsidP="00254D1A">
      <w:pPr>
        <w:pStyle w:val="Style1"/>
      </w:pPr>
      <w:bookmarkStart w:id="3434" w:name="_Ref33516348"/>
      <w:bookmarkStart w:id="3435" w:name="_Ref97270998"/>
      <w:bookmarkStart w:id="3436" w:name="_Toc239473150"/>
      <w:bookmarkStart w:id="3437"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4"/>
      <w:r w:rsidRPr="00677BB3">
        <w:t>met.</w:t>
      </w:r>
      <w:bookmarkStart w:id="3438" w:name="_Toc239473151"/>
      <w:bookmarkStart w:id="3439" w:name="_Toc239473769"/>
      <w:bookmarkStart w:id="3440" w:name="_Ref240883728"/>
      <w:bookmarkEnd w:id="3435"/>
      <w:bookmarkEnd w:id="3436"/>
      <w:bookmarkEnd w:id="3437"/>
      <w:bookmarkEnd w:id="3438"/>
      <w:bookmarkEnd w:id="3439"/>
    </w:p>
    <w:p w:rsidR="00E20D9C" w:rsidRPr="00677BB3" w:rsidRDefault="00E20D9C" w:rsidP="00254D1A">
      <w:pPr>
        <w:pStyle w:val="Style1"/>
      </w:pPr>
      <w:bookmarkStart w:id="3441" w:name="_Toc239473152"/>
      <w:bookmarkStart w:id="3442" w:name="_Toc239473770"/>
      <w:bookmarkEnd w:id="3440"/>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3" w:name="_Ref97279719"/>
      <w:bookmarkStart w:id="3444" w:name="_Toc239473153"/>
      <w:bookmarkStart w:id="3445" w:name="_Toc239473771"/>
      <w:bookmarkStart w:id="3446" w:name="_Ref33516683"/>
      <w:bookmarkEnd w:id="3441"/>
      <w:bookmarkEnd w:id="3442"/>
      <w:r w:rsidR="00892996" w:rsidRPr="00677BB3">
        <w:t xml:space="preserve">  </w:t>
      </w:r>
      <w:bookmarkStart w:id="3447"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3"/>
      <w:bookmarkEnd w:id="3444"/>
      <w:bookmarkEnd w:id="3445"/>
      <w:bookmarkEnd w:id="3447"/>
      <w:r w:rsidRPr="00677BB3">
        <w:t xml:space="preserve"> </w:t>
      </w:r>
    </w:p>
    <w:p w:rsidR="00E20D9C" w:rsidRPr="00677BB3" w:rsidRDefault="00E20D9C" w:rsidP="00254D1A">
      <w:pPr>
        <w:pStyle w:val="Style1"/>
      </w:pPr>
      <w:bookmarkStart w:id="3448" w:name="_Ref97279734"/>
      <w:bookmarkStart w:id="3449" w:name="_Toc239473154"/>
      <w:bookmarkStart w:id="3450" w:name="_Toc239473772"/>
      <w:bookmarkEnd w:id="3446"/>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122AD0">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8"/>
      <w:bookmarkEnd w:id="3449"/>
      <w:bookmarkEnd w:id="3450"/>
    </w:p>
    <w:p w:rsidR="00D8423E" w:rsidRPr="00677BB3" w:rsidRDefault="00D8423E" w:rsidP="00D8423E">
      <w:pPr>
        <w:pStyle w:val="Heading3"/>
      </w:pPr>
      <w:bookmarkStart w:id="3451" w:name="_Ref100934519"/>
      <w:bookmarkStart w:id="3452" w:name="_Toc100978390"/>
      <w:bookmarkStart w:id="3453" w:name="_Toc100978775"/>
      <w:bookmarkStart w:id="3454" w:name="_Toc239473155"/>
      <w:bookmarkStart w:id="3455" w:name="_Toc239473773"/>
      <w:bookmarkStart w:id="3456" w:name="_Toc239586245"/>
      <w:bookmarkStart w:id="3457" w:name="_Toc239586553"/>
      <w:bookmarkStart w:id="3458" w:name="_Toc239587028"/>
      <w:bookmarkStart w:id="3459" w:name="_Toc240079383"/>
      <w:bookmarkStart w:id="3460" w:name="_Toc281305321"/>
      <w:bookmarkStart w:id="3461" w:name="_Toc99862657"/>
      <w:bookmarkEnd w:id="2982"/>
      <w:bookmarkEnd w:id="2983"/>
      <w:bookmarkEnd w:id="2984"/>
      <w:bookmarkEnd w:id="2985"/>
      <w:bookmarkEnd w:id="2986"/>
      <w:bookmarkEnd w:id="2987"/>
      <w:bookmarkEnd w:id="2988"/>
      <w:bookmarkEnd w:id="2989"/>
      <w:bookmarkEnd w:id="2990"/>
      <w:bookmarkEnd w:id="2991"/>
      <w:bookmarkEnd w:id="2992"/>
      <w:bookmarkEnd w:id="2993"/>
      <w:r w:rsidRPr="00677BB3">
        <w:t>Delays in the Supplier’s Performance</w:t>
      </w:r>
      <w:bookmarkEnd w:id="3451"/>
      <w:bookmarkEnd w:id="3452"/>
      <w:bookmarkEnd w:id="3453"/>
      <w:bookmarkEnd w:id="3454"/>
      <w:bookmarkEnd w:id="3455"/>
      <w:bookmarkEnd w:id="3456"/>
      <w:bookmarkEnd w:id="3457"/>
      <w:bookmarkEnd w:id="3458"/>
      <w:bookmarkEnd w:id="3459"/>
      <w:bookmarkEnd w:id="3460"/>
    </w:p>
    <w:p w:rsidR="00D8423E" w:rsidRPr="00677BB3" w:rsidRDefault="00D8423E" w:rsidP="00254D1A">
      <w:pPr>
        <w:pStyle w:val="Style1"/>
      </w:pPr>
      <w:bookmarkStart w:id="3462" w:name="_Toc239473156"/>
      <w:bookmarkStart w:id="3463"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462"/>
      <w:bookmarkEnd w:id="3463"/>
    </w:p>
    <w:p w:rsidR="00D8423E" w:rsidRPr="00677BB3" w:rsidRDefault="00D8423E" w:rsidP="00254D1A">
      <w:pPr>
        <w:pStyle w:val="Style1"/>
      </w:pPr>
      <w:bookmarkStart w:id="3464" w:name="_Toc239473157"/>
      <w:bookmarkStart w:id="3465"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64"/>
      <w:bookmarkEnd w:id="3465"/>
    </w:p>
    <w:p w:rsidR="00D8423E" w:rsidRPr="00677BB3" w:rsidRDefault="00D8423E" w:rsidP="00254D1A">
      <w:pPr>
        <w:pStyle w:val="Style1"/>
      </w:pPr>
      <w:bookmarkStart w:id="3466" w:name="_Toc239473158"/>
      <w:bookmarkStart w:id="3467"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122AD0">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t>29</w:t>
      </w:r>
      <w:r w:rsidR="00894915" w:rsidRPr="00677BB3">
        <w:fldChar w:fldCharType="end"/>
      </w:r>
      <w:r w:rsidRPr="00677BB3">
        <w:t xml:space="preserve"> without the application of liquidated damages.</w:t>
      </w:r>
      <w:bookmarkEnd w:id="3466"/>
      <w:bookmarkEnd w:id="3467"/>
    </w:p>
    <w:p w:rsidR="00D8423E" w:rsidRPr="00677BB3" w:rsidRDefault="00D8423E" w:rsidP="00D8423E">
      <w:pPr>
        <w:pStyle w:val="Heading3"/>
      </w:pPr>
      <w:bookmarkStart w:id="3468" w:name="_Ref100934475"/>
      <w:bookmarkStart w:id="3469" w:name="_Toc100978391"/>
      <w:bookmarkStart w:id="3470" w:name="_Toc100978776"/>
      <w:bookmarkStart w:id="3471" w:name="_Toc239473159"/>
      <w:bookmarkStart w:id="3472" w:name="_Toc239473777"/>
      <w:bookmarkStart w:id="3473" w:name="_Toc239586246"/>
      <w:bookmarkStart w:id="3474" w:name="_Toc239586554"/>
      <w:bookmarkStart w:id="3475" w:name="_Toc239587029"/>
      <w:bookmarkStart w:id="3476" w:name="_Toc240079384"/>
      <w:bookmarkStart w:id="3477" w:name="_Toc281305322"/>
      <w:r w:rsidRPr="00677BB3">
        <w:lastRenderedPageBreak/>
        <w:t>Liquidated Damages</w:t>
      </w:r>
      <w:bookmarkEnd w:id="3468"/>
      <w:bookmarkEnd w:id="3469"/>
      <w:bookmarkEnd w:id="3470"/>
      <w:bookmarkEnd w:id="3471"/>
      <w:bookmarkEnd w:id="3472"/>
      <w:bookmarkEnd w:id="3473"/>
      <w:bookmarkEnd w:id="3474"/>
      <w:bookmarkEnd w:id="3475"/>
      <w:bookmarkEnd w:id="3476"/>
      <w:bookmarkEnd w:id="3477"/>
    </w:p>
    <w:p w:rsidR="00520A6B" w:rsidRPr="00677BB3" w:rsidRDefault="001B56EF">
      <w:pPr>
        <w:pStyle w:val="Style1"/>
        <w:numPr>
          <w:ilvl w:val="0"/>
          <w:numId w:val="0"/>
        </w:numPr>
        <w:ind w:left="720"/>
      </w:pPr>
      <w:bookmarkStart w:id="3478" w:name="_Ref100935703"/>
      <w:bookmarkStart w:id="3479" w:name="_Toc239473160"/>
      <w:bookmarkStart w:id="3480"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122AD0">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122AD0">
        <w:t>23</w:t>
      </w:r>
      <w:r w:rsidR="00894915" w:rsidRPr="00677BB3">
        <w:fldChar w:fldCharType="end"/>
      </w:r>
      <w:r w:rsidR="00657347" w:rsidRPr="00677BB3">
        <w:t>, without prejudice to other courses of action and remedies open to it</w:t>
      </w:r>
      <w:r w:rsidR="00D8423E" w:rsidRPr="00677BB3">
        <w:t>.</w:t>
      </w:r>
      <w:bookmarkStart w:id="3481" w:name="_Toc239646032"/>
      <w:bookmarkStart w:id="3482" w:name="_Toc240079385"/>
      <w:bookmarkEnd w:id="3478"/>
      <w:bookmarkEnd w:id="3479"/>
      <w:bookmarkEnd w:id="3480"/>
      <w:bookmarkEnd w:id="3481"/>
      <w:bookmarkEnd w:id="3482"/>
    </w:p>
    <w:p w:rsidR="00B2604E" w:rsidRPr="00677BB3" w:rsidRDefault="00B2604E" w:rsidP="00B2604E">
      <w:pPr>
        <w:pStyle w:val="Heading3"/>
      </w:pPr>
      <w:bookmarkStart w:id="3483" w:name="_Toc281305323"/>
      <w:bookmarkStart w:id="3484" w:name="_Toc239473162"/>
      <w:bookmarkStart w:id="3485" w:name="_Toc239473780"/>
      <w:r w:rsidRPr="00677BB3">
        <w:t>Settlement of Disputes</w:t>
      </w:r>
      <w:bookmarkEnd w:id="3483"/>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4"/>
      <w:bookmarkEnd w:id="3485"/>
    </w:p>
    <w:p w:rsidR="00D8423E" w:rsidRPr="00677BB3" w:rsidRDefault="00D8423E" w:rsidP="00254D1A">
      <w:pPr>
        <w:pStyle w:val="Style1"/>
      </w:pPr>
      <w:bookmarkStart w:id="3486" w:name="_Toc239473163"/>
      <w:bookmarkStart w:id="3487"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6"/>
      <w:bookmarkEnd w:id="3487"/>
    </w:p>
    <w:p w:rsidR="00D8423E" w:rsidRPr="00677BB3" w:rsidRDefault="00D8423E" w:rsidP="00254D1A">
      <w:pPr>
        <w:pStyle w:val="Style1"/>
      </w:pPr>
      <w:bookmarkStart w:id="3488" w:name="_Toc239473164"/>
      <w:bookmarkStart w:id="3489"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8"/>
      <w:bookmarkEnd w:id="3489"/>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0" w:name="_Toc239473166"/>
      <w:bookmarkStart w:id="3491" w:name="_Toc239473784"/>
      <w:r w:rsidRPr="00677BB3">
        <w:t xml:space="preserve">Notwithstanding any reference to arbitration herein, the parties shall continue to perform their respective obligations under the Contract unless they otherwise agree; and the </w:t>
      </w:r>
      <w:r w:rsidR="00E73F24">
        <w:t>Procuring Entity</w:t>
      </w:r>
      <w:r w:rsidR="00C31F82">
        <w:t xml:space="preserve"> </w:t>
      </w:r>
      <w:r w:rsidRPr="00677BB3">
        <w:t>shall pay the Supplier any monies due the Supplier.</w:t>
      </w:r>
      <w:bookmarkEnd w:id="3490"/>
      <w:bookmarkEnd w:id="3491"/>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2" w:name="_Toc100978393"/>
      <w:bookmarkStart w:id="3493" w:name="_Toc100978778"/>
      <w:bookmarkStart w:id="3494" w:name="_Toc239473167"/>
      <w:bookmarkStart w:id="3495" w:name="_Toc239473785"/>
      <w:bookmarkStart w:id="3496" w:name="_Toc239586248"/>
      <w:bookmarkStart w:id="3497" w:name="_Toc239586556"/>
      <w:bookmarkStart w:id="3498" w:name="_Toc239587031"/>
      <w:bookmarkStart w:id="3499" w:name="_Toc240079387"/>
      <w:bookmarkStart w:id="3500" w:name="_Toc281305324"/>
      <w:r w:rsidRPr="00677BB3">
        <w:t>Liability</w:t>
      </w:r>
      <w:bookmarkEnd w:id="2994"/>
      <w:bookmarkEnd w:id="2995"/>
      <w:bookmarkEnd w:id="2996"/>
      <w:bookmarkEnd w:id="2997"/>
      <w:bookmarkEnd w:id="2998"/>
      <w:bookmarkEnd w:id="2999"/>
      <w:bookmarkEnd w:id="3000"/>
      <w:bookmarkEnd w:id="3001"/>
      <w:bookmarkEnd w:id="3002"/>
      <w:bookmarkEnd w:id="3003"/>
      <w:bookmarkEnd w:id="3004"/>
      <w:bookmarkEnd w:id="3461"/>
      <w:bookmarkEnd w:id="3492"/>
      <w:bookmarkEnd w:id="3493"/>
      <w:bookmarkEnd w:id="3494"/>
      <w:bookmarkEnd w:id="3495"/>
      <w:bookmarkEnd w:id="3496"/>
      <w:bookmarkEnd w:id="3497"/>
      <w:bookmarkEnd w:id="3498"/>
      <w:bookmarkEnd w:id="3499"/>
      <w:r w:rsidR="00190F64" w:rsidRPr="00677BB3">
        <w:t xml:space="preserve"> of the Supplier</w:t>
      </w:r>
      <w:bookmarkEnd w:id="3500"/>
    </w:p>
    <w:p w:rsidR="00190F64" w:rsidRPr="00677BB3" w:rsidRDefault="00C32568" w:rsidP="00190F64">
      <w:pPr>
        <w:pStyle w:val="Style1"/>
      </w:pPr>
      <w:bookmarkStart w:id="3501" w:name="_Ref40510765"/>
      <w:bookmarkStart w:id="3502" w:name="_Toc99004623"/>
      <w:bookmarkStart w:id="3503" w:name="_Toc99014515"/>
      <w:bookmarkStart w:id="3504" w:name="_Toc99073986"/>
      <w:bookmarkStart w:id="3505" w:name="_Toc99074585"/>
      <w:bookmarkStart w:id="3506" w:name="_Toc99075123"/>
      <w:bookmarkStart w:id="3507" w:name="_Toc99082485"/>
      <w:bookmarkStart w:id="3508" w:name="_Toc99173100"/>
      <w:bookmarkStart w:id="3509" w:name="_Toc101840686"/>
      <w:r w:rsidRPr="00677BB3">
        <w:lastRenderedPageBreak/>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1"/>
      <w:bookmarkEnd w:id="3502"/>
      <w:bookmarkEnd w:id="3503"/>
      <w:bookmarkEnd w:id="3504"/>
      <w:bookmarkEnd w:id="3505"/>
      <w:bookmarkEnd w:id="3506"/>
      <w:bookmarkEnd w:id="3507"/>
      <w:bookmarkEnd w:id="3508"/>
      <w:bookmarkEnd w:id="3509"/>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0" w:name="_Ref100934413"/>
      <w:bookmarkStart w:id="3511" w:name="_Ref100942360"/>
      <w:bookmarkStart w:id="3512" w:name="_Toc100978394"/>
      <w:bookmarkStart w:id="3513" w:name="_Toc100978779"/>
      <w:bookmarkStart w:id="3514" w:name="_Toc239473168"/>
      <w:bookmarkStart w:id="3515" w:name="_Toc239473786"/>
      <w:bookmarkStart w:id="3516" w:name="_Toc239586249"/>
      <w:bookmarkStart w:id="3517" w:name="_Toc239586557"/>
      <w:bookmarkStart w:id="3518" w:name="_Toc239587032"/>
      <w:bookmarkStart w:id="3519" w:name="_Toc240079388"/>
      <w:bookmarkStart w:id="3520" w:name="_Toc281305325"/>
      <w:bookmarkStart w:id="3521" w:name="_Ref99794049"/>
      <w:bookmarkStart w:id="3522" w:name="_Toc99862658"/>
      <w:bookmarkStart w:id="3523" w:name="_Ref99876551"/>
      <w:r w:rsidRPr="00677BB3">
        <w:t>Force Majeure</w:t>
      </w:r>
      <w:bookmarkEnd w:id="3510"/>
      <w:bookmarkEnd w:id="3511"/>
      <w:bookmarkEnd w:id="3512"/>
      <w:bookmarkEnd w:id="3513"/>
      <w:bookmarkEnd w:id="3514"/>
      <w:bookmarkEnd w:id="3515"/>
      <w:bookmarkEnd w:id="3516"/>
      <w:bookmarkEnd w:id="3517"/>
      <w:bookmarkEnd w:id="3518"/>
      <w:bookmarkEnd w:id="3519"/>
      <w:bookmarkEnd w:id="3520"/>
    </w:p>
    <w:p w:rsidR="00D72AFF" w:rsidRPr="00677BB3" w:rsidRDefault="00D72AFF" w:rsidP="00254D1A">
      <w:pPr>
        <w:pStyle w:val="Style1"/>
      </w:pPr>
      <w:bookmarkStart w:id="3524" w:name="_Toc239473169"/>
      <w:bookmarkStart w:id="3525"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4"/>
      <w:bookmarkEnd w:id="3525"/>
    </w:p>
    <w:p w:rsidR="00D72AFF" w:rsidRPr="00677BB3" w:rsidRDefault="00066C05" w:rsidP="00254D1A">
      <w:pPr>
        <w:pStyle w:val="Style1"/>
      </w:pPr>
      <w:bookmarkStart w:id="3526" w:name="_Toc239473170"/>
      <w:bookmarkStart w:id="3527"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6"/>
      <w:bookmarkEnd w:id="3527"/>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8" w:name="_Toc239473171"/>
      <w:bookmarkStart w:id="3529"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28"/>
      <w:bookmarkEnd w:id="3529"/>
    </w:p>
    <w:p w:rsidR="00E20D9C" w:rsidRPr="00677BB3" w:rsidRDefault="00E20D9C" w:rsidP="00E20D9C">
      <w:pPr>
        <w:pStyle w:val="Heading3"/>
      </w:pPr>
      <w:bookmarkStart w:id="3530" w:name="_Ref100934601"/>
      <w:bookmarkStart w:id="3531" w:name="_Ref100934828"/>
      <w:bookmarkStart w:id="3532" w:name="_Toc100978395"/>
      <w:bookmarkStart w:id="3533" w:name="_Toc100978780"/>
      <w:bookmarkStart w:id="3534" w:name="_Toc239473172"/>
      <w:bookmarkStart w:id="3535" w:name="_Toc239473790"/>
      <w:bookmarkStart w:id="3536" w:name="_Toc239586250"/>
      <w:bookmarkStart w:id="3537" w:name="_Toc239586558"/>
      <w:bookmarkStart w:id="3538" w:name="_Toc239587033"/>
      <w:bookmarkStart w:id="3539" w:name="_Toc240079389"/>
      <w:bookmarkStart w:id="3540" w:name="_Toc281305326"/>
      <w:r w:rsidRPr="00677BB3">
        <w:t>Termination for Default</w:t>
      </w:r>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521"/>
      <w:bookmarkEnd w:id="3522"/>
      <w:bookmarkEnd w:id="3523"/>
      <w:bookmarkEnd w:id="3530"/>
      <w:bookmarkEnd w:id="3531"/>
      <w:bookmarkEnd w:id="3532"/>
      <w:bookmarkEnd w:id="3533"/>
      <w:bookmarkEnd w:id="3534"/>
      <w:bookmarkEnd w:id="3535"/>
      <w:bookmarkEnd w:id="3536"/>
      <w:bookmarkEnd w:id="3537"/>
      <w:bookmarkEnd w:id="3538"/>
      <w:bookmarkEnd w:id="3539"/>
      <w:bookmarkEnd w:id="3540"/>
    </w:p>
    <w:p w:rsidR="00E20D9C" w:rsidRPr="00677BB3" w:rsidRDefault="00E20D9C" w:rsidP="00254D1A">
      <w:pPr>
        <w:pStyle w:val="Style1"/>
      </w:pPr>
      <w:bookmarkStart w:id="3541" w:name="_Ref97279800"/>
      <w:bookmarkStart w:id="3542" w:name="_Toc239473173"/>
      <w:bookmarkStart w:id="3543"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1"/>
      <w:bookmarkEnd w:id="3542"/>
      <w:bookmarkEnd w:id="3543"/>
    </w:p>
    <w:p w:rsidR="00E20D9C" w:rsidRPr="00677BB3" w:rsidRDefault="00E20D9C" w:rsidP="00BB17AB">
      <w:pPr>
        <w:pStyle w:val="Style1"/>
        <w:numPr>
          <w:ilvl w:val="3"/>
          <w:numId w:val="4"/>
        </w:numPr>
      </w:pPr>
      <w:bookmarkStart w:id="3544" w:name="_Toc239473174"/>
      <w:bookmarkStart w:id="3545"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4"/>
      <w:bookmarkEnd w:id="3545"/>
      <w:r w:rsidRPr="00677BB3">
        <w:t xml:space="preserve"> </w:t>
      </w:r>
    </w:p>
    <w:p w:rsidR="00E20D9C" w:rsidRPr="00677BB3" w:rsidRDefault="00E20D9C" w:rsidP="00BB17AB">
      <w:pPr>
        <w:pStyle w:val="Style1"/>
        <w:numPr>
          <w:ilvl w:val="3"/>
          <w:numId w:val="4"/>
        </w:numPr>
      </w:pPr>
      <w:bookmarkStart w:id="3546" w:name="_Toc239473175"/>
      <w:bookmarkStart w:id="3547" w:name="_Toc239473793"/>
      <w:r w:rsidRPr="00677BB3">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w:t>
      </w:r>
      <w:r w:rsidRPr="00677BB3">
        <w:lastRenderedPageBreak/>
        <w:t xml:space="preserve">receipt of the notice from the </w:t>
      </w:r>
      <w:r w:rsidR="00286DBD">
        <w:t>Procuring Entity</w:t>
      </w:r>
      <w:r w:rsidR="00253686">
        <w:t xml:space="preserve"> </w:t>
      </w:r>
      <w:r w:rsidRPr="00677BB3">
        <w:t>stating that the circumstance of force majeure is deemed to have ceased; or</w:t>
      </w:r>
      <w:bookmarkEnd w:id="3546"/>
      <w:bookmarkEnd w:id="3547"/>
    </w:p>
    <w:p w:rsidR="00E20D9C" w:rsidRPr="00677BB3" w:rsidRDefault="00E20D9C" w:rsidP="00BB17AB">
      <w:pPr>
        <w:pStyle w:val="Style1"/>
        <w:numPr>
          <w:ilvl w:val="3"/>
          <w:numId w:val="4"/>
        </w:numPr>
      </w:pPr>
      <w:bookmarkStart w:id="3548" w:name="_Toc239473176"/>
      <w:bookmarkStart w:id="3549" w:name="_Toc239473794"/>
      <w:r w:rsidRPr="00677BB3">
        <w:t>The Supplier fails to perform any other obligation under the Contract.</w:t>
      </w:r>
      <w:bookmarkEnd w:id="3548"/>
      <w:bookmarkEnd w:id="3549"/>
    </w:p>
    <w:p w:rsidR="00E20D9C" w:rsidRPr="00677BB3" w:rsidRDefault="00E20D9C" w:rsidP="00254D1A">
      <w:pPr>
        <w:pStyle w:val="Style1"/>
      </w:pPr>
      <w:bookmarkStart w:id="3550" w:name="_Toc239473177"/>
      <w:bookmarkStart w:id="3551"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2"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122AD0">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122AD0">
        <w:t>26</w:t>
      </w:r>
      <w:r w:rsidR="00894915" w:rsidRPr="00677BB3">
        <w:fldChar w:fldCharType="end"/>
      </w:r>
      <w:bookmarkEnd w:id="3552"/>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0"/>
      <w:bookmarkEnd w:id="3551"/>
    </w:p>
    <w:p w:rsidR="00E20D9C" w:rsidRPr="00677BB3" w:rsidRDefault="00E20D9C" w:rsidP="00254D1A">
      <w:pPr>
        <w:pStyle w:val="Style1"/>
      </w:pPr>
      <w:bookmarkStart w:id="3553" w:name="_Toc239473178"/>
      <w:bookmarkStart w:id="3554"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3"/>
      <w:bookmarkEnd w:id="3554"/>
    </w:p>
    <w:p w:rsidR="00E20D9C" w:rsidRPr="00677BB3" w:rsidRDefault="00E20D9C" w:rsidP="00E20D9C">
      <w:pPr>
        <w:pStyle w:val="Heading3"/>
      </w:pPr>
      <w:bookmarkStart w:id="3555" w:name="_Toc99862659"/>
      <w:bookmarkStart w:id="3556" w:name="_Toc100978396"/>
      <w:bookmarkStart w:id="3557" w:name="_Toc100978781"/>
      <w:bookmarkStart w:id="3558" w:name="_Toc239473179"/>
      <w:bookmarkStart w:id="3559" w:name="_Toc239473797"/>
      <w:bookmarkStart w:id="3560" w:name="_Toc239586251"/>
      <w:bookmarkStart w:id="3561" w:name="_Toc239586559"/>
      <w:bookmarkStart w:id="3562" w:name="_Toc239587034"/>
      <w:bookmarkStart w:id="3563" w:name="_Toc240079390"/>
      <w:bookmarkStart w:id="3564" w:name="_Toc281305327"/>
      <w:r w:rsidRPr="00677BB3">
        <w:t>Termination for Insolvency</w:t>
      </w:r>
      <w:bookmarkEnd w:id="3018"/>
      <w:bookmarkEnd w:id="3019"/>
      <w:bookmarkEnd w:id="3020"/>
      <w:bookmarkEnd w:id="3021"/>
      <w:bookmarkEnd w:id="3022"/>
      <w:bookmarkEnd w:id="3023"/>
      <w:bookmarkEnd w:id="3024"/>
      <w:bookmarkEnd w:id="3025"/>
      <w:bookmarkEnd w:id="3026"/>
      <w:bookmarkEnd w:id="3027"/>
      <w:bookmarkEnd w:id="3028"/>
      <w:bookmarkEnd w:id="3555"/>
      <w:bookmarkEnd w:id="3556"/>
      <w:bookmarkEnd w:id="3557"/>
      <w:bookmarkEnd w:id="3558"/>
      <w:bookmarkEnd w:id="3559"/>
      <w:bookmarkEnd w:id="3560"/>
      <w:bookmarkEnd w:id="3561"/>
      <w:bookmarkEnd w:id="3562"/>
      <w:bookmarkEnd w:id="3563"/>
      <w:bookmarkEnd w:id="3564"/>
    </w:p>
    <w:p w:rsidR="00E20D9C" w:rsidRPr="00677BB3" w:rsidRDefault="00E20D9C" w:rsidP="00F87704">
      <w:pPr>
        <w:pStyle w:val="Style2"/>
        <w:tabs>
          <w:tab w:val="clear" w:pos="1440"/>
        </w:tabs>
        <w:ind w:left="720"/>
      </w:pPr>
      <w:bookmarkStart w:id="3565"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5"/>
    </w:p>
    <w:p w:rsidR="00E20D9C" w:rsidRPr="00677BB3" w:rsidRDefault="00E20D9C" w:rsidP="00E20D9C">
      <w:pPr>
        <w:pStyle w:val="Heading3"/>
      </w:pPr>
      <w:bookmarkStart w:id="3566" w:name="_Toc99862660"/>
      <w:bookmarkStart w:id="3567" w:name="_Toc100978397"/>
      <w:bookmarkStart w:id="3568" w:name="_Toc100978782"/>
      <w:bookmarkStart w:id="3569" w:name="_Toc239473180"/>
      <w:bookmarkStart w:id="3570" w:name="_Toc239473798"/>
      <w:bookmarkStart w:id="3571" w:name="_Toc239586252"/>
      <w:bookmarkStart w:id="3572" w:name="_Toc239586560"/>
      <w:bookmarkStart w:id="3573" w:name="_Toc239587035"/>
      <w:bookmarkStart w:id="3574" w:name="_Toc240079391"/>
      <w:bookmarkStart w:id="3575" w:name="_Toc281305328"/>
      <w:r w:rsidRPr="00677BB3">
        <w:t>Termination for Convenience</w:t>
      </w:r>
      <w:bookmarkEnd w:id="3029"/>
      <w:bookmarkEnd w:id="3030"/>
      <w:bookmarkEnd w:id="3031"/>
      <w:bookmarkEnd w:id="3032"/>
      <w:bookmarkEnd w:id="3033"/>
      <w:bookmarkEnd w:id="3034"/>
      <w:bookmarkEnd w:id="3035"/>
      <w:bookmarkEnd w:id="3036"/>
      <w:bookmarkEnd w:id="3037"/>
      <w:bookmarkEnd w:id="3038"/>
      <w:bookmarkEnd w:id="3039"/>
      <w:bookmarkEnd w:id="3566"/>
      <w:bookmarkEnd w:id="3567"/>
      <w:bookmarkEnd w:id="3568"/>
      <w:bookmarkEnd w:id="3569"/>
      <w:bookmarkEnd w:id="3570"/>
      <w:bookmarkEnd w:id="3571"/>
      <w:bookmarkEnd w:id="3572"/>
      <w:bookmarkEnd w:id="3573"/>
      <w:bookmarkEnd w:id="3574"/>
      <w:bookmarkEnd w:id="3575"/>
    </w:p>
    <w:p w:rsidR="00E20D9C" w:rsidRPr="00677BB3" w:rsidRDefault="00E20D9C" w:rsidP="00254D1A">
      <w:pPr>
        <w:pStyle w:val="Style1"/>
      </w:pPr>
      <w:bookmarkStart w:id="3576" w:name="_Ref97280235"/>
      <w:bookmarkStart w:id="3577" w:name="_Toc239473181"/>
      <w:bookmarkStart w:id="3578" w:name="_Toc239473799"/>
      <w:r w:rsidRPr="00677BB3">
        <w:t xml:space="preserve">The </w:t>
      </w:r>
      <w:r w:rsidR="007318A7">
        <w:t>Procuring Entity</w:t>
      </w:r>
      <w:r w:rsidR="002B21DD" w:rsidRPr="00677BB3">
        <w:t xml:space="preserve">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6"/>
      <w:bookmarkEnd w:id="3577"/>
      <w:bookmarkEnd w:id="3578"/>
    </w:p>
    <w:p w:rsidR="00E20D9C" w:rsidRPr="00677BB3" w:rsidRDefault="00E20D9C" w:rsidP="00254D1A">
      <w:pPr>
        <w:pStyle w:val="Style1"/>
      </w:pPr>
      <w:bookmarkStart w:id="3579" w:name="_Toc239473182"/>
      <w:bookmarkStart w:id="3580"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79"/>
      <w:bookmarkEnd w:id="3580"/>
    </w:p>
    <w:p w:rsidR="00E20D9C" w:rsidRPr="00677BB3" w:rsidRDefault="00E20D9C" w:rsidP="00BB17AB">
      <w:pPr>
        <w:pStyle w:val="Style1"/>
        <w:numPr>
          <w:ilvl w:val="3"/>
          <w:numId w:val="4"/>
        </w:numPr>
      </w:pPr>
      <w:bookmarkStart w:id="3581" w:name="_Toc239473183"/>
      <w:bookmarkStart w:id="3582" w:name="_Toc239473801"/>
      <w:r w:rsidRPr="00677BB3">
        <w:t xml:space="preserve">to have any portion delivered </w:t>
      </w:r>
      <w:r w:rsidR="001E3542" w:rsidRPr="00677BB3">
        <w:t>and/</w:t>
      </w:r>
      <w:r w:rsidRPr="00677BB3">
        <w:t>or performed and paid at the contract terms and prices; and/or</w:t>
      </w:r>
      <w:bookmarkEnd w:id="3581"/>
      <w:bookmarkEnd w:id="3582"/>
    </w:p>
    <w:p w:rsidR="00E20D9C" w:rsidRPr="00677BB3" w:rsidRDefault="00E20D9C" w:rsidP="00BB17AB">
      <w:pPr>
        <w:pStyle w:val="Style1"/>
        <w:numPr>
          <w:ilvl w:val="3"/>
          <w:numId w:val="4"/>
        </w:numPr>
      </w:pPr>
      <w:bookmarkStart w:id="3583" w:name="_Toc239473184"/>
      <w:bookmarkStart w:id="3584" w:name="_Toc239473802"/>
      <w:r w:rsidRPr="00677BB3">
        <w:lastRenderedPageBreak/>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3"/>
      <w:bookmarkEnd w:id="3584"/>
    </w:p>
    <w:p w:rsidR="00E20D9C" w:rsidRPr="00677BB3" w:rsidRDefault="00E20D9C" w:rsidP="00254D1A">
      <w:pPr>
        <w:pStyle w:val="Style1"/>
      </w:pPr>
      <w:bookmarkStart w:id="3585" w:name="_Toc239473185"/>
      <w:bookmarkStart w:id="3586"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5"/>
      <w:bookmarkEnd w:id="3586"/>
    </w:p>
    <w:p w:rsidR="00E20D9C" w:rsidRPr="00677BB3" w:rsidRDefault="00E20D9C" w:rsidP="00E20D9C">
      <w:pPr>
        <w:pStyle w:val="Heading3"/>
      </w:pPr>
      <w:bookmarkStart w:id="3587" w:name="_Toc99862661"/>
      <w:bookmarkStart w:id="3588" w:name="_Ref99876560"/>
      <w:bookmarkStart w:id="3589" w:name="_Ref100934841"/>
      <w:bookmarkStart w:id="3590" w:name="_Toc100978398"/>
      <w:bookmarkStart w:id="3591" w:name="_Toc100978783"/>
      <w:bookmarkStart w:id="3592" w:name="_Toc239473186"/>
      <w:bookmarkStart w:id="3593" w:name="_Toc239473804"/>
      <w:bookmarkStart w:id="3594" w:name="_Toc239586253"/>
      <w:bookmarkStart w:id="3595" w:name="_Toc239586561"/>
      <w:bookmarkStart w:id="3596" w:name="_Toc239587036"/>
      <w:bookmarkStart w:id="3597" w:name="_Toc240079392"/>
      <w:bookmarkStart w:id="3598" w:name="_Toc281305329"/>
      <w:r w:rsidRPr="00677BB3">
        <w:t>Termination for Unlawful Acts</w:t>
      </w:r>
      <w:bookmarkEnd w:id="3040"/>
      <w:bookmarkEnd w:id="3587"/>
      <w:bookmarkEnd w:id="3588"/>
      <w:bookmarkEnd w:id="3589"/>
      <w:bookmarkEnd w:id="3590"/>
      <w:bookmarkEnd w:id="3591"/>
      <w:bookmarkEnd w:id="3592"/>
      <w:bookmarkEnd w:id="3593"/>
      <w:bookmarkEnd w:id="3594"/>
      <w:bookmarkEnd w:id="3595"/>
      <w:bookmarkEnd w:id="3596"/>
      <w:bookmarkEnd w:id="3597"/>
      <w:bookmarkEnd w:id="3598"/>
    </w:p>
    <w:p w:rsidR="00E20D9C" w:rsidRPr="00677BB3" w:rsidRDefault="00E20D9C" w:rsidP="00254D1A">
      <w:pPr>
        <w:pStyle w:val="Style1"/>
      </w:pPr>
      <w:bookmarkStart w:id="3599" w:name="_Toc239473187"/>
      <w:bookmarkStart w:id="3600"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599"/>
      <w:bookmarkEnd w:id="3600"/>
    </w:p>
    <w:p w:rsidR="00E20D9C" w:rsidRPr="00677BB3" w:rsidRDefault="00E20D9C" w:rsidP="00BB17AB">
      <w:pPr>
        <w:pStyle w:val="Style1"/>
        <w:numPr>
          <w:ilvl w:val="3"/>
          <w:numId w:val="4"/>
        </w:numPr>
      </w:pPr>
      <w:bookmarkStart w:id="3601" w:name="_Toc239473188"/>
      <w:bookmarkStart w:id="3602"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122AD0">
        <w:t>3.1(a)</w:t>
      </w:r>
      <w:r w:rsidR="00894915" w:rsidRPr="00677BB3">
        <w:fldChar w:fldCharType="end"/>
      </w:r>
      <w:r w:rsidRPr="00677BB3">
        <w:t>;</w:t>
      </w:r>
      <w:bookmarkEnd w:id="3601"/>
      <w:bookmarkEnd w:id="3602"/>
    </w:p>
    <w:p w:rsidR="00E20D9C" w:rsidRPr="00677BB3" w:rsidRDefault="00E20D9C" w:rsidP="00BB17AB">
      <w:pPr>
        <w:pStyle w:val="Style1"/>
        <w:numPr>
          <w:ilvl w:val="3"/>
          <w:numId w:val="4"/>
        </w:numPr>
      </w:pPr>
      <w:bookmarkStart w:id="3603" w:name="_Toc239473189"/>
      <w:bookmarkStart w:id="3604" w:name="_Toc239473807"/>
      <w:r w:rsidRPr="00677BB3">
        <w:t>Drawing up or using forged documents;</w:t>
      </w:r>
      <w:bookmarkEnd w:id="3603"/>
      <w:bookmarkEnd w:id="3604"/>
    </w:p>
    <w:p w:rsidR="00E20D9C" w:rsidRPr="00677BB3" w:rsidRDefault="00E20D9C" w:rsidP="00BB17AB">
      <w:pPr>
        <w:pStyle w:val="Style1"/>
        <w:numPr>
          <w:ilvl w:val="3"/>
          <w:numId w:val="4"/>
        </w:numPr>
      </w:pPr>
      <w:bookmarkStart w:id="3605" w:name="_Toc239473190"/>
      <w:bookmarkStart w:id="3606" w:name="_Toc239473808"/>
      <w:r w:rsidRPr="00677BB3">
        <w:t>Using adulterated materials, means or methods, or engaging in production contrary to rules of science or the trade; and</w:t>
      </w:r>
      <w:bookmarkEnd w:id="3605"/>
      <w:bookmarkEnd w:id="3606"/>
    </w:p>
    <w:p w:rsidR="00E20D9C" w:rsidRPr="00677BB3" w:rsidRDefault="00E20D9C" w:rsidP="00BB17AB">
      <w:pPr>
        <w:pStyle w:val="Style1"/>
        <w:numPr>
          <w:ilvl w:val="3"/>
          <w:numId w:val="4"/>
        </w:numPr>
      </w:pPr>
      <w:bookmarkStart w:id="3607" w:name="_Toc239473191"/>
      <w:bookmarkStart w:id="3608" w:name="_Toc239473809"/>
      <w:r w:rsidRPr="00677BB3">
        <w:t>Any other act analogous to the foregoing.</w:t>
      </w:r>
      <w:bookmarkEnd w:id="3607"/>
      <w:bookmarkEnd w:id="3608"/>
    </w:p>
    <w:p w:rsidR="00E20D9C" w:rsidRPr="00677BB3" w:rsidRDefault="00E20D9C" w:rsidP="00E20D9C">
      <w:pPr>
        <w:pStyle w:val="Heading3"/>
      </w:pPr>
      <w:bookmarkStart w:id="3609" w:name="_Toc99862662"/>
      <w:bookmarkStart w:id="3610" w:name="_Toc100978399"/>
      <w:bookmarkStart w:id="3611" w:name="_Toc100978784"/>
      <w:bookmarkStart w:id="3612" w:name="_Toc239473192"/>
      <w:bookmarkStart w:id="3613" w:name="_Toc239473810"/>
      <w:bookmarkStart w:id="3614" w:name="_Toc239586254"/>
      <w:bookmarkStart w:id="3615" w:name="_Toc239586562"/>
      <w:bookmarkStart w:id="3616" w:name="_Toc239587037"/>
      <w:bookmarkStart w:id="3617" w:name="_Toc240079393"/>
      <w:bookmarkStart w:id="3618" w:name="_Toc281305330"/>
      <w:r w:rsidRPr="00677BB3">
        <w:t>Procedures for Termination of Contracts</w:t>
      </w:r>
      <w:bookmarkEnd w:id="3609"/>
      <w:bookmarkEnd w:id="3610"/>
      <w:bookmarkEnd w:id="3611"/>
      <w:bookmarkEnd w:id="3612"/>
      <w:bookmarkEnd w:id="3613"/>
      <w:bookmarkEnd w:id="3614"/>
      <w:bookmarkEnd w:id="3615"/>
      <w:bookmarkEnd w:id="3616"/>
      <w:bookmarkEnd w:id="3617"/>
      <w:bookmarkEnd w:id="3618"/>
    </w:p>
    <w:p w:rsidR="00E20D9C" w:rsidRPr="00677BB3" w:rsidRDefault="00E20D9C" w:rsidP="00254D1A">
      <w:pPr>
        <w:pStyle w:val="Style1"/>
      </w:pPr>
      <w:bookmarkStart w:id="3619" w:name="_Toc239473193"/>
      <w:bookmarkStart w:id="3620" w:name="_Toc239473811"/>
      <w:r w:rsidRPr="00677BB3">
        <w:t xml:space="preserve">The following provisions shall govern the procedures for termination of </w:t>
      </w:r>
      <w:r w:rsidR="001E3542" w:rsidRPr="00677BB3">
        <w:t xml:space="preserve">this </w:t>
      </w:r>
      <w:r w:rsidRPr="00677BB3">
        <w:t>Contract:</w:t>
      </w:r>
      <w:bookmarkEnd w:id="3619"/>
      <w:bookmarkEnd w:id="3620"/>
    </w:p>
    <w:p w:rsidR="00E20D9C" w:rsidRPr="00677BB3" w:rsidRDefault="00E20D9C" w:rsidP="00BB17AB">
      <w:pPr>
        <w:pStyle w:val="Style1"/>
        <w:numPr>
          <w:ilvl w:val="3"/>
          <w:numId w:val="4"/>
        </w:numPr>
      </w:pPr>
      <w:bookmarkStart w:id="3621" w:name="_Toc239473194"/>
      <w:bookmarkStart w:id="3622"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1"/>
      <w:bookmarkEnd w:id="3622"/>
    </w:p>
    <w:p w:rsidR="00E20D9C" w:rsidRPr="00677BB3" w:rsidRDefault="00E20D9C" w:rsidP="00BB17AB">
      <w:pPr>
        <w:pStyle w:val="Style1"/>
        <w:numPr>
          <w:ilvl w:val="3"/>
          <w:numId w:val="4"/>
        </w:numPr>
      </w:pPr>
      <w:bookmarkStart w:id="3623" w:name="_Toc239473195"/>
      <w:bookmarkStart w:id="3624" w:name="_Toc239473813"/>
      <w:r w:rsidRPr="00677BB3">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3"/>
      <w:bookmarkEnd w:id="3624"/>
    </w:p>
    <w:p w:rsidR="00E20D9C" w:rsidRPr="00677BB3" w:rsidRDefault="00E20D9C" w:rsidP="00BB17AB">
      <w:pPr>
        <w:pStyle w:val="Style1"/>
        <w:numPr>
          <w:ilvl w:val="4"/>
          <w:numId w:val="4"/>
        </w:numPr>
      </w:pPr>
      <w:bookmarkStart w:id="3625" w:name="_Toc239473196"/>
      <w:bookmarkStart w:id="3626"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5"/>
      <w:bookmarkEnd w:id="3626"/>
    </w:p>
    <w:p w:rsidR="00E20D9C" w:rsidRPr="00677BB3" w:rsidRDefault="00E20D9C" w:rsidP="00BB17AB">
      <w:pPr>
        <w:pStyle w:val="Style1"/>
        <w:numPr>
          <w:ilvl w:val="4"/>
          <w:numId w:val="4"/>
        </w:numPr>
      </w:pPr>
      <w:bookmarkStart w:id="3627" w:name="_Toc239473197"/>
      <w:bookmarkStart w:id="3628" w:name="_Toc239473815"/>
      <w:r w:rsidRPr="00677BB3">
        <w:t>the extent of termination, whether in whole or in part;</w:t>
      </w:r>
      <w:bookmarkEnd w:id="3627"/>
      <w:bookmarkEnd w:id="3628"/>
      <w:r w:rsidRPr="00677BB3">
        <w:t xml:space="preserve"> </w:t>
      </w:r>
    </w:p>
    <w:p w:rsidR="00E20D9C" w:rsidRPr="00677BB3" w:rsidRDefault="00E20D9C" w:rsidP="00BB17AB">
      <w:pPr>
        <w:pStyle w:val="Style1"/>
        <w:numPr>
          <w:ilvl w:val="4"/>
          <w:numId w:val="4"/>
        </w:numPr>
      </w:pPr>
      <w:bookmarkStart w:id="3629" w:name="_Toc239473198"/>
      <w:bookmarkStart w:id="3630" w:name="_Toc239473816"/>
      <w:r w:rsidRPr="00677BB3">
        <w:lastRenderedPageBreak/>
        <w:t xml:space="preserve">an instruction to the Supplier to show cause as to why </w:t>
      </w:r>
      <w:r w:rsidR="001E3542" w:rsidRPr="00677BB3">
        <w:t xml:space="preserve">this Contract </w:t>
      </w:r>
      <w:r w:rsidRPr="00677BB3">
        <w:t>should not be terminated; and</w:t>
      </w:r>
      <w:bookmarkEnd w:id="3629"/>
      <w:bookmarkEnd w:id="3630"/>
    </w:p>
    <w:p w:rsidR="00E20D9C" w:rsidRPr="00677BB3" w:rsidRDefault="004728B5" w:rsidP="00BB17AB">
      <w:pPr>
        <w:pStyle w:val="Style1"/>
        <w:numPr>
          <w:ilvl w:val="4"/>
          <w:numId w:val="4"/>
        </w:numPr>
      </w:pPr>
      <w:bookmarkStart w:id="3631" w:name="_Toc239473199"/>
      <w:bookmarkStart w:id="3632" w:name="_Toc239473817"/>
      <w:r>
        <w:t>special instructions of the Procuring Entity</w:t>
      </w:r>
      <w:r w:rsidR="00E20D9C" w:rsidRPr="00677BB3">
        <w:t>, if any.</w:t>
      </w:r>
      <w:bookmarkEnd w:id="3631"/>
      <w:bookmarkEnd w:id="3632"/>
    </w:p>
    <w:p w:rsidR="00E20D9C" w:rsidRPr="00677BB3" w:rsidRDefault="00E20D9C" w:rsidP="00BB17AB">
      <w:pPr>
        <w:pStyle w:val="Style1"/>
        <w:numPr>
          <w:ilvl w:val="3"/>
          <w:numId w:val="4"/>
        </w:numPr>
      </w:pPr>
      <w:bookmarkStart w:id="3633" w:name="_Toc239473200"/>
      <w:bookmarkStart w:id="3634" w:name="_Toc239473818"/>
      <w:r w:rsidRPr="00677BB3">
        <w:t>The Notice to Terminate shall be accompanied by a copy of the Verified Report;</w:t>
      </w:r>
      <w:bookmarkEnd w:id="3633"/>
      <w:bookmarkEnd w:id="3634"/>
    </w:p>
    <w:p w:rsidR="00E20D9C" w:rsidRPr="00677BB3" w:rsidRDefault="00E20D9C" w:rsidP="00BB17AB">
      <w:pPr>
        <w:pStyle w:val="Style1"/>
        <w:numPr>
          <w:ilvl w:val="3"/>
          <w:numId w:val="4"/>
        </w:numPr>
      </w:pPr>
      <w:bookmarkStart w:id="3635" w:name="_Toc239473201"/>
      <w:bookmarkStart w:id="3636"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635"/>
      <w:bookmarkEnd w:id="3636"/>
      <w:r w:rsidRPr="00677BB3">
        <w:t xml:space="preserve"> </w:t>
      </w:r>
    </w:p>
    <w:p w:rsidR="00E20D9C" w:rsidRPr="00677BB3" w:rsidRDefault="00E20D9C" w:rsidP="00BB17AB">
      <w:pPr>
        <w:pStyle w:val="Style1"/>
        <w:numPr>
          <w:ilvl w:val="3"/>
          <w:numId w:val="4"/>
        </w:numPr>
      </w:pPr>
      <w:bookmarkStart w:id="3637" w:name="_Toc239473202"/>
      <w:bookmarkStart w:id="3638"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7"/>
      <w:bookmarkEnd w:id="3638"/>
      <w:r w:rsidRPr="00677BB3">
        <w:t xml:space="preserve"> </w:t>
      </w:r>
    </w:p>
    <w:p w:rsidR="00E20D9C" w:rsidRPr="00677BB3" w:rsidRDefault="00E20D9C" w:rsidP="00BB17AB">
      <w:pPr>
        <w:pStyle w:val="Style1"/>
        <w:numPr>
          <w:ilvl w:val="3"/>
          <w:numId w:val="4"/>
        </w:numPr>
      </w:pPr>
      <w:bookmarkStart w:id="3639" w:name="_Toc239473203"/>
      <w:bookmarkStart w:id="3640"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39"/>
      <w:bookmarkEnd w:id="3640"/>
      <w:r w:rsidR="00F87704" w:rsidRPr="00677BB3">
        <w:t xml:space="preserve"> </w:t>
      </w:r>
    </w:p>
    <w:p w:rsidR="00F87704" w:rsidRPr="00677BB3" w:rsidRDefault="00E20D9C" w:rsidP="00BB17AB">
      <w:pPr>
        <w:pStyle w:val="Style1"/>
        <w:numPr>
          <w:ilvl w:val="3"/>
          <w:numId w:val="4"/>
        </w:numPr>
      </w:pPr>
      <w:bookmarkStart w:id="3641" w:name="_Toc239473204"/>
      <w:bookmarkStart w:id="3642"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641"/>
      <w:bookmarkEnd w:id="3642"/>
    </w:p>
    <w:p w:rsidR="00167F76" w:rsidRDefault="00283CE5" w:rsidP="00BB17AB">
      <w:pPr>
        <w:pStyle w:val="Style1"/>
        <w:numPr>
          <w:ilvl w:val="3"/>
          <w:numId w:val="4"/>
        </w:numPr>
      </w:pPr>
      <w:bookmarkStart w:id="3643" w:name="_Toc239473205"/>
      <w:bookmarkStart w:id="3644" w:name="_Toc239473823"/>
      <w:r w:rsidRPr="00677BB3">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3"/>
      <w:bookmarkEnd w:id="3644"/>
    </w:p>
    <w:p w:rsidR="00921E2C" w:rsidRPr="00677BB3" w:rsidRDefault="00921E2C" w:rsidP="00921E2C">
      <w:pPr>
        <w:pStyle w:val="Heading3"/>
      </w:pPr>
      <w:bookmarkStart w:id="3645" w:name="_Toc100978400"/>
      <w:bookmarkStart w:id="3646" w:name="_Toc100978785"/>
      <w:bookmarkStart w:id="3647" w:name="_Toc239473206"/>
      <w:bookmarkStart w:id="3648" w:name="_Toc239473824"/>
      <w:bookmarkStart w:id="3649" w:name="_Toc239586255"/>
      <w:bookmarkStart w:id="3650" w:name="_Toc239586563"/>
      <w:bookmarkStart w:id="3651" w:name="_Toc239587038"/>
      <w:bookmarkStart w:id="3652" w:name="_Toc240079394"/>
      <w:bookmarkStart w:id="3653" w:name="_Toc281305331"/>
      <w:bookmarkStart w:id="3654" w:name="_Toc99862663"/>
      <w:r w:rsidRPr="00677BB3">
        <w:t>Assignment of Rights</w:t>
      </w:r>
      <w:bookmarkEnd w:id="3645"/>
      <w:bookmarkEnd w:id="3646"/>
      <w:bookmarkEnd w:id="3647"/>
      <w:bookmarkEnd w:id="3648"/>
      <w:bookmarkEnd w:id="3649"/>
      <w:bookmarkEnd w:id="3650"/>
      <w:bookmarkEnd w:id="3651"/>
      <w:bookmarkEnd w:id="3652"/>
      <w:bookmarkEnd w:id="3653"/>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5" w:name="_Ref100933376"/>
      <w:bookmarkStart w:id="3656" w:name="_Toc100978401"/>
      <w:bookmarkStart w:id="3657" w:name="_Toc100978786"/>
      <w:bookmarkStart w:id="3658" w:name="_Toc239473207"/>
      <w:bookmarkStart w:id="3659" w:name="_Toc239473825"/>
      <w:bookmarkStart w:id="3660" w:name="_Toc239586256"/>
      <w:bookmarkStart w:id="3661" w:name="_Toc239586564"/>
      <w:bookmarkStart w:id="3662" w:name="_Toc239587039"/>
      <w:bookmarkStart w:id="3663" w:name="_Toc240079395"/>
      <w:bookmarkStart w:id="3664" w:name="_Toc281305332"/>
      <w:r w:rsidRPr="00677BB3">
        <w:t>Contract Amendment</w:t>
      </w:r>
      <w:bookmarkEnd w:id="3655"/>
      <w:bookmarkEnd w:id="3656"/>
      <w:bookmarkEnd w:id="3657"/>
      <w:bookmarkEnd w:id="3658"/>
      <w:bookmarkEnd w:id="3659"/>
      <w:bookmarkEnd w:id="3660"/>
      <w:bookmarkEnd w:id="3661"/>
      <w:bookmarkEnd w:id="3662"/>
      <w:bookmarkEnd w:id="3663"/>
      <w:bookmarkEnd w:id="3664"/>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5" w:name="_Toc100907104"/>
      <w:bookmarkStart w:id="3666" w:name="_Toc100978403"/>
      <w:bookmarkStart w:id="3667" w:name="_Toc100978788"/>
      <w:bookmarkStart w:id="3668" w:name="_Toc100907108"/>
      <w:bookmarkStart w:id="3669" w:name="_Toc100978407"/>
      <w:bookmarkStart w:id="3670" w:name="_Toc100978792"/>
      <w:bookmarkStart w:id="3671" w:name="_Toc99862665"/>
      <w:bookmarkStart w:id="3672" w:name="_Toc100978408"/>
      <w:bookmarkStart w:id="3673" w:name="_Toc100978793"/>
      <w:bookmarkStart w:id="3674" w:name="_Toc239473208"/>
      <w:bookmarkStart w:id="3675" w:name="_Toc239473826"/>
      <w:bookmarkStart w:id="3676" w:name="_Toc239586257"/>
      <w:bookmarkStart w:id="3677" w:name="_Toc239586565"/>
      <w:bookmarkStart w:id="3678" w:name="_Toc239587040"/>
      <w:bookmarkStart w:id="3679" w:name="_Toc240079396"/>
      <w:bookmarkStart w:id="3680" w:name="_Toc281305333"/>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654"/>
      <w:bookmarkEnd w:id="3665"/>
      <w:bookmarkEnd w:id="3666"/>
      <w:bookmarkEnd w:id="3667"/>
      <w:bookmarkEnd w:id="3668"/>
      <w:bookmarkEnd w:id="3669"/>
      <w:bookmarkEnd w:id="3670"/>
      <w:r w:rsidRPr="00677BB3">
        <w:t>Application</w:t>
      </w:r>
      <w:bookmarkEnd w:id="3054"/>
      <w:bookmarkEnd w:id="3055"/>
      <w:bookmarkEnd w:id="3056"/>
      <w:bookmarkEnd w:id="3057"/>
      <w:bookmarkEnd w:id="3058"/>
      <w:bookmarkEnd w:id="3059"/>
      <w:bookmarkEnd w:id="3060"/>
      <w:bookmarkEnd w:id="3061"/>
      <w:bookmarkEnd w:id="3062"/>
      <w:bookmarkEnd w:id="3063"/>
      <w:bookmarkEnd w:id="3064"/>
      <w:bookmarkEnd w:id="3671"/>
      <w:bookmarkEnd w:id="3672"/>
      <w:bookmarkEnd w:id="3673"/>
      <w:bookmarkEnd w:id="3674"/>
      <w:bookmarkEnd w:id="3675"/>
      <w:bookmarkEnd w:id="3676"/>
      <w:bookmarkEnd w:id="3677"/>
      <w:bookmarkEnd w:id="3678"/>
      <w:bookmarkEnd w:id="3679"/>
      <w:bookmarkEnd w:id="3680"/>
    </w:p>
    <w:p w:rsidR="00FE7361" w:rsidRPr="00677BB3" w:rsidRDefault="00E20D9C" w:rsidP="00254D1A">
      <w:pPr>
        <w:pStyle w:val="Style2"/>
        <w:tabs>
          <w:tab w:val="clear" w:pos="1440"/>
        </w:tabs>
        <w:ind w:left="720"/>
      </w:pPr>
      <w:r w:rsidRPr="00677BB3">
        <w:lastRenderedPageBreak/>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1" w:name="_Toc36609045"/>
      <w:bookmarkStart w:id="3682" w:name="_Toc36609141"/>
      <w:bookmarkStart w:id="3683" w:name="_Toc50797761"/>
      <w:bookmarkStart w:id="3684" w:name="_Ref59943790"/>
      <w:bookmarkStart w:id="3685" w:name="_Toc59950296"/>
      <w:bookmarkStart w:id="3686" w:name="_Toc70519779"/>
      <w:bookmarkStart w:id="3687" w:name="_Toc77504421"/>
      <w:bookmarkStart w:id="3688" w:name="_Toc79297463"/>
      <w:bookmarkStart w:id="3689" w:name="_Toc79301811"/>
      <w:bookmarkStart w:id="3690" w:name="_Toc79302382"/>
      <w:bookmarkStart w:id="3691" w:name="_Toc85276350"/>
      <w:bookmarkStart w:id="3692" w:name="_Toc97189044"/>
      <w:bookmarkStart w:id="3693" w:name="_Toc99862666"/>
      <w:bookmarkStart w:id="3694" w:name="_Ref99867767"/>
      <w:bookmarkStart w:id="3695" w:name="_Ref99932759"/>
      <w:bookmarkStart w:id="3696" w:name="_Ref99934376"/>
      <w:bookmarkStart w:id="3697" w:name="_Toc99942712"/>
      <w:bookmarkStart w:id="3698" w:name="_Toc100755417"/>
      <w:bookmarkStart w:id="3699" w:name="_Toc100907110"/>
      <w:bookmarkStart w:id="3700" w:name="_Toc100978409"/>
      <w:bookmarkStart w:id="3701" w:name="_Toc100978794"/>
      <w:bookmarkStart w:id="3702" w:name="_Toc239473209"/>
      <w:bookmarkStart w:id="3703" w:name="_Toc239473827"/>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1"/>
          <w:headerReference w:type="default" r:id="rId42"/>
          <w:footerReference w:type="default" r:id="rId43"/>
          <w:headerReference w:type="first" r:id="rId44"/>
          <w:footnotePr>
            <w:numRestart w:val="eachPage"/>
          </w:footnotePr>
          <w:pgSz w:w="12240" w:h="15840" w:code="1"/>
          <w:pgMar w:top="1440" w:right="1440" w:bottom="1440" w:left="1440" w:header="720" w:footer="720" w:gutter="0"/>
          <w:cols w:space="720"/>
          <w:docGrid w:linePitch="360"/>
        </w:sectPr>
      </w:pPr>
      <w:bookmarkStart w:id="3704" w:name="_Toc520830983"/>
      <w:r w:rsidRPr="00677BB3">
        <w:t>Section V. Special Conditions of Contract</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5" w:name="scc1_1g"/>
      <w:bookmarkEnd w:id="3705"/>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122AD0">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122AD0" w:rsidRPr="00122AD0">
              <w:rPr>
                <w:szCs w:val="24"/>
              </w:rPr>
              <w:t>1.1(i)</w:t>
            </w:r>
            <w:r w:rsidRPr="00677BB3">
              <w:fldChar w:fldCharType="end"/>
            </w:r>
            <w:bookmarkStart w:id="3706" w:name="scc1_1i"/>
            <w:bookmarkEnd w:id="3706"/>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122AD0" w:rsidRPr="00122AD0">
              <w:rPr>
                <w:szCs w:val="24"/>
              </w:rPr>
              <w:t>1.1(j)</w:t>
            </w:r>
            <w:r w:rsidRPr="00677BB3">
              <w:fldChar w:fldCharType="end"/>
            </w:r>
            <w:bookmarkStart w:id="3707" w:name="scc1_1j"/>
            <w:bookmarkEnd w:id="3707"/>
          </w:p>
        </w:tc>
        <w:tc>
          <w:tcPr>
            <w:tcW w:w="6985" w:type="dxa"/>
          </w:tcPr>
          <w:p w:rsidR="00E20D9C" w:rsidRPr="009B5E69" w:rsidRDefault="00151596" w:rsidP="00A46416">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9B5E69" w:rsidRPr="00765867">
              <w:rPr>
                <w:b/>
                <w:spacing w:val="-2"/>
              </w:rPr>
              <w:t>PGLU</w:t>
            </w:r>
            <w:r w:rsidR="009B5E69">
              <w:rPr>
                <w:spacing w:val="-2"/>
              </w:rPr>
              <w:t xml:space="preserve"> </w:t>
            </w:r>
            <w:r w:rsidR="000B4A76">
              <w:rPr>
                <w:b/>
                <w:spacing w:val="-2"/>
              </w:rPr>
              <w:t xml:space="preserve">Annual Budget </w:t>
            </w:r>
            <w:r w:rsidR="00A46416">
              <w:rPr>
                <w:b/>
                <w:spacing w:val="-2"/>
              </w:rPr>
              <w:t xml:space="preserve">CY </w:t>
            </w:r>
            <w:r w:rsidR="00D01236">
              <w:rPr>
                <w:b/>
                <w:spacing w:val="-2"/>
              </w:rPr>
              <w:t>2019</w:t>
            </w:r>
            <w:r w:rsidR="00A46416" w:rsidRPr="00793149">
              <w:rPr>
                <w:b/>
                <w:spacing w:val="-2"/>
              </w:rPr>
              <w:t xml:space="preserve"> </w:t>
            </w:r>
            <w:r w:rsidR="000B4A76">
              <w:rPr>
                <w:b/>
                <w:spacing w:val="-2"/>
              </w:rPr>
              <w:t xml:space="preserve">(General </w:t>
            </w:r>
            <w:r w:rsidR="003C2376">
              <w:rPr>
                <w:b/>
                <w:spacing w:val="-2"/>
              </w:rPr>
              <w:t>Fund</w:t>
            </w:r>
            <w:r w:rsidR="000B4A76">
              <w:rPr>
                <w:b/>
                <w:spacing w:val="-2"/>
              </w:rPr>
              <w:t>)</w:t>
            </w:r>
            <w:r w:rsidR="003C2376">
              <w:rPr>
                <w:b/>
                <w:spacing w:val="-2"/>
              </w:rPr>
              <w:t xml:space="preserve"> </w:t>
            </w:r>
            <w:r w:rsidR="009B5E69" w:rsidRPr="009642B0">
              <w:t>in the</w:t>
            </w:r>
            <w:r w:rsidR="009B5E69" w:rsidRPr="009642B0">
              <w:rPr>
                <w:i/>
              </w:rPr>
              <w:t xml:space="preserve"> </w:t>
            </w:r>
            <w:r w:rsidR="009B5E69" w:rsidRPr="009642B0">
              <w:t>amount of</w:t>
            </w:r>
            <w:r w:rsidR="009B5E69" w:rsidRPr="00677BB3">
              <w:t xml:space="preserve"> </w:t>
            </w:r>
            <w:r w:rsidR="00125027">
              <w:rPr>
                <w:b/>
              </w:rPr>
              <w:t>₱</w:t>
            </w:r>
            <w:r w:rsidR="00A2552F">
              <w:rPr>
                <w:b/>
              </w:rPr>
              <w:t>4,900,000.00</w:t>
            </w:r>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122AD0" w:rsidRPr="00122AD0">
              <w:rPr>
                <w:szCs w:val="24"/>
              </w:rPr>
              <w:t>1.1(k)</w:t>
            </w:r>
            <w:r w:rsidRPr="00677BB3">
              <w:fldChar w:fldCharType="end"/>
            </w:r>
            <w:bookmarkStart w:id="3708" w:name="scc1_1k"/>
            <w:bookmarkEnd w:id="3708"/>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Provincial Capitol, Barangay II, City of San Fernando, La Union</w:t>
            </w:r>
            <w:r w:rsidR="009B5E69">
              <w:t>.</w:t>
            </w:r>
          </w:p>
        </w:tc>
      </w:tr>
      <w:tr w:rsidR="006667AB" w:rsidRPr="00677BB3" w:rsidTr="00376CDA">
        <w:trPr>
          <w:trHeight w:val="269"/>
        </w:trPr>
        <w:tc>
          <w:tcPr>
            <w:tcW w:w="1655" w:type="dxa"/>
          </w:tcPr>
          <w:p w:rsidR="006667AB" w:rsidRPr="00677BB3" w:rsidRDefault="00F22652" w:rsidP="003B6C47">
            <w:pPr>
              <w:spacing w:before="100" w:beforeAutospacing="1" w:after="120"/>
              <w:rPr>
                <w:szCs w:val="24"/>
              </w:rPr>
            </w:pPr>
            <w:bookmarkStart w:id="3709" w:name="scc2_1"/>
            <w:bookmarkEnd w:id="3709"/>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122AD0" w:rsidRPr="00122AD0">
              <w:rPr>
                <w:szCs w:val="24"/>
              </w:rPr>
              <w:t>5.1</w:t>
            </w:r>
            <w:r w:rsidRPr="00677BB3">
              <w:fldChar w:fldCharType="end"/>
            </w:r>
            <w:bookmarkStart w:id="3710" w:name="scc5_1"/>
            <w:bookmarkEnd w:id="3710"/>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Provincial Capitol,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122AD0" w:rsidRPr="00122AD0">
              <w:rPr>
                <w:szCs w:val="24"/>
              </w:rPr>
              <w:t>6.2</w:t>
            </w:r>
            <w:r w:rsidRPr="00677BB3">
              <w:fldChar w:fldCharType="end"/>
            </w:r>
            <w:bookmarkStart w:id="3711" w:name="scc6_2"/>
            <w:bookmarkEnd w:id="3711"/>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212893">
              <w:rPr>
                <w:b/>
              </w:rPr>
              <w:t>Provincial Capitol, Brgy. II, City of San Fernando City, 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AB0376" w:rsidP="003B6C47">
            <w:pPr>
              <w:spacing w:before="100" w:beforeAutospacing="1" w:after="120"/>
              <w:ind w:left="16"/>
            </w:pPr>
            <w:r>
              <w:t xml:space="preserve">Delivery of the Goods shall be made by the Supplier in accordance with the terms specified in </w:t>
            </w:r>
            <w:r>
              <w:fldChar w:fldCharType="begin"/>
            </w:r>
            <w:r>
              <w:instrText xml:space="preserve"> REF _Ref59943795 \h  \* MERGEFORMAT </w:instrText>
            </w:r>
            <w:r>
              <w:fldChar w:fldCharType="separate"/>
            </w:r>
            <w:r w:rsidR="00122AD0" w:rsidRPr="00122AD0">
              <w:t>Schedule of Requirements</w:t>
            </w:r>
            <w:r>
              <w:fldChar w:fldCharType="end"/>
            </w:r>
            <w:r>
              <w:t>.  The details of shipping and/or other documents to be furnished by the Supplier are as follows:</w:t>
            </w:r>
          </w:p>
          <w:p w:rsidR="00F70358" w:rsidRPr="00677BB3" w:rsidRDefault="00F70358" w:rsidP="003B6C47">
            <w:pPr>
              <w:suppressAutoHyphens/>
              <w:spacing w:before="100" w:beforeAutospacing="1" w:after="120"/>
              <w:ind w:left="16"/>
            </w:pPr>
            <w:r w:rsidRPr="00677BB3">
              <w:lastRenderedPageBreak/>
              <w:t xml:space="preserve">Upon delivery of the </w:t>
            </w:r>
            <w:r w:rsidR="00E77935" w:rsidRPr="00677BB3">
              <w:t>Goods</w:t>
            </w:r>
            <w:r w:rsidRPr="00677BB3">
              <w:t xml:space="preserve"> to the Project Site, the Supplier shall notify the </w:t>
            </w:r>
            <w:r w:rsidR="00296000">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delivery receipt/note, railway receipt, or truck receipt;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716E30" w:rsidRPr="00677BB3">
              <w:t>Procuring Entity’s</w:t>
            </w:r>
            <w:r w:rsidR="00306562">
              <w:rPr>
                <w:b/>
                <w:i/>
              </w:rPr>
              <w:t xml:space="preserve"> </w:t>
            </w:r>
            <w:r w:rsidRPr="00677BB3">
              <w:t>representative at the Project Site; and</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716E30" w:rsidRPr="00677BB3">
              <w:t>Procuring Entity’s</w:t>
            </w:r>
            <w:r w:rsidR="00212CEC">
              <w:rPr>
                <w:b/>
                <w:i/>
              </w:rPr>
              <w:t xml:space="preserve"> </w:t>
            </w:r>
            <w:r w:rsidRPr="00677BB3">
              <w:t>representative at the Project Site.</w:t>
            </w:r>
          </w:p>
          <w:p w:rsidR="00F70358" w:rsidRPr="00677BB3" w:rsidRDefault="00F70358" w:rsidP="003B6C47">
            <w:pPr>
              <w:spacing w:before="100" w:beforeAutospacing="1" w:after="120"/>
              <w:rPr>
                <w:i/>
              </w:rPr>
            </w:pPr>
            <w:r w:rsidRPr="00677BB3">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5364FF" w:rsidRPr="00677BB3" w:rsidRDefault="005364FF" w:rsidP="005364FF">
            <w:pPr>
              <w:spacing w:before="100" w:beforeAutospacing="1" w:after="120"/>
              <w:rPr>
                <w:b/>
              </w:rPr>
            </w:pPr>
            <w:r w:rsidRPr="00677BB3">
              <w:rPr>
                <w:b/>
              </w:rPr>
              <w:t>Incidental Services –</w:t>
            </w:r>
          </w:p>
          <w:p w:rsidR="005364FF" w:rsidRPr="00677BB3" w:rsidRDefault="005364FF" w:rsidP="005364FF">
            <w:pPr>
              <w:spacing w:before="100" w:beforeAutospacing="1" w:after="120"/>
            </w:pPr>
            <w:r w:rsidRPr="00677BB3">
              <w:t xml:space="preserve">The Supplier is required to provide all of the following services, including additional services, if any,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p>
          <w:p w:rsidR="005364FF" w:rsidRPr="00677BB3" w:rsidRDefault="005364FF" w:rsidP="005364FF">
            <w:pPr>
              <w:numPr>
                <w:ilvl w:val="0"/>
                <w:numId w:val="18"/>
              </w:numPr>
              <w:spacing w:before="100" w:beforeAutospacing="1" w:after="120"/>
            </w:pPr>
            <w:r w:rsidRPr="00677BB3">
              <w:t>performance or supervision of on-site assembly and/or start</w:t>
            </w:r>
            <w:r w:rsidRPr="00677BB3">
              <w:noBreakHyphen/>
              <w:t>up of the supplied Goods;</w:t>
            </w:r>
          </w:p>
          <w:p w:rsidR="005364FF" w:rsidRPr="00677BB3" w:rsidRDefault="005364FF" w:rsidP="005364FF">
            <w:pPr>
              <w:numPr>
                <w:ilvl w:val="0"/>
                <w:numId w:val="18"/>
              </w:numPr>
              <w:spacing w:before="100" w:beforeAutospacing="1" w:after="120"/>
            </w:pPr>
            <w:r w:rsidRPr="00677BB3">
              <w:t>furnishing of tools required for assembly and/or maintenance of the supplied Goods;</w:t>
            </w:r>
          </w:p>
          <w:p w:rsidR="005364FF" w:rsidRPr="00677BB3" w:rsidRDefault="005364FF" w:rsidP="007011EE">
            <w:pPr>
              <w:numPr>
                <w:ilvl w:val="0"/>
                <w:numId w:val="18"/>
              </w:numPr>
              <w:spacing w:before="100" w:beforeAutospacing="1" w:after="120"/>
            </w:pPr>
            <w:r w:rsidRPr="00677BB3">
              <w:t>furnishing of a detailed operations and maintenance manual for each appropriate unit of the supplied Goods;</w:t>
            </w:r>
            <w:r w:rsidR="007011EE">
              <w:t xml:space="preserve"> </w:t>
            </w:r>
            <w:r w:rsidRPr="00677BB3">
              <w:t>and</w:t>
            </w:r>
          </w:p>
          <w:p w:rsidR="005364FF" w:rsidRPr="00677BB3" w:rsidRDefault="005364FF" w:rsidP="005364FF">
            <w:pPr>
              <w:numPr>
                <w:ilvl w:val="0"/>
                <w:numId w:val="18"/>
              </w:numPr>
              <w:spacing w:before="100" w:beforeAutospacing="1" w:after="120"/>
            </w:pPr>
            <w:r w:rsidRPr="00677BB3">
              <w:t>training of the Procuring Entity’s personnel, at the Supplier’s plant and/or on-site, in assembly, start-up, operation, maintenance, and/or repair of the supplied Goods.</w:t>
            </w:r>
          </w:p>
          <w:p w:rsidR="005364FF" w:rsidRPr="00677BB3" w:rsidRDefault="005364FF" w:rsidP="005364FF">
            <w:pPr>
              <w:spacing w:before="100" w:beforeAutospacing="1" w:after="120"/>
            </w:pPr>
            <w:r w:rsidRPr="00677BB3">
              <w:lastRenderedPageBreak/>
              <w:t>The Contract price for the Goods shall include the prices charged by the Supplier for incidental services and shall not exceed the prevailing rates charged to other parties by the Supplier for similar services.</w:t>
            </w:r>
          </w:p>
          <w:p w:rsidR="002C11A4" w:rsidRPr="00677BB3" w:rsidRDefault="002C11A4" w:rsidP="005364FF">
            <w:pPr>
              <w:spacing w:before="100" w:beforeAutospacing="1" w:after="120"/>
              <w:rPr>
                <w:b/>
              </w:rPr>
            </w:pPr>
            <w:r w:rsidRPr="00677BB3">
              <w:rPr>
                <w:b/>
              </w:rPr>
              <w:t>Packaging –</w:t>
            </w:r>
          </w:p>
          <w:p w:rsidR="002C11A4" w:rsidRPr="00677BB3" w:rsidRDefault="002C11A4" w:rsidP="002C11A4">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2C11A4" w:rsidRPr="00677BB3" w:rsidRDefault="002C11A4" w:rsidP="002C11A4">
            <w:pPr>
              <w:spacing w:before="100" w:beforeAutospacing="1" w:after="120"/>
            </w:pPr>
            <w:r w:rsidRPr="00677BB3">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2C11A4" w:rsidRPr="00677BB3" w:rsidRDefault="002C11A4" w:rsidP="002C11A4">
            <w:pPr>
              <w:spacing w:before="100" w:beforeAutospacing="1" w:after="120"/>
            </w:pPr>
            <w:r w:rsidRPr="00677BB3">
              <w:t>The outer packaging must be clearly marked on at least four (4) sides as follows:</w:t>
            </w:r>
          </w:p>
          <w:p w:rsidR="002C11A4" w:rsidRPr="00677BB3" w:rsidRDefault="002C11A4" w:rsidP="002C11A4">
            <w:pPr>
              <w:spacing w:after="120"/>
            </w:pPr>
            <w:r w:rsidRPr="00677BB3">
              <w:t>Name of the Procuring Entity</w:t>
            </w:r>
          </w:p>
          <w:p w:rsidR="002C11A4" w:rsidRPr="00677BB3" w:rsidRDefault="002C11A4" w:rsidP="002C11A4">
            <w:pPr>
              <w:spacing w:after="120"/>
            </w:pPr>
            <w:r w:rsidRPr="00677BB3">
              <w:t>Name of the Supplier</w:t>
            </w:r>
          </w:p>
          <w:p w:rsidR="002C11A4" w:rsidRPr="00677BB3" w:rsidRDefault="002C11A4" w:rsidP="002C11A4">
            <w:pPr>
              <w:spacing w:after="120"/>
            </w:pPr>
            <w:r w:rsidRPr="00677BB3">
              <w:t>Contract Description</w:t>
            </w:r>
          </w:p>
          <w:p w:rsidR="002C11A4" w:rsidRPr="00677BB3" w:rsidRDefault="002C11A4" w:rsidP="002C11A4">
            <w:pPr>
              <w:spacing w:after="120"/>
            </w:pPr>
            <w:r w:rsidRPr="00677BB3">
              <w:t>Final Destination</w:t>
            </w:r>
          </w:p>
          <w:p w:rsidR="002C11A4" w:rsidRPr="00677BB3" w:rsidRDefault="002C11A4" w:rsidP="002C11A4">
            <w:pPr>
              <w:spacing w:after="120"/>
            </w:pPr>
            <w:r w:rsidRPr="00677BB3">
              <w:t>Gross weight</w:t>
            </w:r>
          </w:p>
          <w:p w:rsidR="002C11A4" w:rsidRPr="00677BB3" w:rsidRDefault="002C11A4" w:rsidP="002C11A4">
            <w:pPr>
              <w:spacing w:after="120"/>
            </w:pPr>
            <w:r w:rsidRPr="00677BB3">
              <w:t>Any special lifting instructions</w:t>
            </w:r>
          </w:p>
          <w:p w:rsidR="002C11A4" w:rsidRPr="00677BB3" w:rsidRDefault="002C11A4" w:rsidP="002C11A4">
            <w:pPr>
              <w:spacing w:after="120"/>
            </w:pPr>
            <w:r w:rsidRPr="00677BB3">
              <w:t>Any special handling instructions</w:t>
            </w:r>
          </w:p>
          <w:p w:rsidR="002C11A4" w:rsidRPr="00677BB3" w:rsidRDefault="002C11A4" w:rsidP="002C11A4">
            <w:pPr>
              <w:spacing w:after="120"/>
            </w:pPr>
            <w:r w:rsidRPr="00677BB3">
              <w:t>Any relevant HAZCHEM classifications</w:t>
            </w:r>
          </w:p>
          <w:p w:rsidR="002C11A4" w:rsidRPr="00677BB3" w:rsidRDefault="002C11A4" w:rsidP="002C11A4">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6E5951" w:rsidRDefault="006E5951" w:rsidP="006E5951">
            <w:pPr>
              <w:spacing w:before="100" w:beforeAutospacing="1" w:after="120"/>
              <w:rPr>
                <w:b/>
              </w:rPr>
            </w:pPr>
            <w:r>
              <w:rPr>
                <w:b/>
              </w:rPr>
              <w:t>Insurance –</w:t>
            </w:r>
          </w:p>
          <w:p w:rsidR="006E5951" w:rsidRDefault="006E5951" w:rsidP="006E5951">
            <w:pPr>
              <w:spacing w:before="100" w:beforeAutospacing="1" w:after="120"/>
              <w:rPr>
                <w:b/>
              </w:rPr>
            </w:pPr>
            <w:r>
              <w:t xml:space="preserve">The Goods supplied under this Contract shall be fully insured by the Supplier in a freely convertible currency against loss or damage </w:t>
            </w:r>
            <w:r>
              <w:lastRenderedPageBreak/>
              <w:t>incidental to manufacture or acquisition, transportation, storage, and delivery.  The Goods remain at the risk and title of the Supplier until their final acceptance by the Procuring Entity.</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 xml:space="preserve">Goods </w:t>
            </w:r>
            <w:r w:rsidRPr="00677BB3">
              <w:t xml:space="preserve">CIF, CIP or DDP, </w:t>
            </w:r>
            <w:r w:rsidR="00E77935" w:rsidRPr="00677BB3">
              <w:t>Goods</w:t>
            </w:r>
            <w:r w:rsidRPr="00677BB3">
              <w:t xml:space="preserve"> are to be transported on carriers of Philippine registry. In the event that no carrier of Philippine registry is available, </w:t>
            </w:r>
            <w:r w:rsidR="00E77935" w:rsidRPr="00677BB3">
              <w:t>Goods</w:t>
            </w:r>
            <w:r w:rsidRPr="00677BB3">
              <w:t xml:space="preserve"> may be shipped by a carrier which is not of Philippine registry provided that the Supplier obtains and presents to the </w:t>
            </w:r>
            <w:r w:rsidR="00E77935" w:rsidRPr="00677BB3">
              <w:t>Procuring Entity</w:t>
            </w:r>
            <w:r w:rsidRPr="00677BB3">
              <w:t xml:space="preserve"> certification to this effect from the nearest Philippine consulate to the port of dispatch. In the event that carriers of Philippine registry are available but their schedule delays the Supplier in its performance of this Contract the period from when the </w:t>
            </w:r>
            <w:r w:rsidR="00E77935" w:rsidRPr="00677BB3">
              <w:t>Goods</w:t>
            </w:r>
            <w:r w:rsidRPr="00677BB3">
              <w:t xml:space="preserve">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00894915" w:rsidRPr="00677BB3">
              <w:fldChar w:fldCharType="begin"/>
            </w:r>
            <w:r w:rsidR="00894915" w:rsidRPr="00677BB3">
              <w:instrText xml:space="preserve"> REF _Ref100942360 \r \h  \* MERGEFORMAT </w:instrText>
            </w:r>
            <w:r w:rsidR="00894915" w:rsidRPr="00677BB3">
              <w:fldChar w:fldCharType="separate"/>
            </w:r>
            <w:r w:rsidR="00122AD0">
              <w:t>22</w:t>
            </w:r>
            <w:r w:rsidR="00894915" w:rsidRPr="00677BB3">
              <w:fldChar w:fldCharType="end"/>
            </w:r>
            <w:r w:rsidRPr="00677BB3">
              <w:t>.</w:t>
            </w:r>
          </w:p>
          <w:p w:rsidR="00476261" w:rsidRDefault="008A1DA3" w:rsidP="003B6C47">
            <w:pPr>
              <w:spacing w:before="100" w:beforeAutospacing="1" w:after="120"/>
            </w:pPr>
            <w:r w:rsidRPr="00677BB3">
              <w:t xml:space="preserve">The </w:t>
            </w:r>
            <w:r w:rsidR="007678A1" w:rsidRPr="00677BB3">
              <w:t>Procuring Entity</w:t>
            </w:r>
            <w:r w:rsidR="00760212">
              <w:t xml:space="preserve">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7678A1" w:rsidRPr="00677BB3">
              <w:t>Procuring Entity</w:t>
            </w:r>
            <w:r w:rsidR="00513E8D">
              <w:t xml:space="preserve"> </w:t>
            </w:r>
            <w:r w:rsidRPr="00677BB3">
              <w:t>until their receipt and final accep</w:t>
            </w:r>
            <w:r w:rsidR="00212893">
              <w:t>tance at the final destination.</w:t>
            </w:r>
          </w:p>
          <w:p w:rsidR="00AE07CB" w:rsidRDefault="00AE07CB" w:rsidP="00AE07CB">
            <w:pPr>
              <w:spacing w:before="100" w:beforeAutospacing="1" w:after="120"/>
              <w:rPr>
                <w:b/>
              </w:rPr>
            </w:pPr>
            <w:r>
              <w:rPr>
                <w:b/>
              </w:rPr>
              <w:t>Patent Rights –</w:t>
            </w:r>
          </w:p>
          <w:p w:rsidR="00AE07CB" w:rsidRPr="00677BB3" w:rsidRDefault="00AE07CB" w:rsidP="00AE07CB">
            <w:pPr>
              <w:spacing w:before="100" w:beforeAutospacing="1" w:after="120"/>
            </w:pPr>
            <w:r>
              <w:t>The Supplier shall indemnify the Procuring Entity against all third</w:t>
            </w:r>
            <w:r>
              <w:noBreakHyphen/>
              <w:t>party claims of infringement of patent, trademark, or industrial design rights arising from use of the Goods or any part thereof.</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2" w:name="scc7_1"/>
            <w:bookmarkStart w:id="3713" w:name="scc9_2"/>
            <w:bookmarkStart w:id="3714" w:name="scc8_1"/>
            <w:bookmarkEnd w:id="3712"/>
            <w:bookmarkEnd w:id="3713"/>
            <w:bookmarkEnd w:id="3714"/>
            <w:r w:rsidRPr="00677BB3">
              <w:rPr>
                <w:szCs w:val="24"/>
              </w:rPr>
              <w:lastRenderedPageBreak/>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lastRenderedPageBreak/>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5" w:name="scc12"/>
      <w:bookmarkStart w:id="3716" w:name="scc13_4c"/>
      <w:bookmarkEnd w:id="3715"/>
      <w:bookmarkEnd w:id="3716"/>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16.1</w:t>
            </w:r>
            <w:r w:rsidRPr="00677BB3">
              <w:rPr>
                <w:szCs w:val="24"/>
              </w:rPr>
              <w:fldChar w:fldCharType="end"/>
            </w:r>
            <w:bookmarkStart w:id="3717" w:name="scc14_1"/>
            <w:bookmarkEnd w:id="3717"/>
          </w:p>
        </w:tc>
        <w:tc>
          <w:tcPr>
            <w:tcW w:w="6985" w:type="dxa"/>
          </w:tcPr>
          <w:p w:rsidR="00E20D9C" w:rsidRPr="00677BB3" w:rsidRDefault="00E20D9C" w:rsidP="00652F27">
            <w:pPr>
              <w:spacing w:before="100" w:beforeAutospacing="1" w:after="120"/>
              <w:ind w:left="72"/>
              <w:rPr>
                <w:b/>
                <w:sz w:val="32"/>
              </w:rPr>
            </w:pPr>
            <w:r w:rsidRPr="00677BB3">
              <w:t>None</w:t>
            </w:r>
            <w:r w:rsidRPr="00677BB3">
              <w:rPr>
                <w:i/>
              </w:rPr>
              <w:t>.</w:t>
            </w:r>
          </w:p>
        </w:tc>
      </w:tr>
      <w:bookmarkStart w:id="3718" w:name="scc17_1"/>
      <w:bookmarkEnd w:id="3718"/>
      <w:tr w:rsidR="00E20D9C" w:rsidRPr="00677BB3" w:rsidTr="00376CDA">
        <w:trPr>
          <w:trHeight w:val="85"/>
        </w:trPr>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17.3</w:t>
            </w:r>
            <w:r w:rsidRPr="00677BB3">
              <w:rPr>
                <w:szCs w:val="24"/>
              </w:rPr>
              <w:fldChar w:fldCharType="end"/>
            </w:r>
            <w:bookmarkStart w:id="3719" w:name="scc15_3"/>
            <w:bookmarkEnd w:id="3719"/>
          </w:p>
        </w:tc>
        <w:tc>
          <w:tcPr>
            <w:tcW w:w="6985" w:type="dxa"/>
          </w:tcPr>
          <w:p w:rsidR="00520A6B" w:rsidRDefault="00BF3ABB" w:rsidP="00BF3ABB">
            <w:pPr>
              <w:spacing w:before="100" w:beforeAutospacing="1" w:after="120"/>
              <w:ind w:left="16"/>
            </w:pPr>
            <w:r>
              <w:t>Three</w:t>
            </w:r>
            <w:r w:rsidR="00960C83">
              <w:t xml:space="preserve"> </w:t>
            </w:r>
            <w:r w:rsidR="003C1641" w:rsidRPr="00677BB3">
              <w:t>(</w:t>
            </w:r>
            <w:r>
              <w:t>3</w:t>
            </w:r>
            <w:r w:rsidR="003C1641" w:rsidRPr="00677BB3">
              <w:t xml:space="preserve">) </w:t>
            </w:r>
            <w:r>
              <w:t xml:space="preserve">months </w:t>
            </w:r>
            <w:r w:rsidR="003C1641" w:rsidRPr="00677BB3">
              <w:t>after acceptance by the Procuring Entity of the delivered Goods</w:t>
            </w:r>
            <w:r w:rsidR="005364FF">
              <w:t xml:space="preserve"> (for expendable supplies); and </w:t>
            </w:r>
          </w:p>
          <w:p w:rsidR="005364FF" w:rsidRPr="00677BB3" w:rsidRDefault="005364FF" w:rsidP="00BF3ABB">
            <w:pPr>
              <w:spacing w:before="100" w:beforeAutospacing="1" w:after="120"/>
              <w:ind w:left="16"/>
            </w:pPr>
            <w:r w:rsidRPr="00677BB3">
              <w:t>One (1) year after acceptance by the Procuring Entity of the delivered Goods</w:t>
            </w:r>
            <w:r>
              <w:t xml:space="preserve"> (for Non-expendable supplies)</w:t>
            </w:r>
            <w:r w:rsidRPr="00677BB3">
              <w:t>.</w:t>
            </w:r>
          </w:p>
        </w:tc>
      </w:tr>
      <w:tr w:rsidR="002417F4" w:rsidRPr="00677BB3">
        <w:tc>
          <w:tcPr>
            <w:tcW w:w="1655" w:type="dxa"/>
          </w:tcPr>
          <w:p w:rsidR="002417F4" w:rsidRPr="00677BB3" w:rsidRDefault="002417F4" w:rsidP="002417F4">
            <w:pPr>
              <w:spacing w:before="100" w:beforeAutospacing="1" w:after="120"/>
              <w:rPr>
                <w:szCs w:val="24"/>
              </w:rPr>
            </w:pPr>
            <w:r w:rsidRPr="00677BB3">
              <w:rPr>
                <w:szCs w:val="24"/>
              </w:rPr>
              <w:fldChar w:fldCharType="begin"/>
            </w:r>
            <w:r w:rsidRPr="00677BB3">
              <w:rPr>
                <w:szCs w:val="24"/>
              </w:rPr>
              <w:instrText xml:space="preserve"> REF _Ref240883789 \r \h </w:instrText>
            </w:r>
            <w:r>
              <w:rPr>
                <w:szCs w:val="24"/>
              </w:rPr>
              <w:instrText xml:space="preserve"> \* MERGEFORMAT </w:instrText>
            </w:r>
            <w:r w:rsidRPr="00677BB3">
              <w:rPr>
                <w:szCs w:val="24"/>
              </w:rPr>
            </w:r>
            <w:r w:rsidRPr="00677BB3">
              <w:rPr>
                <w:szCs w:val="24"/>
              </w:rPr>
              <w:fldChar w:fldCharType="separate"/>
            </w:r>
            <w:r>
              <w:rPr>
                <w:szCs w:val="24"/>
              </w:rPr>
              <w:t>17.4</w:t>
            </w:r>
            <w:r w:rsidRPr="00677BB3">
              <w:rPr>
                <w:szCs w:val="24"/>
              </w:rPr>
              <w:fldChar w:fldCharType="end"/>
            </w:r>
            <w:bookmarkStart w:id="3720" w:name="scc15_5"/>
            <w:bookmarkEnd w:id="3720"/>
          </w:p>
        </w:tc>
        <w:tc>
          <w:tcPr>
            <w:tcW w:w="6985" w:type="dxa"/>
          </w:tcPr>
          <w:p w:rsidR="002417F4" w:rsidRPr="00652F27" w:rsidRDefault="002417F4" w:rsidP="0017492D">
            <w:pPr>
              <w:spacing w:before="100" w:beforeAutospacing="1" w:after="120"/>
              <w:ind w:left="72"/>
              <w:rPr>
                <w:b/>
                <w:sz w:val="28"/>
                <w:szCs w:val="28"/>
              </w:rPr>
            </w:pPr>
            <w:r w:rsidRPr="00652F27">
              <w:t>The period for correction of d</w:t>
            </w:r>
            <w:r>
              <w:t xml:space="preserve">efects in the warranty period is </w:t>
            </w:r>
            <w:r w:rsidR="0017492D">
              <w:rPr>
                <w:b/>
              </w:rPr>
              <w:t>fifteen</w:t>
            </w:r>
            <w:r w:rsidR="003C2376">
              <w:rPr>
                <w:b/>
              </w:rPr>
              <w:t xml:space="preserve"> </w:t>
            </w:r>
            <w:r>
              <w:rPr>
                <w:b/>
              </w:rPr>
              <w:t>(</w:t>
            </w:r>
            <w:r w:rsidR="0017492D">
              <w:rPr>
                <w:b/>
              </w:rPr>
              <w:t>15</w:t>
            </w:r>
            <w:r>
              <w:rPr>
                <w:b/>
              </w:rPr>
              <w:t>) calendar days</w:t>
            </w:r>
            <w:r w:rsidRPr="00652F27">
              <w:rPr>
                <w:i/>
              </w:rPr>
              <w:t>.</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21.1</w:t>
            </w:r>
            <w:r w:rsidRPr="00677BB3">
              <w:rPr>
                <w:szCs w:val="24"/>
              </w:rPr>
              <w:fldChar w:fldCharType="end"/>
            </w:r>
            <w:bookmarkStart w:id="3721" w:name="scc21_1"/>
            <w:bookmarkEnd w:id="3721"/>
          </w:p>
        </w:tc>
        <w:tc>
          <w:tcPr>
            <w:tcW w:w="6985" w:type="dxa"/>
          </w:tcPr>
          <w:p w:rsidR="00190F64" w:rsidRPr="00677BB3" w:rsidRDefault="002C11A4" w:rsidP="00DE5FF8">
            <w:pPr>
              <w:spacing w:before="100" w:beforeAutospacing="1" w:after="120"/>
              <w:ind w:left="16"/>
            </w:pPr>
            <w:r>
              <w:t>No additional provision.</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5"/>
          <w:headerReference w:type="default" r:id="rId46"/>
          <w:footerReference w:type="default" r:id="rId47"/>
          <w:headerReference w:type="first" r:id="rId48"/>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bookmarkStart w:id="3722" w:name="_Toc520830984"/>
      <w:r w:rsidRPr="00677BB3">
        <w:t>Section VI. Schedule of Requirements</w:t>
      </w:r>
      <w:bookmarkEnd w:id="3722"/>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49"/>
          <w:pgSz w:w="12240" w:h="15840" w:code="1"/>
          <w:pgMar w:top="1440" w:right="1440" w:bottom="1440" w:left="1440" w:header="720" w:footer="720" w:gutter="0"/>
          <w:cols w:space="720"/>
          <w:docGrid w:linePitch="360"/>
        </w:sectPr>
      </w:pPr>
    </w:p>
    <w:p w:rsidR="00E20D9C" w:rsidRPr="00CD0CBF" w:rsidRDefault="00E20D9C" w:rsidP="00CD0CBF">
      <w:pPr>
        <w:jc w:val="center"/>
        <w:rPr>
          <w:b/>
          <w:i/>
          <w:sz w:val="32"/>
        </w:rPr>
      </w:pPr>
      <w:bookmarkStart w:id="3723" w:name="_Ref59943795"/>
      <w:bookmarkStart w:id="3724" w:name="_Toc59950314"/>
      <w:bookmarkStart w:id="3725" w:name="_Toc70519797"/>
      <w:bookmarkStart w:id="3726" w:name="_Toc77504437"/>
      <w:bookmarkStart w:id="3727" w:name="_Toc79297479"/>
      <w:bookmarkStart w:id="3728" w:name="_Toc79301827"/>
      <w:bookmarkStart w:id="3729" w:name="_Toc79302398"/>
      <w:bookmarkStart w:id="3730" w:name="_Toc85276366"/>
      <w:bookmarkStart w:id="3731" w:name="_Toc97189045"/>
      <w:bookmarkStart w:id="3732" w:name="_Toc99862667"/>
      <w:bookmarkStart w:id="3733" w:name="_Toc99942713"/>
      <w:bookmarkStart w:id="3734" w:name="_Toc100755418"/>
      <w:bookmarkStart w:id="3735" w:name="_Toc100907111"/>
      <w:bookmarkStart w:id="3736" w:name="_Toc100978410"/>
      <w:bookmarkStart w:id="3737" w:name="_Toc100978795"/>
      <w:bookmarkStart w:id="3738" w:name="_Toc239473210"/>
      <w:bookmarkStart w:id="3739" w:name="_Toc239473828"/>
      <w:r w:rsidRPr="00CD0CBF">
        <w:rPr>
          <w:b/>
          <w:sz w:val="32"/>
        </w:rPr>
        <w:lastRenderedPageBreak/>
        <w:t>Schedule of Requirements</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Pr="00677BB3" w:rsidRDefault="00E20D9C" w:rsidP="00E20D9C"/>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E20D9C" w:rsidRPr="00677BB3" w:rsidTr="003E305A">
        <w:trPr>
          <w:jc w:val="center"/>
        </w:trPr>
        <w:tc>
          <w:tcPr>
            <w:tcW w:w="1238" w:type="dxa"/>
          </w:tcPr>
          <w:p w:rsidR="00E20D9C" w:rsidRPr="00677BB3" w:rsidRDefault="00E20D9C" w:rsidP="00E20D9C">
            <w:pPr>
              <w:jc w:val="center"/>
              <w:rPr>
                <w:b/>
              </w:rPr>
            </w:pPr>
            <w:r w:rsidRPr="00677BB3">
              <w:rPr>
                <w:b/>
              </w:rPr>
              <w:t>Item Number</w:t>
            </w:r>
          </w:p>
        </w:tc>
        <w:tc>
          <w:tcPr>
            <w:tcW w:w="3000" w:type="dxa"/>
          </w:tcPr>
          <w:p w:rsidR="00E20D9C" w:rsidRPr="00677BB3" w:rsidRDefault="00E20D9C" w:rsidP="00E20D9C">
            <w:pPr>
              <w:jc w:val="center"/>
              <w:rPr>
                <w:b/>
              </w:rPr>
            </w:pPr>
            <w:r w:rsidRPr="00677BB3">
              <w:rPr>
                <w:b/>
              </w:rPr>
              <w:t>Description</w:t>
            </w:r>
          </w:p>
        </w:tc>
        <w:tc>
          <w:tcPr>
            <w:tcW w:w="1256" w:type="dxa"/>
          </w:tcPr>
          <w:p w:rsidR="00E20D9C" w:rsidRPr="00677BB3" w:rsidRDefault="00E20D9C" w:rsidP="00E20D9C">
            <w:pPr>
              <w:jc w:val="center"/>
              <w:rPr>
                <w:b/>
              </w:rPr>
            </w:pPr>
            <w:r w:rsidRPr="00677BB3">
              <w:rPr>
                <w:b/>
              </w:rPr>
              <w:t>Quantity</w:t>
            </w:r>
          </w:p>
        </w:tc>
        <w:tc>
          <w:tcPr>
            <w:tcW w:w="1152" w:type="dxa"/>
          </w:tcPr>
          <w:p w:rsidR="00E20D9C" w:rsidRPr="00677BB3" w:rsidRDefault="003E305A" w:rsidP="00E20D9C">
            <w:pPr>
              <w:jc w:val="center"/>
              <w:rPr>
                <w:b/>
              </w:rPr>
            </w:pPr>
            <w:r>
              <w:rPr>
                <w:b/>
              </w:rPr>
              <w:t>Unit of Measure</w:t>
            </w:r>
          </w:p>
        </w:tc>
        <w:tc>
          <w:tcPr>
            <w:tcW w:w="2354" w:type="dxa"/>
          </w:tcPr>
          <w:p w:rsidR="00E20D9C" w:rsidRPr="00677BB3" w:rsidRDefault="00E20D9C" w:rsidP="00E20D9C">
            <w:pPr>
              <w:jc w:val="center"/>
              <w:rPr>
                <w:b/>
              </w:rPr>
            </w:pPr>
            <w:r w:rsidRPr="00677BB3">
              <w:rPr>
                <w:b/>
              </w:rPr>
              <w:t>Delivered, Weeks/Months</w:t>
            </w:r>
          </w:p>
        </w:tc>
      </w:tr>
      <w:tr w:rsidR="003421A1" w:rsidRPr="00677BB3" w:rsidTr="004750D5">
        <w:trPr>
          <w:trHeight w:val="1376"/>
          <w:jc w:val="center"/>
        </w:trPr>
        <w:tc>
          <w:tcPr>
            <w:tcW w:w="1238" w:type="dxa"/>
            <w:vAlign w:val="center"/>
          </w:tcPr>
          <w:p w:rsidR="003421A1" w:rsidRDefault="003421A1" w:rsidP="003421A1">
            <w:pPr>
              <w:contextualSpacing/>
              <w:jc w:val="center"/>
              <w:rPr>
                <w:spacing w:val="-2"/>
              </w:rPr>
            </w:pPr>
            <w:r>
              <w:rPr>
                <w:spacing w:val="-2"/>
              </w:rPr>
              <w:t>1</w:t>
            </w:r>
          </w:p>
        </w:tc>
        <w:tc>
          <w:tcPr>
            <w:tcW w:w="3000" w:type="dxa"/>
            <w:vAlign w:val="center"/>
          </w:tcPr>
          <w:p w:rsidR="003421A1" w:rsidRDefault="000F7241" w:rsidP="003421A1">
            <w:pPr>
              <w:contextualSpacing/>
              <w:jc w:val="left"/>
              <w:rPr>
                <w:spacing w:val="-2"/>
              </w:rPr>
            </w:pPr>
            <w:r>
              <w:rPr>
                <w:spacing w:val="-2"/>
              </w:rPr>
              <w:t xml:space="preserve">Supply and Delivery of </w:t>
            </w:r>
            <w:r w:rsidR="00F27EBA">
              <w:rPr>
                <w:spacing w:val="-2"/>
              </w:rPr>
              <w:t>Evacuation Tents</w:t>
            </w:r>
          </w:p>
        </w:tc>
        <w:tc>
          <w:tcPr>
            <w:tcW w:w="1256" w:type="dxa"/>
            <w:vAlign w:val="center"/>
          </w:tcPr>
          <w:p w:rsidR="003421A1" w:rsidRDefault="00623CF4" w:rsidP="003421A1">
            <w:pPr>
              <w:contextualSpacing/>
              <w:jc w:val="center"/>
              <w:rPr>
                <w:spacing w:val="-2"/>
              </w:rPr>
            </w:pPr>
            <w:r>
              <w:rPr>
                <w:spacing w:val="-2"/>
              </w:rPr>
              <w:t>1,000</w:t>
            </w:r>
          </w:p>
        </w:tc>
        <w:tc>
          <w:tcPr>
            <w:tcW w:w="1152" w:type="dxa"/>
            <w:vAlign w:val="center"/>
          </w:tcPr>
          <w:p w:rsidR="003421A1" w:rsidRDefault="000F7241" w:rsidP="000F7241">
            <w:pPr>
              <w:jc w:val="center"/>
            </w:pPr>
            <w:r>
              <w:rPr>
                <w:spacing w:val="-2"/>
              </w:rPr>
              <w:t>sets</w:t>
            </w:r>
          </w:p>
        </w:tc>
        <w:tc>
          <w:tcPr>
            <w:tcW w:w="2354" w:type="dxa"/>
            <w:vAlign w:val="center"/>
          </w:tcPr>
          <w:p w:rsidR="003421A1" w:rsidRPr="00677BB3" w:rsidRDefault="003421A1" w:rsidP="003421A1">
            <w:pPr>
              <w:jc w:val="center"/>
            </w:pPr>
            <w:r>
              <w:t>Within Thirty (30) Calendar Days from receipt of the Notice to Proceed</w:t>
            </w:r>
          </w:p>
        </w:tc>
      </w:tr>
    </w:tbl>
    <w:p w:rsidR="00E20D9C" w:rsidRDefault="00E20D9C" w:rsidP="00E20D9C"/>
    <w:p w:rsidR="00656FA0" w:rsidRDefault="00656FA0" w:rsidP="00E20D9C"/>
    <w:p w:rsidR="006213D3" w:rsidRPr="00677BB3" w:rsidRDefault="006213D3"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545A51" w:rsidRPr="00677BB3" w:rsidRDefault="00545A51" w:rsidP="00344CAC">
      <w:pPr>
        <w:jc w:val="left"/>
        <w:sectPr w:rsidR="00545A51" w:rsidRPr="00677BB3" w:rsidSect="00CD44F0">
          <w:footerReference w:type="default" r:id="rId50"/>
          <w:footnotePr>
            <w:numRestart w:val="eachPage"/>
          </w:footnotePr>
          <w:pgSz w:w="12240" w:h="15840" w:code="1"/>
          <w:pgMar w:top="1440" w:right="1440" w:bottom="1440" w:left="1440" w:header="720" w:footer="720" w:gutter="0"/>
          <w:cols w:space="720"/>
          <w:docGrid w:linePitch="360"/>
        </w:sectPr>
      </w:pPr>
    </w:p>
    <w:p w:rsidR="0003342E" w:rsidRDefault="0003342E" w:rsidP="0003342E">
      <w:pPr>
        <w:pStyle w:val="Heading1"/>
        <w:rPr>
          <w:lang w:val="fil-PH"/>
        </w:rPr>
      </w:pPr>
      <w:bookmarkStart w:id="3740" w:name="_Ref97444287"/>
      <w:bookmarkStart w:id="3741" w:name="_Toc97189046"/>
      <w:bookmarkStart w:id="3742" w:name="_Toc99862668"/>
      <w:bookmarkStart w:id="3743" w:name="_Toc99942714"/>
      <w:bookmarkStart w:id="3744" w:name="_Toc100755419"/>
      <w:bookmarkStart w:id="3745" w:name="_Toc100907112"/>
      <w:bookmarkStart w:id="3746" w:name="_Toc100978411"/>
      <w:bookmarkStart w:id="3747" w:name="_Toc100978796"/>
      <w:bookmarkStart w:id="3748" w:name="_Toc239473211"/>
      <w:bookmarkStart w:id="3749" w:name="_Toc239473829"/>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bookmarkStart w:id="3750" w:name="_Toc520830985"/>
      <w:r w:rsidRPr="00677BB3">
        <w:t>Section VII. Technical Specifications</w:t>
      </w:r>
      <w:bookmarkEnd w:id="3740"/>
      <w:bookmarkEnd w:id="3741"/>
      <w:bookmarkEnd w:id="3742"/>
      <w:bookmarkEnd w:id="3743"/>
      <w:bookmarkEnd w:id="3744"/>
      <w:bookmarkEnd w:id="3745"/>
      <w:bookmarkEnd w:id="3746"/>
      <w:bookmarkEnd w:id="3747"/>
      <w:bookmarkEnd w:id="3748"/>
      <w:bookmarkEnd w:id="3749"/>
      <w:bookmarkEnd w:id="3750"/>
    </w:p>
    <w:p w:rsidR="00E20D9C" w:rsidRPr="00677BB3" w:rsidRDefault="00E20D9C" w:rsidP="00E20D9C">
      <w:pPr>
        <w:jc w:val="center"/>
        <w:rPr>
          <w:b/>
          <w:sz w:val="32"/>
          <w:szCs w:val="32"/>
        </w:rPr>
        <w:sectPr w:rsidR="00E20D9C" w:rsidRPr="00677BB3" w:rsidSect="00CD44F0">
          <w:headerReference w:type="even" r:id="rId51"/>
          <w:headerReference w:type="default" r:id="rId52"/>
          <w:footerReference w:type="default" r:id="rId53"/>
          <w:headerReference w:type="first" r:id="rId54"/>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lastRenderedPageBreak/>
        <w:t>Technical Specifications</w:t>
      </w:r>
    </w:p>
    <w:p w:rsidR="00E20D9C" w:rsidRDefault="00E20D9C" w:rsidP="00E20D9C">
      <w:pPr>
        <w:jc w:val="center"/>
      </w:pPr>
    </w:p>
    <w:p w:rsidR="00E20D9C" w:rsidRPr="00677BB3"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20D9C" w:rsidRPr="00677BB3" w:rsidTr="004D01CC">
        <w:trPr>
          <w:jc w:val="center"/>
        </w:trPr>
        <w:tc>
          <w:tcPr>
            <w:tcW w:w="807" w:type="dxa"/>
          </w:tcPr>
          <w:p w:rsidR="00E20D9C" w:rsidRPr="00677BB3" w:rsidRDefault="00E20D9C" w:rsidP="00E20D9C">
            <w:pPr>
              <w:jc w:val="center"/>
              <w:rPr>
                <w:b/>
              </w:rPr>
            </w:pPr>
            <w:r w:rsidRPr="00677BB3">
              <w:rPr>
                <w:b/>
              </w:rPr>
              <w:t>Item</w:t>
            </w:r>
          </w:p>
        </w:tc>
        <w:tc>
          <w:tcPr>
            <w:tcW w:w="3482" w:type="dxa"/>
          </w:tcPr>
          <w:p w:rsidR="00E20D9C" w:rsidRPr="00677BB3" w:rsidRDefault="00E20D9C" w:rsidP="00B270C9">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122AD0">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122AD0">
              <w:t>2.1(a)(ii)</w:t>
            </w:r>
            <w:r w:rsidR="00894915" w:rsidRPr="00677BB3">
              <w:fldChar w:fldCharType="end"/>
            </w:r>
            <w:r w:rsidRPr="00677BB3">
              <w:rPr>
                <w:i/>
              </w:rPr>
              <w:t>.</w:t>
            </w:r>
          </w:p>
        </w:tc>
      </w:tr>
      <w:tr w:rsidR="00C165AF" w:rsidRPr="00677BB3" w:rsidTr="002002C0">
        <w:trPr>
          <w:jc w:val="center"/>
        </w:trPr>
        <w:tc>
          <w:tcPr>
            <w:tcW w:w="807" w:type="dxa"/>
            <w:vAlign w:val="center"/>
          </w:tcPr>
          <w:p w:rsidR="00C165AF" w:rsidRDefault="00C165AF" w:rsidP="004D18BB">
            <w:pPr>
              <w:contextualSpacing/>
              <w:jc w:val="center"/>
              <w:rPr>
                <w:spacing w:val="-2"/>
              </w:rPr>
            </w:pPr>
            <w:r>
              <w:rPr>
                <w:spacing w:val="-2"/>
              </w:rPr>
              <w:t>1</w:t>
            </w:r>
          </w:p>
        </w:tc>
        <w:tc>
          <w:tcPr>
            <w:tcW w:w="3482" w:type="dxa"/>
            <w:vAlign w:val="center"/>
          </w:tcPr>
          <w:p w:rsidR="00C165AF" w:rsidRDefault="00F27EBA" w:rsidP="00623CF4">
            <w:pPr>
              <w:contextualSpacing/>
              <w:jc w:val="left"/>
              <w:rPr>
                <w:spacing w:val="-2"/>
              </w:rPr>
            </w:pPr>
            <w:r>
              <w:rPr>
                <w:spacing w:val="-2"/>
              </w:rPr>
              <w:t>Evacuation Tents</w:t>
            </w:r>
            <w:r w:rsidR="00C165AF">
              <w:rPr>
                <w:spacing w:val="-2"/>
              </w:rPr>
              <w:t xml:space="preserve"> – </w:t>
            </w:r>
            <w:r w:rsidR="00623CF4">
              <w:rPr>
                <w:spacing w:val="-2"/>
              </w:rPr>
              <w:t>1,000</w:t>
            </w:r>
            <w:r w:rsidR="00C165AF">
              <w:rPr>
                <w:spacing w:val="-2"/>
              </w:rPr>
              <w:t xml:space="preserve"> sets</w:t>
            </w:r>
          </w:p>
        </w:tc>
        <w:tc>
          <w:tcPr>
            <w:tcW w:w="4351" w:type="dxa"/>
            <w:vMerge w:val="restart"/>
          </w:tcPr>
          <w:p w:rsidR="00C165AF" w:rsidRPr="00677BB3" w:rsidRDefault="00C165AF" w:rsidP="004D18BB"/>
        </w:tc>
      </w:tr>
      <w:tr w:rsidR="00C165AF" w:rsidRPr="00677BB3" w:rsidTr="00F1109D">
        <w:trPr>
          <w:jc w:val="center"/>
        </w:trPr>
        <w:tc>
          <w:tcPr>
            <w:tcW w:w="807" w:type="dxa"/>
            <w:vAlign w:val="center"/>
          </w:tcPr>
          <w:p w:rsidR="00C165AF" w:rsidRDefault="00C165AF" w:rsidP="00C165AF">
            <w:pPr>
              <w:contextualSpacing/>
              <w:jc w:val="center"/>
              <w:rPr>
                <w:spacing w:val="-2"/>
              </w:rPr>
            </w:pPr>
          </w:p>
        </w:tc>
        <w:tc>
          <w:tcPr>
            <w:tcW w:w="3482" w:type="dxa"/>
          </w:tcPr>
          <w:p w:rsidR="00C165AF" w:rsidRDefault="00C165AF" w:rsidP="00B421E2">
            <w:pPr>
              <w:tabs>
                <w:tab w:val="center" w:pos="1392"/>
              </w:tabs>
              <w:jc w:val="left"/>
            </w:pPr>
            <w:r>
              <w:t xml:space="preserve">- </w:t>
            </w:r>
            <w:r w:rsidR="00623CF4">
              <w:t>Modular Tent with Logo</w:t>
            </w:r>
          </w:p>
          <w:p w:rsidR="00B421E2" w:rsidRDefault="00B421E2" w:rsidP="00B421E2">
            <w:pPr>
              <w:tabs>
                <w:tab w:val="center" w:pos="1392"/>
              </w:tabs>
              <w:jc w:val="left"/>
            </w:pPr>
            <w:r>
              <w:t xml:space="preserve">- </w:t>
            </w:r>
            <w:r w:rsidR="00623CF4">
              <w:t>Material: Polyester/Mesh Net; Eco-friendly material that conforms to US and European Standards; 190T Polyester Tent Fabric with Silver Coating; Iron Wire as Frame</w:t>
            </w:r>
          </w:p>
          <w:p w:rsidR="00B421E2" w:rsidRDefault="00B421E2" w:rsidP="00B421E2">
            <w:pPr>
              <w:tabs>
                <w:tab w:val="center" w:pos="1392"/>
              </w:tabs>
              <w:jc w:val="left"/>
            </w:pPr>
            <w:r>
              <w:t xml:space="preserve">- </w:t>
            </w:r>
            <w:r w:rsidR="00623CF4">
              <w:t>Packing</w:t>
            </w:r>
            <w:r>
              <w:t xml:space="preserve">: </w:t>
            </w:r>
            <w:r w:rsidR="00623CF4">
              <w:t>Carry Bag (Foldable Tent)</w:t>
            </w:r>
          </w:p>
          <w:p w:rsidR="00B421E2" w:rsidRDefault="00B421E2" w:rsidP="00B421E2">
            <w:pPr>
              <w:tabs>
                <w:tab w:val="center" w:pos="1392"/>
              </w:tabs>
              <w:jc w:val="left"/>
            </w:pPr>
            <w:r>
              <w:t xml:space="preserve">- </w:t>
            </w:r>
            <w:r w:rsidR="00623CF4">
              <w:t>Dimensions</w:t>
            </w:r>
            <w:r>
              <w:t>: 2</w:t>
            </w:r>
            <w:r w:rsidR="00623CF4">
              <w:t xml:space="preserve">20cm </w:t>
            </w:r>
            <w:r>
              <w:t>x</w:t>
            </w:r>
            <w:r w:rsidR="00623CF4">
              <w:t xml:space="preserve"> 220c</w:t>
            </w:r>
            <w:r>
              <w:t>m</w:t>
            </w:r>
            <w:r w:rsidR="00623CF4">
              <w:t xml:space="preserve"> x 170cm</w:t>
            </w:r>
          </w:p>
          <w:p w:rsidR="00B421E2" w:rsidRDefault="00B421E2" w:rsidP="00B421E2">
            <w:pPr>
              <w:tabs>
                <w:tab w:val="center" w:pos="1392"/>
              </w:tabs>
              <w:jc w:val="left"/>
            </w:pPr>
            <w:r>
              <w:lastRenderedPageBreak/>
              <w:t xml:space="preserve">- </w:t>
            </w:r>
            <w:r w:rsidR="003744C7">
              <w:t>Mosquito Net (Top Portion): Can be unzipped/rolled away</w:t>
            </w:r>
          </w:p>
          <w:p w:rsidR="00B421E2" w:rsidRDefault="00B421E2" w:rsidP="003744C7">
            <w:pPr>
              <w:tabs>
                <w:tab w:val="center" w:pos="1392"/>
              </w:tabs>
              <w:jc w:val="left"/>
            </w:pPr>
            <w:r>
              <w:t xml:space="preserve">- </w:t>
            </w:r>
            <w:r w:rsidR="003744C7">
              <w:t>Waterproof</w:t>
            </w:r>
          </w:p>
          <w:p w:rsidR="003744C7" w:rsidRPr="00C16D64" w:rsidRDefault="003744C7" w:rsidP="003744C7">
            <w:pPr>
              <w:tabs>
                <w:tab w:val="center" w:pos="1392"/>
              </w:tabs>
              <w:jc w:val="left"/>
            </w:pPr>
            <w:r>
              <w:t>- With “La Union” Logo</w:t>
            </w:r>
          </w:p>
        </w:tc>
        <w:tc>
          <w:tcPr>
            <w:tcW w:w="4351" w:type="dxa"/>
            <w:vMerge/>
          </w:tcPr>
          <w:p w:rsidR="00C165AF" w:rsidRPr="00677BB3" w:rsidRDefault="00C165AF" w:rsidP="00C165AF"/>
        </w:tc>
      </w:tr>
    </w:tbl>
    <w:p w:rsidR="00926379" w:rsidRDefault="00926379" w:rsidP="00926379">
      <w:pPr>
        <w:tabs>
          <w:tab w:val="right" w:pos="8453"/>
        </w:tabs>
        <w:jc w:val="center"/>
        <w:rPr>
          <w:b/>
          <w:sz w:val="28"/>
        </w:rPr>
      </w:pPr>
      <w:bookmarkStart w:id="3751" w:name="_Ref97444158"/>
      <w:bookmarkStart w:id="3752" w:name="_Toc97189047"/>
      <w:bookmarkStart w:id="3753" w:name="_Toc99862670"/>
      <w:bookmarkStart w:id="3754" w:name="_Toc99942715"/>
      <w:bookmarkStart w:id="3755" w:name="_Toc100755420"/>
      <w:bookmarkStart w:id="3756" w:name="_Toc100907113"/>
      <w:bookmarkStart w:id="3757" w:name="_Toc100978412"/>
      <w:bookmarkStart w:id="3758" w:name="_Toc100978797"/>
      <w:bookmarkStart w:id="3759" w:name="_Toc239473212"/>
      <w:bookmarkStart w:id="3760" w:name="_Toc239473830"/>
    </w:p>
    <w:p w:rsidR="006213D3" w:rsidRDefault="006213D3" w:rsidP="00926379">
      <w:pPr>
        <w:tabs>
          <w:tab w:val="right" w:pos="8453"/>
        </w:tabs>
        <w:jc w:val="center"/>
        <w:rPr>
          <w:b/>
          <w:sz w:val="28"/>
        </w:rPr>
      </w:pPr>
    </w:p>
    <w:p w:rsidR="0037394D" w:rsidRDefault="0037394D">
      <w:pPr>
        <w:overflowPunct/>
        <w:autoSpaceDE/>
        <w:autoSpaceDN/>
        <w:adjustRightInd/>
        <w:spacing w:line="240" w:lineRule="auto"/>
        <w:jc w:val="left"/>
        <w:textAlignment w:val="auto"/>
        <w:rPr>
          <w:lang w:val="fil-PH"/>
        </w:rPr>
      </w:pPr>
      <w:r>
        <w:rPr>
          <w:lang w:val="fil-PH"/>
        </w:rPr>
        <w:br w:type="page"/>
      </w:r>
    </w:p>
    <w:p w:rsidR="003C14B0" w:rsidRDefault="003C14B0"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E20D9C" w:rsidRPr="00677BB3" w:rsidRDefault="00E20D9C" w:rsidP="00E20D9C">
      <w:pPr>
        <w:pStyle w:val="Heading1"/>
      </w:pPr>
      <w:bookmarkStart w:id="3761" w:name="_Toc520830986"/>
      <w:r w:rsidRPr="00677BB3">
        <w:t xml:space="preserve">Section VIII. </w:t>
      </w:r>
      <w:r w:rsidR="005E3819" w:rsidRPr="00677BB3">
        <w:t>Bidding</w:t>
      </w:r>
      <w:r w:rsidRPr="00677BB3">
        <w:t xml:space="preserve"> Forms</w:t>
      </w:r>
      <w:bookmarkEnd w:id="3751"/>
      <w:bookmarkEnd w:id="3752"/>
      <w:bookmarkEnd w:id="3753"/>
      <w:bookmarkEnd w:id="3754"/>
      <w:bookmarkEnd w:id="3755"/>
      <w:bookmarkEnd w:id="3756"/>
      <w:bookmarkEnd w:id="3757"/>
      <w:bookmarkEnd w:id="3758"/>
      <w:bookmarkEnd w:id="3759"/>
      <w:bookmarkEnd w:id="3760"/>
      <w:bookmarkEnd w:id="3761"/>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CD44F0">
          <w:headerReference w:type="even" r:id="rId55"/>
          <w:headerReference w:type="default" r:id="rId56"/>
          <w:footerReference w:type="default" r:id="rId57"/>
          <w:headerReference w:type="first" r:id="rId58"/>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2C6DD6" w:rsidRPr="001E0A61" w:rsidRDefault="00894915" w:rsidP="00C0440A">
      <w:pPr>
        <w:pStyle w:val="TOC4"/>
        <w:rPr>
          <w:rFonts w:ascii="Calibri" w:hAnsi="Calibri"/>
          <w:b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242246054" w:history="1">
        <w:r w:rsidR="002C6DD6" w:rsidRPr="001E0A61">
          <w:rPr>
            <w:rStyle w:val="Hyperlink"/>
            <w:noProof/>
          </w:rPr>
          <w:t>Bid Fo</w:t>
        </w:r>
        <w:r w:rsidR="002C6DD6" w:rsidRPr="001E0A61">
          <w:rPr>
            <w:rStyle w:val="Hyperlink"/>
            <w:noProof/>
          </w:rPr>
          <w:t>r</w:t>
        </w:r>
        <w:r w:rsidR="002C6DD6" w:rsidRPr="001E0A61">
          <w:rPr>
            <w:rStyle w:val="Hyperlink"/>
            <w:noProof/>
          </w:rPr>
          <w:t>m</w:t>
        </w:r>
        <w:r w:rsidR="002C6DD6" w:rsidRPr="001E0A61">
          <w:rPr>
            <w:b w:val="0"/>
            <w:noProof/>
            <w:webHidden/>
          </w:rPr>
          <w:tab/>
        </w:r>
        <w:r w:rsidR="00E7011E">
          <w:rPr>
            <w:b w:val="0"/>
            <w:noProof/>
            <w:webHidden/>
          </w:rPr>
          <w:t>77</w:t>
        </w:r>
      </w:hyperlink>
    </w:p>
    <w:p w:rsidR="002C6DD6" w:rsidRPr="001E0A61" w:rsidRDefault="00D14B68" w:rsidP="00C0440A">
      <w:pPr>
        <w:pStyle w:val="TOC4"/>
        <w:rPr>
          <w:rFonts w:ascii="Calibri" w:hAnsi="Calibri"/>
          <w:b w:val="0"/>
          <w:noProof/>
          <w:sz w:val="22"/>
          <w:szCs w:val="22"/>
        </w:rPr>
      </w:pPr>
      <w:hyperlink w:anchor="_Toc242246055" w:history="1">
        <w:r w:rsidR="002C6DD6" w:rsidRPr="001E0A61">
          <w:rPr>
            <w:rStyle w:val="Hyperlink"/>
            <w:noProof/>
          </w:rPr>
          <w:t>Contract Agreement Form</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_Toc242246055 \h </w:instrText>
        </w:r>
        <w:r w:rsidR="00894915" w:rsidRPr="001E0A61">
          <w:rPr>
            <w:b w:val="0"/>
            <w:noProof/>
            <w:webHidden/>
          </w:rPr>
        </w:r>
        <w:r w:rsidR="00894915" w:rsidRPr="001E0A61">
          <w:rPr>
            <w:b w:val="0"/>
            <w:noProof/>
            <w:webHidden/>
          </w:rPr>
          <w:fldChar w:fldCharType="separate"/>
        </w:r>
        <w:r w:rsidR="00C9415B">
          <w:rPr>
            <w:b w:val="0"/>
            <w:noProof/>
            <w:webHidden/>
          </w:rPr>
          <w:t>83</w:t>
        </w:r>
        <w:r w:rsidR="00894915" w:rsidRPr="001E0A61">
          <w:rPr>
            <w:b w:val="0"/>
            <w:noProof/>
            <w:webHidden/>
          </w:rPr>
          <w:fldChar w:fldCharType="end"/>
        </w:r>
      </w:hyperlink>
    </w:p>
    <w:p w:rsidR="002C6DD6" w:rsidRPr="001E0A61" w:rsidRDefault="00D14B68" w:rsidP="00C0440A">
      <w:pPr>
        <w:pStyle w:val="TOC4"/>
        <w:rPr>
          <w:rFonts w:ascii="Calibri" w:hAnsi="Calibri"/>
          <w:b w:val="0"/>
          <w:noProof/>
          <w:sz w:val="22"/>
          <w:szCs w:val="22"/>
        </w:rPr>
      </w:pPr>
      <w:hyperlink w:anchor="_Toc242246056" w:history="1">
        <w:r w:rsidR="002C6DD6" w:rsidRPr="001E0A61">
          <w:rPr>
            <w:rStyle w:val="Hyperlink"/>
            <w:noProof/>
          </w:rPr>
          <w:t>Omnibus Sworn Statement</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_Toc242246056 \h </w:instrText>
        </w:r>
        <w:r w:rsidR="00894915" w:rsidRPr="001E0A61">
          <w:rPr>
            <w:b w:val="0"/>
            <w:noProof/>
            <w:webHidden/>
          </w:rPr>
        </w:r>
        <w:r w:rsidR="00894915" w:rsidRPr="001E0A61">
          <w:rPr>
            <w:b w:val="0"/>
            <w:noProof/>
            <w:webHidden/>
          </w:rPr>
          <w:fldChar w:fldCharType="separate"/>
        </w:r>
        <w:r w:rsidR="00C9415B">
          <w:rPr>
            <w:b w:val="0"/>
            <w:noProof/>
            <w:webHidden/>
          </w:rPr>
          <w:t>87</w:t>
        </w:r>
        <w:r w:rsidR="00894915" w:rsidRPr="001E0A61">
          <w:rPr>
            <w:b w:val="0"/>
            <w:noProof/>
            <w:webHidden/>
          </w:rPr>
          <w:fldChar w:fldCharType="end"/>
        </w:r>
      </w:hyperlink>
    </w:p>
    <w:p w:rsidR="002C6DD6" w:rsidRPr="001E0A61" w:rsidRDefault="00D14B68" w:rsidP="00C0440A">
      <w:pPr>
        <w:pStyle w:val="TOC4"/>
        <w:rPr>
          <w:b w:val="0"/>
          <w:noProof/>
        </w:rPr>
      </w:pPr>
      <w:hyperlink w:anchor="_Toc242246057" w:history="1">
        <w:r w:rsidR="002C6DD6" w:rsidRPr="001E0A61">
          <w:rPr>
            <w:rStyle w:val="Hyperlink"/>
            <w:noProof/>
          </w:rPr>
          <w:t>Bank Guarantee Form for Advance Payment</w:t>
        </w:r>
        <w:r w:rsidR="002C6DD6" w:rsidRPr="001E0A61">
          <w:rPr>
            <w:b w:val="0"/>
            <w:noProof/>
            <w:webHidden/>
          </w:rPr>
          <w:tab/>
        </w:r>
        <w:r w:rsidR="00E7011E">
          <w:rPr>
            <w:b w:val="0"/>
            <w:noProof/>
            <w:webHidden/>
          </w:rPr>
          <w:t>86</w:t>
        </w:r>
      </w:hyperlink>
    </w:p>
    <w:p w:rsidR="001E0A61" w:rsidRPr="001E0A61" w:rsidRDefault="001E0A61" w:rsidP="001E0A61">
      <w:pPr>
        <w:rPr>
          <w:b/>
          <w:noProof/>
          <w:szCs w:val="24"/>
        </w:rPr>
      </w:pPr>
      <w:r w:rsidRPr="001E0A61">
        <w:rPr>
          <w:b/>
          <w:noProof/>
          <w:szCs w:val="24"/>
        </w:rPr>
        <w:t>BID SECURING DE</w:t>
      </w:r>
      <w:r>
        <w:rPr>
          <w:b/>
          <w:noProof/>
          <w:szCs w:val="24"/>
        </w:rPr>
        <w:t>CLARATION FORM ………………………………………</w:t>
      </w:r>
      <w:r w:rsidR="00E7011E">
        <w:rPr>
          <w:b/>
          <w:noProof/>
          <w:szCs w:val="24"/>
        </w:rPr>
        <w:t>……</w:t>
      </w:r>
      <w:hyperlink w:anchor="_Section_VIII._Bidding" w:history="1">
        <w:r w:rsidR="00E7011E" w:rsidRPr="00545A51">
          <w:rPr>
            <w:rStyle w:val="Hyperlink"/>
            <w:noProof/>
            <w:sz w:val="28"/>
            <w:szCs w:val="28"/>
          </w:rPr>
          <w:t>87</w:t>
        </w:r>
      </w:hyperlink>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CD44F0">
          <w:headerReference w:type="even" r:id="rId59"/>
          <w:headerReference w:type="default" r:id="rId60"/>
          <w:footerReference w:type="default" r:id="rId61"/>
          <w:headerReference w:type="first" r:id="rId62"/>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2" w:name="_Ref100978799"/>
      <w:bookmarkStart w:id="3763" w:name="_Toc242246054"/>
      <w:bookmarkStart w:id="3764" w:name="_GoBack"/>
      <w:bookmarkEnd w:id="3764"/>
      <w:r w:rsidRPr="00677BB3">
        <w:lastRenderedPageBreak/>
        <w:t>Bid Form</w:t>
      </w:r>
      <w:bookmarkEnd w:id="3762"/>
      <w:bookmarkEnd w:id="3763"/>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F27EBA">
        <w:rPr>
          <w:szCs w:val="24"/>
          <w:u w:val="single"/>
        </w:rPr>
        <w:t>2019-1-11</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Provincial Capitol, Brgy.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A0433C">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631728">
        <w:rPr>
          <w:szCs w:val="24"/>
        </w:rPr>
        <w:t>S</w:t>
      </w:r>
      <w:r w:rsidR="00631728">
        <w:rPr>
          <w:i/>
          <w:szCs w:val="24"/>
        </w:rPr>
        <w:t>upply an</w:t>
      </w:r>
      <w:r w:rsidR="005E6A13">
        <w:rPr>
          <w:i/>
          <w:szCs w:val="24"/>
        </w:rPr>
        <w:t>d</w:t>
      </w:r>
      <w:r w:rsidR="00631728">
        <w:rPr>
          <w:i/>
          <w:szCs w:val="24"/>
        </w:rPr>
        <w:t xml:space="preserve"> Deliver </w:t>
      </w:r>
      <w:r w:rsidR="00F27EBA">
        <w:rPr>
          <w:i/>
          <w:szCs w:val="24"/>
        </w:rPr>
        <w:t>Evacuation Tents</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122AD0" w:rsidRPr="00122AD0">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122AD0" w:rsidRPr="00122AD0">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631728">
        <w:rPr>
          <w:i/>
          <w:szCs w:val="24"/>
          <w:u w:val="single"/>
        </w:rPr>
        <w:t xml:space="preserve">Supply and Delivery of </w:t>
      </w:r>
      <w:r w:rsidR="00F27EBA">
        <w:rPr>
          <w:i/>
          <w:szCs w:val="24"/>
          <w:u w:val="single"/>
        </w:rPr>
        <w:t>Evacuation Tents</w:t>
      </w:r>
      <w:r w:rsidR="00896DB4">
        <w:rPr>
          <w:szCs w:val="24"/>
        </w:rPr>
        <w:t xml:space="preserve"> </w:t>
      </w:r>
      <w:r>
        <w:rPr>
          <w:szCs w:val="24"/>
        </w:rPr>
        <w:t xml:space="preserve">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00631728">
        <w:rPr>
          <w:i/>
          <w:szCs w:val="24"/>
          <w:u w:val="single"/>
        </w:rPr>
        <w:t xml:space="preserve">Supply and Delivery of </w:t>
      </w:r>
      <w:r w:rsidR="00F27EBA">
        <w:rPr>
          <w:i/>
          <w:szCs w:val="24"/>
          <w:u w:val="single"/>
        </w:rPr>
        <w:t>Evacuation Tents</w:t>
      </w:r>
      <w:r w:rsidR="00F8257F" w:rsidRPr="00663DBC">
        <w:rPr>
          <w:i/>
          <w:szCs w:val="24"/>
        </w:rPr>
        <w:t xml:space="preserve"> </w:t>
      </w:r>
      <w:r>
        <w:rPr>
          <w:szCs w:val="24"/>
        </w:rPr>
        <w:t xml:space="preserve">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F8257F">
        <w:rPr>
          <w:i/>
          <w:szCs w:val="24"/>
        </w:rPr>
        <w:t>______</w:t>
      </w:r>
      <w:r w:rsidR="00F8257F">
        <w:rPr>
          <w:i/>
          <w:szCs w:val="24"/>
        </w:rPr>
        <w:t>_</w:t>
      </w:r>
      <w:r w:rsidRPr="00F8257F">
        <w:rPr>
          <w:i/>
          <w:szCs w:val="24"/>
        </w:rPr>
        <w:t>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3"/>
          <w:headerReference w:type="default" r:id="rId64"/>
          <w:footerReference w:type="default" r:id="rId65"/>
          <w:headerReference w:type="first" r:id="rId66"/>
          <w:pgSz w:w="12240" w:h="15840" w:code="1"/>
          <w:pgMar w:top="1440" w:right="1440" w:bottom="1440" w:left="1440" w:header="720" w:footer="720" w:gutter="0"/>
          <w:cols w:space="720"/>
          <w:docGrid w:linePitch="360"/>
        </w:sectPr>
      </w:pPr>
    </w:p>
    <w:p w:rsidR="001A15DC" w:rsidRDefault="0014494B" w:rsidP="001A15DC">
      <w:pPr>
        <w:tabs>
          <w:tab w:val="right" w:pos="8453"/>
        </w:tabs>
        <w:jc w:val="center"/>
        <w:rPr>
          <w:b/>
          <w:sz w:val="28"/>
        </w:rPr>
      </w:pPr>
      <w:r>
        <w:rPr>
          <w:noProof/>
        </w:rPr>
        <w:lastRenderedPageBreak/>
        <w:drawing>
          <wp:anchor distT="0" distB="0" distL="114300" distR="114300" simplePos="0" relativeHeight="251663360" behindDoc="1" locked="0" layoutInCell="1" allowOverlap="1" wp14:anchorId="4F3560CC" wp14:editId="4DCF5FF4">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14494B" w:rsidRDefault="0014494B" w:rsidP="001A15DC">
      <w:pPr>
        <w:tabs>
          <w:tab w:val="right" w:pos="8453"/>
        </w:tabs>
        <w:jc w:val="center"/>
        <w:rPr>
          <w:b/>
          <w:sz w:val="28"/>
        </w:rPr>
      </w:pPr>
    </w:p>
    <w:p w:rsidR="001A15DC" w:rsidRPr="00C2489A" w:rsidRDefault="001A15DC" w:rsidP="001A15DC">
      <w:pPr>
        <w:tabs>
          <w:tab w:val="right" w:pos="8453"/>
        </w:tabs>
        <w:jc w:val="center"/>
        <w:rPr>
          <w:b/>
          <w:sz w:val="28"/>
        </w:rPr>
      </w:pPr>
      <w:r>
        <w:rPr>
          <w:b/>
          <w:sz w:val="28"/>
        </w:rPr>
        <w:t>Bid Quotation Form</w:t>
      </w:r>
    </w:p>
    <w:p w:rsidR="001A15DC" w:rsidRDefault="001A15DC" w:rsidP="001A15DC">
      <w:pPr>
        <w:tabs>
          <w:tab w:val="right" w:pos="8453"/>
        </w:tabs>
      </w:pPr>
    </w:p>
    <w:p w:rsidR="003E2589" w:rsidRPr="003E2589" w:rsidRDefault="003E2589" w:rsidP="003E258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sidR="00F27EBA">
        <w:rPr>
          <w:sz w:val="22"/>
          <w:u w:val="single"/>
        </w:rPr>
        <w:t>2019-1-11</w:t>
      </w:r>
      <w:r w:rsidRPr="003E2589">
        <w:rPr>
          <w:sz w:val="22"/>
        </w:rPr>
        <w:t xml:space="preserve">.  Page </w:t>
      </w:r>
      <w:r w:rsidRPr="003E2589">
        <w:rPr>
          <w:sz w:val="22"/>
          <w:u w:val="single"/>
        </w:rPr>
        <w:t>1</w:t>
      </w:r>
      <w:r w:rsidRPr="003E2589">
        <w:rPr>
          <w:sz w:val="22"/>
        </w:rPr>
        <w:t xml:space="preserve"> of </w:t>
      </w:r>
      <w:r w:rsidR="00C84102">
        <w:rPr>
          <w:sz w:val="22"/>
          <w:u w:val="single"/>
        </w:rPr>
        <w:t>1</w:t>
      </w:r>
      <w:r w:rsidRPr="003E2589">
        <w:rPr>
          <w:sz w:val="22"/>
          <w:szCs w:val="24"/>
        </w:rPr>
        <w:t xml:space="preserve"> </w:t>
      </w:r>
    </w:p>
    <w:p w:rsidR="00950E6B" w:rsidRPr="006F0995" w:rsidRDefault="00950E6B" w:rsidP="00E20D9C">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1260"/>
        <w:gridCol w:w="1340"/>
        <w:gridCol w:w="1200"/>
        <w:gridCol w:w="1280"/>
        <w:gridCol w:w="1420"/>
        <w:gridCol w:w="1720"/>
        <w:gridCol w:w="1860"/>
      </w:tblGrid>
      <w:tr w:rsidR="003C5796" w:rsidRPr="003C5796" w:rsidTr="008511DF">
        <w:trPr>
          <w:trHeight w:val="2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3C5796" w:rsidRPr="003C5796" w:rsidTr="0037394D">
        <w:trPr>
          <w:trHeight w:val="15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12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3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782CDB" w:rsidRPr="003C5796" w:rsidTr="00D64F3C">
        <w:trPr>
          <w:trHeight w:val="1151"/>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CDB" w:rsidRDefault="0037394D" w:rsidP="00782CDB">
            <w:pPr>
              <w:contextualSpacing/>
              <w:jc w:val="center"/>
              <w:rPr>
                <w:spacing w:val="-2"/>
              </w:rPr>
            </w:pPr>
            <w:r>
              <w:rPr>
                <w:spacing w:val="-2"/>
              </w:rPr>
              <w:t>1</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782CDB" w:rsidRPr="0092653F" w:rsidRDefault="00D64F3C" w:rsidP="00782CDB">
            <w:pPr>
              <w:contextualSpacing/>
              <w:jc w:val="left"/>
              <w:rPr>
                <w:spacing w:val="-2"/>
                <w:sz w:val="22"/>
              </w:rPr>
            </w:pPr>
            <w:r>
              <w:rPr>
                <w:spacing w:val="-2"/>
                <w:sz w:val="22"/>
              </w:rPr>
              <w:t xml:space="preserve">Supply and Delivery of </w:t>
            </w:r>
            <w:r w:rsidR="00F27EBA">
              <w:rPr>
                <w:spacing w:val="-2"/>
                <w:sz w:val="22"/>
              </w:rPr>
              <w:t>Evacuation Tents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CDB" w:rsidRPr="008C2809" w:rsidRDefault="00782CDB" w:rsidP="00782CDB">
            <w:pPr>
              <w:overflowPunct/>
              <w:autoSpaceDE/>
              <w:autoSpaceDN/>
              <w:adjustRightInd/>
              <w:spacing w:line="240" w:lineRule="auto"/>
              <w:jc w:val="center"/>
              <w:textAlignment w:val="auto"/>
              <w:rPr>
                <w:rFonts w:ascii="Calibri" w:hAnsi="Calibr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CDB" w:rsidRPr="00782CDB" w:rsidRDefault="00DE39CC" w:rsidP="00782CDB">
            <w:pPr>
              <w:contextualSpacing/>
              <w:jc w:val="center"/>
              <w:rPr>
                <w:spacing w:val="-2"/>
                <w:sz w:val="22"/>
              </w:rPr>
            </w:pPr>
            <w:r w:rsidRPr="00D14B68">
              <w:rPr>
                <w:strike/>
                <w:spacing w:val="-2"/>
                <w:sz w:val="22"/>
              </w:rPr>
              <w:t>485</w:t>
            </w:r>
            <w:r w:rsidR="00336F0E">
              <w:rPr>
                <w:spacing w:val="-2"/>
                <w:sz w:val="22"/>
              </w:rPr>
              <w:t xml:space="preserve"> </w:t>
            </w:r>
            <w:r w:rsidR="00D14B68" w:rsidRPr="00D14B68">
              <w:rPr>
                <w:color w:val="FF0000"/>
                <w:spacing w:val="-2"/>
                <w:sz w:val="22"/>
              </w:rPr>
              <w:t>1000</w:t>
            </w:r>
            <w:r w:rsidR="00D14B68">
              <w:rPr>
                <w:spacing w:val="-2"/>
                <w:sz w:val="22"/>
              </w:rPr>
              <w:t xml:space="preserve"> </w:t>
            </w:r>
            <w:r w:rsidR="00D64F3C">
              <w:rPr>
                <w:spacing w:val="-2"/>
                <w:sz w:val="22"/>
              </w:rPr>
              <w:t>sets</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CDB" w:rsidRPr="008C2809" w:rsidRDefault="00782CDB" w:rsidP="00782CDB">
            <w:pPr>
              <w:overflowPunct/>
              <w:autoSpaceDE/>
              <w:autoSpaceDN/>
              <w:adjustRightInd/>
              <w:spacing w:line="240" w:lineRule="auto"/>
              <w:jc w:val="right"/>
              <w:textAlignment w:val="auto"/>
              <w:rPr>
                <w:rFonts w:ascii="Calibri" w:hAnsi="Calibri"/>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CDB" w:rsidRPr="008C2809" w:rsidRDefault="00782CDB" w:rsidP="00782CDB">
            <w:pPr>
              <w:overflowPunct/>
              <w:autoSpaceDE/>
              <w:autoSpaceDN/>
              <w:adjustRightInd/>
              <w:spacing w:line="240" w:lineRule="auto"/>
              <w:jc w:val="right"/>
              <w:textAlignment w:val="auto"/>
              <w:rPr>
                <w:rFonts w:ascii="Calibri" w:hAnsi="Calibri"/>
                <w:color w:val="000000"/>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CDB" w:rsidRPr="008C2809" w:rsidRDefault="00782CDB" w:rsidP="00782CDB">
            <w:pPr>
              <w:overflowPunct/>
              <w:autoSpaceDE/>
              <w:autoSpaceDN/>
              <w:adjustRightInd/>
              <w:spacing w:line="240" w:lineRule="auto"/>
              <w:jc w:val="right"/>
              <w:textAlignment w:val="auto"/>
              <w:rPr>
                <w:rFonts w:ascii="Calibri" w:hAnsi="Calibri"/>
                <w:color w:val="000000"/>
                <w:sz w:val="2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CDB" w:rsidRPr="008C2809" w:rsidRDefault="00782CDB" w:rsidP="00782CDB">
            <w:pPr>
              <w:overflowPunct/>
              <w:autoSpaceDE/>
              <w:autoSpaceDN/>
              <w:adjustRightInd/>
              <w:spacing w:line="240" w:lineRule="auto"/>
              <w:jc w:val="right"/>
              <w:textAlignment w:val="auto"/>
              <w:rPr>
                <w:rFonts w:ascii="Calibri" w:hAnsi="Calibri"/>
                <w:color w:val="000000"/>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CDB" w:rsidRPr="008C2809" w:rsidRDefault="00782CDB" w:rsidP="00782CDB">
            <w:pPr>
              <w:overflowPunct/>
              <w:autoSpaceDE/>
              <w:autoSpaceDN/>
              <w:adjustRightInd/>
              <w:spacing w:line="240" w:lineRule="auto"/>
              <w:jc w:val="right"/>
              <w:textAlignment w:val="auto"/>
              <w:rPr>
                <w:rFonts w:ascii="Calibri" w:hAnsi="Calibri"/>
                <w:color w:val="000000"/>
                <w:sz w:val="22"/>
                <w:szCs w:val="22"/>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782CDB" w:rsidRPr="008C2809" w:rsidRDefault="00782CDB" w:rsidP="00782CDB">
            <w:pPr>
              <w:overflowPunct/>
              <w:autoSpaceDE/>
              <w:autoSpaceDN/>
              <w:adjustRightInd/>
              <w:spacing w:line="240" w:lineRule="auto"/>
              <w:jc w:val="right"/>
              <w:textAlignment w:val="auto"/>
              <w:rPr>
                <w:rFonts w:ascii="Calibri" w:hAnsi="Calibri"/>
                <w:color w:val="000000"/>
                <w:sz w:val="22"/>
                <w:szCs w:val="22"/>
              </w:rPr>
            </w:pPr>
          </w:p>
        </w:tc>
      </w:tr>
      <w:tr w:rsidR="0037394D" w:rsidRPr="003C5796" w:rsidTr="0066177F">
        <w:trPr>
          <w:trHeight w:val="33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4D" w:rsidRPr="003C5796" w:rsidRDefault="0037394D" w:rsidP="0037394D">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122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7394D" w:rsidRPr="0079276F" w:rsidRDefault="0037394D" w:rsidP="0037394D">
            <w:pPr>
              <w:overflowPunct/>
              <w:autoSpaceDE/>
              <w:autoSpaceDN/>
              <w:adjustRightInd/>
              <w:spacing w:line="240" w:lineRule="auto"/>
              <w:jc w:val="left"/>
              <w:textAlignment w:val="auto"/>
              <w:rPr>
                <w:color w:val="000000"/>
                <w:sz w:val="20"/>
              </w:rPr>
            </w:pPr>
            <w:r w:rsidRPr="0079276F">
              <w:rPr>
                <w:color w:val="000000"/>
                <w:sz w:val="20"/>
              </w:rPr>
              <w:t>T O T A L</w:t>
            </w:r>
            <w:r>
              <w:rPr>
                <w:color w:val="000000"/>
                <w:sz w:val="20"/>
              </w:rPr>
              <w:t xml:space="preserve"> (in figures)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37394D" w:rsidRPr="003C5796" w:rsidRDefault="0037394D" w:rsidP="0037394D">
            <w:pPr>
              <w:overflowPunct/>
              <w:autoSpaceDE/>
              <w:autoSpaceDN/>
              <w:adjustRightInd/>
              <w:spacing w:line="240" w:lineRule="auto"/>
              <w:jc w:val="right"/>
              <w:textAlignment w:val="auto"/>
              <w:rPr>
                <w:rFonts w:ascii="Calibri" w:hAnsi="Calibri"/>
                <w:color w:val="000000"/>
                <w:sz w:val="22"/>
                <w:szCs w:val="22"/>
              </w:rPr>
            </w:pPr>
            <w:r w:rsidRPr="003C5796">
              <w:rPr>
                <w:rFonts w:ascii="Calibri" w:hAnsi="Calibri"/>
                <w:color w:val="000000"/>
                <w:sz w:val="22"/>
                <w:szCs w:val="22"/>
              </w:rPr>
              <w:t> </w:t>
            </w:r>
          </w:p>
        </w:tc>
      </w:tr>
      <w:tr w:rsidR="0037394D" w:rsidRPr="003C5796" w:rsidTr="006B2A82">
        <w:trPr>
          <w:trHeight w:val="33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394D" w:rsidRPr="003C5796" w:rsidRDefault="0037394D" w:rsidP="0037394D">
            <w:pPr>
              <w:overflowPunct/>
              <w:autoSpaceDE/>
              <w:autoSpaceDN/>
              <w:adjustRightInd/>
              <w:spacing w:line="240" w:lineRule="auto"/>
              <w:jc w:val="left"/>
              <w:textAlignment w:val="auto"/>
              <w:rPr>
                <w:rFonts w:ascii="Calibri" w:hAnsi="Calibri"/>
                <w:color w:val="000000"/>
                <w:sz w:val="22"/>
                <w:szCs w:val="22"/>
              </w:rPr>
            </w:pPr>
          </w:p>
        </w:tc>
        <w:tc>
          <w:tcPr>
            <w:tcW w:w="13080" w:type="dxa"/>
            <w:gridSpan w:val="9"/>
            <w:tcBorders>
              <w:top w:val="single" w:sz="4" w:space="0" w:color="auto"/>
              <w:left w:val="nil"/>
              <w:bottom w:val="single" w:sz="4" w:space="0" w:color="auto"/>
              <w:right w:val="single" w:sz="4" w:space="0" w:color="auto"/>
            </w:tcBorders>
            <w:shd w:val="clear" w:color="auto" w:fill="auto"/>
            <w:noWrap/>
            <w:vAlign w:val="center"/>
          </w:tcPr>
          <w:p w:rsidR="0037394D" w:rsidRPr="003C5796" w:rsidRDefault="0037394D" w:rsidP="0037394D">
            <w:pPr>
              <w:overflowPunct/>
              <w:autoSpaceDE/>
              <w:autoSpaceDN/>
              <w:adjustRightInd/>
              <w:spacing w:line="240" w:lineRule="auto"/>
              <w:jc w:val="left"/>
              <w:textAlignment w:val="auto"/>
              <w:rPr>
                <w:rFonts w:ascii="Calibri" w:hAnsi="Calibri"/>
                <w:color w:val="000000"/>
                <w:sz w:val="22"/>
                <w:szCs w:val="22"/>
              </w:rPr>
            </w:pPr>
            <w:r>
              <w:rPr>
                <w:rFonts w:ascii="Calibri" w:hAnsi="Calibri"/>
                <w:color w:val="000000"/>
                <w:sz w:val="22"/>
                <w:szCs w:val="22"/>
              </w:rPr>
              <w:t xml:space="preserve">AMOUNT IN WORDS: </w:t>
            </w:r>
          </w:p>
        </w:tc>
      </w:tr>
    </w:tbl>
    <w:p w:rsidR="003E2589" w:rsidRPr="003E2589" w:rsidRDefault="003E2589">
      <w:pPr>
        <w:overflowPunct/>
        <w:autoSpaceDE/>
        <w:autoSpaceDN/>
        <w:adjustRightInd/>
        <w:spacing w:line="240" w:lineRule="auto"/>
        <w:jc w:val="left"/>
        <w:textAlignment w:val="auto"/>
        <w:rPr>
          <w:sz w:val="22"/>
        </w:rPr>
      </w:pPr>
    </w:p>
    <w:p w:rsidR="003E2589" w:rsidRPr="003E2589" w:rsidRDefault="003E2589" w:rsidP="003E2589">
      <w:pPr>
        <w:tabs>
          <w:tab w:val="right" w:pos="3600"/>
          <w:tab w:val="right" w:pos="4320"/>
          <w:tab w:val="right" w:pos="8460"/>
        </w:tabs>
        <w:suppressAutoHyphens/>
        <w:rPr>
          <w:sz w:val="22"/>
          <w:szCs w:val="24"/>
        </w:rPr>
      </w:pPr>
      <w:r w:rsidRPr="003E2589">
        <w:rPr>
          <w:sz w:val="22"/>
          <w:szCs w:val="24"/>
          <w:u w:val="single"/>
        </w:rPr>
        <w:tab/>
      </w:r>
      <w:r w:rsidRPr="003E2589">
        <w:rPr>
          <w:sz w:val="22"/>
          <w:szCs w:val="24"/>
        </w:rPr>
        <w:tab/>
      </w:r>
      <w:r w:rsidRPr="003E2589">
        <w:rPr>
          <w:sz w:val="22"/>
          <w:szCs w:val="24"/>
          <w:u w:val="single"/>
        </w:rPr>
        <w:tab/>
      </w:r>
    </w:p>
    <w:p w:rsidR="003E2589" w:rsidRPr="003E2589" w:rsidRDefault="003E2589" w:rsidP="003E2589">
      <w:pPr>
        <w:tabs>
          <w:tab w:val="left" w:pos="4320"/>
        </w:tabs>
        <w:suppressAutoHyphens/>
        <w:rPr>
          <w:sz w:val="22"/>
          <w:szCs w:val="24"/>
        </w:rPr>
      </w:pPr>
      <w:r w:rsidRPr="003E2589">
        <w:rPr>
          <w:i/>
          <w:sz w:val="22"/>
          <w:szCs w:val="24"/>
        </w:rPr>
        <w:t>[signature]</w:t>
      </w:r>
      <w:r w:rsidRPr="003E2589">
        <w:rPr>
          <w:i/>
          <w:sz w:val="22"/>
          <w:szCs w:val="24"/>
        </w:rPr>
        <w:tab/>
        <w:t>[in the capacity of]</w:t>
      </w:r>
    </w:p>
    <w:p w:rsidR="003E2589" w:rsidRPr="003E2589" w:rsidRDefault="003E2589" w:rsidP="003E2589">
      <w:pPr>
        <w:suppressAutoHyphens/>
        <w:rPr>
          <w:sz w:val="22"/>
          <w:szCs w:val="24"/>
        </w:rPr>
      </w:pPr>
    </w:p>
    <w:p w:rsidR="003E2589" w:rsidRPr="003E2589" w:rsidRDefault="003E2589" w:rsidP="003E2589">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471833" w:rsidRPr="003E2589" w:rsidRDefault="00471833">
      <w:pPr>
        <w:overflowPunct/>
        <w:autoSpaceDE/>
        <w:autoSpaceDN/>
        <w:adjustRightInd/>
        <w:spacing w:line="240" w:lineRule="auto"/>
        <w:jc w:val="left"/>
        <w:textAlignment w:val="auto"/>
        <w:rPr>
          <w:sz w:val="22"/>
        </w:rPr>
        <w:sectPr w:rsidR="00471833" w:rsidRPr="003E2589" w:rsidSect="00471833">
          <w:pgSz w:w="15840" w:h="12240" w:orient="landscape"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5" w:name="_Ref100978798"/>
      <w:bookmarkStart w:id="3766" w:name="_Toc242246055"/>
      <w:r w:rsidRPr="00677BB3">
        <w:lastRenderedPageBreak/>
        <w:t xml:space="preserve">Contract </w:t>
      </w:r>
      <w:r w:rsidR="00844066" w:rsidRPr="00677BB3">
        <w:t xml:space="preserve">Agreement </w:t>
      </w:r>
      <w:r w:rsidRPr="00677BB3">
        <w:t>Form</w:t>
      </w:r>
      <w:bookmarkEnd w:id="3765"/>
      <w:bookmarkEnd w:id="3766"/>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00F27EBA">
        <w:rPr>
          <w:i/>
          <w:szCs w:val="24"/>
        </w:rPr>
        <w:t>Evacuation Tents</w:t>
      </w:r>
      <w:r w:rsidR="00281DF5">
        <w:rPr>
          <w:i/>
          <w:szCs w:val="24"/>
        </w:rPr>
        <w:t xml:space="preserve"> </w:t>
      </w:r>
      <w:r w:rsidRPr="00677BB3">
        <w:rPr>
          <w:szCs w:val="24"/>
        </w:rPr>
        <w:t xml:space="preserve">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471833">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7" w:name="_Toc242246056"/>
      <w:bookmarkStart w:id="3768" w:name="_Toc100978416"/>
      <w:r w:rsidRPr="00677BB3">
        <w:lastRenderedPageBreak/>
        <w:t>Omnibus Sworn Statement</w:t>
      </w:r>
      <w:bookmarkEnd w:id="3767"/>
    </w:p>
    <w:p w:rsidR="00AC7706" w:rsidRPr="00677BB3" w:rsidRDefault="00AC7706" w:rsidP="00AC7706">
      <w:pPr>
        <w:pBdr>
          <w:bottom w:val="single" w:sz="12" w:space="1" w:color="auto"/>
        </w:pBdr>
      </w:pPr>
    </w:p>
    <w:p w:rsidR="00AC7706" w:rsidRPr="00677BB3" w:rsidRDefault="00AC7706" w:rsidP="00AC7706"/>
    <w:bookmarkEnd w:id="3768"/>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008864CE">
        <w:rPr>
          <w:i/>
        </w:rPr>
        <w:t xml:space="preserve">Supply and Delivery of </w:t>
      </w:r>
      <w:r w:rsidR="00F27EBA">
        <w:rPr>
          <w:i/>
        </w:rPr>
        <w:t>Evacuation Tents</w:t>
      </w:r>
      <w:r w:rsidRPr="00FA39A2">
        <w:t xml:space="preserve"> of the </w:t>
      </w:r>
      <w:r w:rsidR="008864CE">
        <w:rPr>
          <w:i/>
        </w:rPr>
        <w:t>Provincial Government of La Union</w:t>
      </w:r>
      <w:r w:rsidRPr="00FA39A2">
        <w:rPr>
          <w:i/>
        </w:rPr>
        <w:t>,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008864CE">
        <w:rPr>
          <w:i/>
        </w:rPr>
        <w:t xml:space="preserve">Supply and Delivery of </w:t>
      </w:r>
      <w:r w:rsidR="00F27EBA">
        <w:rPr>
          <w:i/>
        </w:rPr>
        <w:t>Evacuation Tents</w:t>
      </w:r>
      <w:r w:rsidR="008864CE" w:rsidRPr="00FA39A2">
        <w:t xml:space="preserve"> of the </w:t>
      </w:r>
      <w:r w:rsidR="008864CE">
        <w:rPr>
          <w:i/>
        </w:rPr>
        <w:t>Provincial Government of La Union</w:t>
      </w:r>
      <w:r w:rsidRPr="00FA39A2">
        <w:rPr>
          <w:i/>
        </w:rPr>
        <w:t xml:space="preserve">,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BB17AB">
      <w:pPr>
        <w:numPr>
          <w:ilvl w:val="0"/>
          <w:numId w:val="9"/>
        </w:numPr>
        <w:ind w:left="720"/>
      </w:pPr>
      <w:bookmarkStart w:id="3769" w:name="_Toc239473213"/>
      <w:bookmarkStart w:id="3770" w:name="_Toc239473831"/>
      <w:bookmarkStart w:id="3771" w:name="_Toc239586258"/>
      <w:bookmarkStart w:id="3772" w:name="_Toc239586566"/>
      <w:bookmarkStart w:id="3773"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69"/>
      <w:bookmarkEnd w:id="3770"/>
      <w:bookmarkEnd w:id="3771"/>
      <w:bookmarkEnd w:id="3772"/>
      <w:bookmarkEnd w:id="3773"/>
    </w:p>
    <w:p w:rsidR="00BE188C" w:rsidRPr="00677BB3" w:rsidRDefault="00BE188C" w:rsidP="00B2256E">
      <w:pPr>
        <w:ind w:left="720"/>
      </w:pPr>
    </w:p>
    <w:p w:rsidR="002428A3" w:rsidRPr="00677BB3" w:rsidRDefault="002428A3" w:rsidP="00BB17AB">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BB17AB">
      <w:pPr>
        <w:numPr>
          <w:ilvl w:val="0"/>
          <w:numId w:val="9"/>
        </w:numPr>
        <w:ind w:left="720"/>
        <w:rPr>
          <w:szCs w:val="28"/>
        </w:rPr>
      </w:pPr>
      <w:r w:rsidRPr="00677BB3">
        <w:rPr>
          <w:i/>
        </w:rPr>
        <w:lastRenderedPageBreak/>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BB17AB">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BB17AB">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456C96" w:rsidRDefault="002428A3" w:rsidP="002428A3">
      <w:pPr>
        <w:pStyle w:val="ListParagraph"/>
        <w:rPr>
          <w:szCs w:val="28"/>
        </w:rPr>
      </w:pPr>
    </w:p>
    <w:p w:rsidR="00026CF4" w:rsidRPr="00677BB3" w:rsidRDefault="00BE2025" w:rsidP="00BB17AB">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B17AB">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B17AB">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BB17AB">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471833">
          <w:headerReference w:type="even" r:id="rId68"/>
          <w:headerReference w:type="default" r:id="rId69"/>
          <w:footerReference w:type="default" r:id="rId70"/>
          <w:headerReference w:type="first" r:id="rId71"/>
          <w:pgSz w:w="12240" w:h="15840" w:code="1"/>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774" w:name="_Toc242246057"/>
      <w:r w:rsidRPr="00677BB3">
        <w:lastRenderedPageBreak/>
        <w:t>Bank Guarantee Form for Advance Payment</w:t>
      </w:r>
      <w:bookmarkEnd w:id="3774"/>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87032E" w:rsidRPr="00677BB3" w:rsidRDefault="0087032E" w:rsidP="0087032E"/>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ind w:firstLine="720"/>
        <w:rPr>
          <w:i/>
        </w:rPr>
      </w:pPr>
      <w:r>
        <w:rPr>
          <w:szCs w:val="24"/>
        </w:rPr>
        <w:t>City of San Fernando City, La Union</w:t>
      </w:r>
      <w:r w:rsidRPr="00677BB3">
        <w:rPr>
          <w:i/>
        </w:rPr>
        <w:t xml:space="preserve"> </w:t>
      </w:r>
    </w:p>
    <w:p w:rsidR="0087032E" w:rsidRPr="00677BB3" w:rsidRDefault="0098302B" w:rsidP="0098302B">
      <w:pPr>
        <w:ind w:firstLine="720"/>
        <w:rPr>
          <w:i/>
        </w:rPr>
      </w:pPr>
      <w:r>
        <w:rPr>
          <w:i/>
        </w:rPr>
        <w:t xml:space="preserve">Supply and Delivery of </w:t>
      </w:r>
      <w:r w:rsidR="00F27EBA">
        <w:rPr>
          <w:i/>
        </w:rPr>
        <w:t>Evacuation Tents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122AD0" w:rsidRPr="00122AD0">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E7011E" w:rsidRDefault="00E7011E" w:rsidP="00966CE6">
      <w:pPr>
        <w:pStyle w:val="Heading4"/>
      </w:pPr>
      <w:r w:rsidRPr="00E7011E">
        <w:lastRenderedPageBreak/>
        <w:t>BID SECURING DECLARATION FORM</w:t>
      </w:r>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r w:rsidRPr="00E7011E">
        <w:rPr>
          <w:szCs w:val="24"/>
        </w:rPr>
        <w:t>x</w:t>
      </w:r>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rPr>
          <w:szCs w:val="24"/>
        </w:rPr>
      </w:pPr>
      <w:r>
        <w:rPr>
          <w:szCs w:val="24"/>
        </w:rPr>
        <w:tab/>
        <w:t>City of San Fernando City, La Union</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lastRenderedPageBreak/>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777251" w:rsidRDefault="00777251" w:rsidP="00777251">
      <w:pPr>
        <w:overflowPunct/>
        <w:autoSpaceDE/>
        <w:autoSpaceDN/>
        <w:adjustRightInd/>
        <w:spacing w:line="240" w:lineRule="auto"/>
        <w:jc w:val="left"/>
        <w:textAlignment w:val="auto"/>
        <w:sectPr w:rsidR="00777251" w:rsidSect="00471833">
          <w:headerReference w:type="even" r:id="rId72"/>
          <w:headerReference w:type="default" r:id="rId73"/>
          <w:headerReference w:type="first" r:id="rId74"/>
          <w:pgSz w:w="12240" w:h="15840" w:code="1"/>
          <w:pgMar w:top="1440" w:right="1440" w:bottom="1440" w:left="1440" w:header="288" w:footer="288" w:gutter="0"/>
          <w:cols w:space="720"/>
          <w:docGrid w:linePitch="360"/>
        </w:sectPr>
      </w:pPr>
    </w:p>
    <w:p w:rsidR="00777251" w:rsidRDefault="00777251" w:rsidP="00777251">
      <w:pPr>
        <w:overflowPunct/>
        <w:autoSpaceDE/>
        <w:autoSpaceDN/>
        <w:adjustRightInd/>
        <w:spacing w:line="240" w:lineRule="auto"/>
        <w:jc w:val="left"/>
        <w:textAlignment w:val="auto"/>
      </w:pPr>
    </w:p>
    <w:p w:rsidR="00264F6F" w:rsidRDefault="00264F6F" w:rsidP="00264F6F">
      <w:pPr>
        <w:jc w:val="center"/>
        <w:rPr>
          <w:rFonts w:ascii="Bookman Old Style" w:hAnsi="Bookman Old Style"/>
          <w:b/>
        </w:rPr>
      </w:pPr>
      <w:r>
        <w:rPr>
          <w:rFonts w:ascii="Bookman Old Style" w:hAnsi="Bookman Old Style"/>
          <w:b/>
        </w:rPr>
        <w:t xml:space="preserve">STATEMENT OF ALL ONGOING GOVERNMENT AND PRIVATE CONTRACTS </w:t>
      </w:r>
    </w:p>
    <w:p w:rsidR="00264F6F" w:rsidRDefault="00264F6F" w:rsidP="00264F6F">
      <w:pPr>
        <w:jc w:val="center"/>
        <w:rPr>
          <w:rFonts w:ascii="Bookman Old Style" w:hAnsi="Bookman Old Style"/>
          <w:b/>
        </w:rPr>
      </w:pPr>
      <w:r>
        <w:rPr>
          <w:rFonts w:ascii="Bookman Old Style" w:hAnsi="Bookman Old Style"/>
          <w:b/>
        </w:rPr>
        <w:t>INCLUDING CONTRACTS AWARDED BUT NOT YET STARTED</w:t>
      </w:r>
    </w:p>
    <w:p w:rsidR="00264F6F" w:rsidRDefault="00264F6F" w:rsidP="00264F6F">
      <w:pPr>
        <w:jc w:val="center"/>
        <w:rPr>
          <w:rFonts w:ascii="Bookman Old Style" w:hAnsi="Bookman Old Style"/>
          <w:b/>
          <w:sz w:val="14"/>
        </w:rPr>
      </w:pPr>
    </w:p>
    <w:p w:rsidR="00264F6F" w:rsidRDefault="00264F6F" w:rsidP="00264F6F">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264F6F" w:rsidRDefault="00264F6F" w:rsidP="00264F6F">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264F6F" w:rsidRDefault="00264F6F" w:rsidP="00264F6F">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264F6F" w:rsidTr="003F7138">
        <w:trPr>
          <w:trHeight w:val="420"/>
          <w:jc w:val="center"/>
        </w:trPr>
        <w:tc>
          <w:tcPr>
            <w:tcW w:w="3346"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Pr>
                <w:rFonts w:ascii="Bookman Old Style" w:hAnsi="Bookman Old Style"/>
                <w:b/>
                <w:sz w:val="20"/>
              </w:rPr>
              <w:t>Name of Contract/Project Cost</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20"/>
              </w:rPr>
            </w:pPr>
            <w:r>
              <w:rPr>
                <w:rFonts w:ascii="Bookman Old Style" w:hAnsi="Bookman Old Style"/>
                <w:b/>
                <w:sz w:val="20"/>
              </w:rPr>
              <w:t>a. Owner’s Name</w:t>
            </w:r>
          </w:p>
          <w:p w:rsidR="00264F6F" w:rsidRDefault="00264F6F" w:rsidP="003F7138">
            <w:pPr>
              <w:rPr>
                <w:rFonts w:ascii="Bookman Old Style" w:hAnsi="Bookman Old Style"/>
                <w:b/>
                <w:sz w:val="20"/>
              </w:rPr>
            </w:pPr>
            <w:r>
              <w:rPr>
                <w:rFonts w:ascii="Bookman Old Style" w:hAnsi="Bookman Old Style"/>
                <w:b/>
                <w:sz w:val="20"/>
              </w:rPr>
              <w:t>b. Address</w:t>
            </w:r>
          </w:p>
          <w:p w:rsidR="00264F6F" w:rsidRDefault="00264F6F" w:rsidP="003F7138">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18"/>
              </w:rPr>
            </w:pPr>
            <w:r>
              <w:rPr>
                <w:rFonts w:ascii="Bookman Old Style" w:hAnsi="Bookman Old Style"/>
                <w:b/>
                <w:sz w:val="18"/>
              </w:rPr>
              <w:t>a. Date Awarded</w:t>
            </w:r>
          </w:p>
          <w:p w:rsidR="00264F6F" w:rsidRDefault="00264F6F" w:rsidP="003F7138">
            <w:pPr>
              <w:rPr>
                <w:rFonts w:ascii="Bookman Old Style" w:hAnsi="Bookman Old Style"/>
                <w:b/>
                <w:sz w:val="18"/>
              </w:rPr>
            </w:pPr>
            <w:r>
              <w:rPr>
                <w:rFonts w:ascii="Bookman Old Style" w:hAnsi="Bookman Old Style"/>
                <w:b/>
                <w:sz w:val="18"/>
              </w:rPr>
              <w:t>b. Date Started</w:t>
            </w:r>
          </w:p>
          <w:p w:rsidR="00264F6F" w:rsidRDefault="00264F6F" w:rsidP="003F7138">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Pr>
                <w:rFonts w:ascii="Bookman Old Style" w:hAnsi="Bookman Old Style"/>
                <w:b/>
                <w:sz w:val="20"/>
              </w:rPr>
              <w:t>Value of Outstanding Works/Undelivered Portion</w:t>
            </w:r>
          </w:p>
        </w:tc>
      </w:tr>
      <w:tr w:rsidR="00264F6F" w:rsidTr="003F7138">
        <w:trPr>
          <w:trHeight w:val="420"/>
          <w:jc w:val="center"/>
        </w:trPr>
        <w:tc>
          <w:tcPr>
            <w:tcW w:w="3346"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264F6F" w:rsidRDefault="00264F6F" w:rsidP="003F7138">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264F6F" w:rsidRDefault="00264F6F" w:rsidP="003F7138">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264F6F" w:rsidRDefault="00264F6F" w:rsidP="003F7138">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ind w:right="432"/>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sz w:val="20"/>
                <w:szCs w:val="22"/>
                <w:u w:val="single"/>
              </w:rPr>
            </w:pPr>
            <w:r>
              <w:rPr>
                <w:rFonts w:ascii="Bookman Old Style" w:hAnsi="Bookman Old Style"/>
                <w:sz w:val="20"/>
                <w:szCs w:val="22"/>
                <w:u w:val="single"/>
              </w:rPr>
              <w:t>Private</w:t>
            </w: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306F80"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nil"/>
              <w:bottom w:val="nil"/>
              <w:right w:val="nil"/>
            </w:tcBorders>
          </w:tcPr>
          <w:p w:rsidR="00264F6F" w:rsidRDefault="00264F6F" w:rsidP="003F7138">
            <w:pPr>
              <w:rPr>
                <w:rFonts w:ascii="Bookman Old Style" w:hAnsi="Bookman Old Style"/>
                <w:sz w:val="12"/>
                <w:szCs w:val="22"/>
              </w:rPr>
            </w:pPr>
          </w:p>
        </w:tc>
        <w:tc>
          <w:tcPr>
            <w:tcW w:w="2159" w:type="dxa"/>
            <w:tcBorders>
              <w:top w:val="single" w:sz="4" w:space="0" w:color="auto"/>
              <w:left w:val="nil"/>
              <w:bottom w:val="nil"/>
              <w:right w:val="nil"/>
            </w:tcBorders>
          </w:tcPr>
          <w:p w:rsidR="00264F6F" w:rsidRDefault="00264F6F" w:rsidP="003F7138">
            <w:pPr>
              <w:rPr>
                <w:rFonts w:ascii="Bookman Old Style" w:hAnsi="Bookman Old Style"/>
                <w:sz w:val="22"/>
                <w:szCs w:val="22"/>
              </w:rPr>
            </w:pPr>
          </w:p>
        </w:tc>
        <w:tc>
          <w:tcPr>
            <w:tcW w:w="2160" w:type="dxa"/>
            <w:tcBorders>
              <w:top w:val="single" w:sz="4" w:space="0" w:color="auto"/>
              <w:left w:val="nil"/>
              <w:bottom w:val="nil"/>
              <w:right w:val="nil"/>
            </w:tcBorders>
          </w:tcPr>
          <w:p w:rsidR="00264F6F" w:rsidRDefault="00264F6F" w:rsidP="003F7138">
            <w:pPr>
              <w:rPr>
                <w:rFonts w:ascii="Bookman Old Style" w:hAnsi="Bookman Old Style"/>
                <w:sz w:val="22"/>
                <w:szCs w:val="22"/>
              </w:rPr>
            </w:pPr>
          </w:p>
        </w:tc>
        <w:tc>
          <w:tcPr>
            <w:tcW w:w="1800" w:type="dxa"/>
            <w:tcBorders>
              <w:top w:val="single" w:sz="4" w:space="0" w:color="auto"/>
              <w:left w:val="nil"/>
              <w:bottom w:val="nil"/>
              <w:right w:val="nil"/>
            </w:tcBorders>
          </w:tcPr>
          <w:p w:rsidR="00264F6F" w:rsidRDefault="00264F6F" w:rsidP="003F7138">
            <w:pPr>
              <w:rPr>
                <w:rFonts w:ascii="Bookman Old Style" w:hAnsi="Bookman Old Style"/>
                <w:sz w:val="22"/>
                <w:szCs w:val="22"/>
              </w:rPr>
            </w:pPr>
          </w:p>
        </w:tc>
        <w:tc>
          <w:tcPr>
            <w:tcW w:w="720" w:type="dxa"/>
            <w:tcBorders>
              <w:top w:val="single" w:sz="4" w:space="0" w:color="auto"/>
              <w:left w:val="nil"/>
              <w:bottom w:val="nil"/>
              <w:right w:val="nil"/>
            </w:tcBorders>
          </w:tcPr>
          <w:p w:rsidR="00264F6F" w:rsidRDefault="00264F6F" w:rsidP="003F7138">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264F6F" w:rsidRDefault="00264F6F" w:rsidP="003F7138">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bl>
    <w:p w:rsidR="00264F6F" w:rsidRDefault="00264F6F" w:rsidP="00264F6F">
      <w:pPr>
        <w:rPr>
          <w:rFonts w:ascii="Bookman Old Style" w:hAnsi="Bookman Old Style"/>
          <w:sz w:val="20"/>
        </w:rPr>
      </w:pPr>
      <w:r>
        <w:rPr>
          <w:rFonts w:ascii="Bookman Old Style" w:hAnsi="Bookman Old Style"/>
          <w:sz w:val="20"/>
        </w:rPr>
        <w:t>Note: This statement shall be supported with:</w:t>
      </w:r>
    </w:p>
    <w:p w:rsidR="00264F6F" w:rsidRDefault="00264F6F" w:rsidP="00264F6F">
      <w:pPr>
        <w:rPr>
          <w:rFonts w:ascii="Bookman Old Style" w:hAnsi="Bookman Old Style"/>
          <w:sz w:val="20"/>
        </w:rPr>
      </w:pPr>
      <w:r>
        <w:rPr>
          <w:rFonts w:ascii="Bookman Old Style" w:hAnsi="Bookman Old Style"/>
          <w:sz w:val="20"/>
        </w:rPr>
        <w:t>1 Notice of Award or Notice to Proceed</w:t>
      </w:r>
    </w:p>
    <w:p w:rsidR="00264F6F" w:rsidRDefault="00264F6F" w:rsidP="00264F6F">
      <w:pPr>
        <w:rPr>
          <w:rFonts w:ascii="Bookman Old Style" w:hAnsi="Bookman Old Style"/>
          <w:sz w:val="20"/>
        </w:rPr>
      </w:pPr>
      <w:r>
        <w:rPr>
          <w:rFonts w:ascii="Bookman Old Style" w:hAnsi="Bookman Old Style"/>
          <w:sz w:val="20"/>
        </w:rPr>
        <w:t>2 Contract or Purchase Order issued by the owner</w:t>
      </w:r>
    </w:p>
    <w:p w:rsidR="00264F6F" w:rsidRDefault="00264F6F" w:rsidP="00264F6F">
      <w:pPr>
        <w:rPr>
          <w:rFonts w:ascii="Bookman Old Style" w:hAnsi="Bookman Old Style"/>
          <w:sz w:val="20"/>
        </w:rPr>
      </w:pPr>
    </w:p>
    <w:p w:rsidR="00264F6F" w:rsidRDefault="00264F6F" w:rsidP="00264F6F">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264F6F" w:rsidRDefault="00264F6F" w:rsidP="00264F6F">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jc w:val="center"/>
      </w:pPr>
    </w:p>
    <w:p w:rsidR="00264F6F" w:rsidRDefault="00264F6F" w:rsidP="00264F6F">
      <w:pPr>
        <w:jc w:val="center"/>
      </w:pPr>
    </w:p>
    <w:p w:rsidR="00264F6F" w:rsidRDefault="00264F6F" w:rsidP="00264F6F">
      <w:pPr>
        <w:jc w:val="center"/>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264F6F" w:rsidRDefault="00264F6F" w:rsidP="00264F6F">
      <w:pPr>
        <w:jc w:val="center"/>
        <w:rPr>
          <w:rFonts w:ascii="Bookman Old Style" w:hAnsi="Bookman Old Style"/>
          <w:b/>
        </w:rPr>
      </w:pPr>
      <w:r>
        <w:rPr>
          <w:rFonts w:ascii="Bookman Old Style" w:hAnsi="Bookman Old Style"/>
          <w:b/>
        </w:rPr>
        <w:lastRenderedPageBreak/>
        <w:t xml:space="preserve">STATEMENT IDENTIFYING BIDDER’S SINGLE LARGEST CONTRACT COMPLETED WITHIN THE YEAR 2015 </w:t>
      </w:r>
    </w:p>
    <w:p w:rsidR="00264F6F" w:rsidRDefault="00264F6F" w:rsidP="00264F6F">
      <w:pPr>
        <w:jc w:val="center"/>
        <w:rPr>
          <w:rFonts w:ascii="Bookman Old Style" w:hAnsi="Bookman Old Style"/>
          <w:b/>
        </w:rPr>
      </w:pPr>
      <w:r>
        <w:rPr>
          <w:rFonts w:ascii="Bookman Old Style" w:hAnsi="Bookman Old Style"/>
          <w:b/>
        </w:rPr>
        <w:t>TO PRESENT WHICH IS SIMILAR IN NATURE</w:t>
      </w:r>
    </w:p>
    <w:p w:rsidR="00264F6F" w:rsidRDefault="00264F6F" w:rsidP="00264F6F">
      <w:pPr>
        <w:rPr>
          <w:rFonts w:ascii="Bookman Old Style" w:hAnsi="Bookman Old Style"/>
          <w:b/>
        </w:rPr>
      </w:pPr>
    </w:p>
    <w:p w:rsidR="00264F6F" w:rsidRDefault="00264F6F" w:rsidP="00264F6F">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264F6F" w:rsidRDefault="00264F6F" w:rsidP="00264F6F">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264F6F" w:rsidTr="00306F80">
        <w:trPr>
          <w:trHeight w:val="420"/>
          <w:jc w:val="center"/>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2"/>
                <w:szCs w:val="22"/>
              </w:rPr>
            </w:pPr>
            <w:r>
              <w:rPr>
                <w:rFonts w:ascii="Bookman Old Style" w:hAnsi="Bookman Old Style"/>
                <w:b/>
                <w:sz w:val="22"/>
                <w:szCs w:val="22"/>
              </w:rPr>
              <w:t>Name of Contract</w:t>
            </w: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22"/>
                <w:szCs w:val="22"/>
              </w:rPr>
            </w:pPr>
            <w:r>
              <w:rPr>
                <w:rFonts w:ascii="Bookman Old Style" w:hAnsi="Bookman Old Style"/>
                <w:b/>
                <w:sz w:val="22"/>
                <w:szCs w:val="22"/>
              </w:rPr>
              <w:t>a. Owner’s Name</w:t>
            </w:r>
          </w:p>
          <w:p w:rsidR="00264F6F" w:rsidRDefault="00264F6F" w:rsidP="003F7138">
            <w:pPr>
              <w:rPr>
                <w:rFonts w:ascii="Bookman Old Style" w:hAnsi="Bookman Old Style"/>
                <w:b/>
                <w:sz w:val="22"/>
                <w:szCs w:val="22"/>
              </w:rPr>
            </w:pPr>
            <w:r>
              <w:rPr>
                <w:rFonts w:ascii="Bookman Old Style" w:hAnsi="Bookman Old Style"/>
                <w:b/>
                <w:sz w:val="22"/>
                <w:szCs w:val="22"/>
              </w:rPr>
              <w:t>b. Address</w:t>
            </w:r>
          </w:p>
          <w:p w:rsidR="00264F6F" w:rsidRDefault="00264F6F" w:rsidP="003F7138">
            <w:pPr>
              <w:rPr>
                <w:rFonts w:ascii="Bookman Old Style" w:hAnsi="Bookman Old Style"/>
                <w:b/>
                <w:sz w:val="22"/>
                <w:szCs w:val="22"/>
              </w:rPr>
            </w:pPr>
            <w:r>
              <w:rPr>
                <w:rFonts w:ascii="Bookman Old Style" w:hAnsi="Bookman Old Style"/>
                <w:b/>
                <w:sz w:val="22"/>
                <w:szCs w:val="22"/>
              </w:rPr>
              <w:t>c. Telephone Nos.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2"/>
                <w:szCs w:val="22"/>
              </w:rPr>
            </w:pPr>
            <w:r>
              <w:rPr>
                <w:rFonts w:ascii="Bookman Old Style" w:hAnsi="Bookman Old Style"/>
                <w:b/>
                <w:sz w:val="22"/>
                <w:szCs w:val="22"/>
              </w:rPr>
              <w:t>Bidder’s Role</w:t>
            </w:r>
          </w:p>
        </w:tc>
        <w:tc>
          <w:tcPr>
            <w:tcW w:w="3421"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22"/>
                <w:szCs w:val="22"/>
              </w:rPr>
            </w:pPr>
            <w:r>
              <w:rPr>
                <w:rFonts w:ascii="Bookman Old Style" w:hAnsi="Bookman Old Style"/>
                <w:b/>
                <w:sz w:val="22"/>
                <w:szCs w:val="22"/>
              </w:rPr>
              <w:t>a. Amount at Awarded</w:t>
            </w:r>
          </w:p>
          <w:p w:rsidR="00264F6F" w:rsidRDefault="00264F6F" w:rsidP="003F7138">
            <w:pPr>
              <w:rPr>
                <w:rFonts w:ascii="Bookman Old Style" w:hAnsi="Bookman Old Style"/>
                <w:b/>
                <w:sz w:val="22"/>
                <w:szCs w:val="22"/>
              </w:rPr>
            </w:pPr>
            <w:r>
              <w:rPr>
                <w:rFonts w:ascii="Bookman Old Style" w:hAnsi="Bookman Old Style"/>
                <w:b/>
                <w:sz w:val="22"/>
                <w:szCs w:val="22"/>
              </w:rPr>
              <w:t>b. Amount at Completion</w:t>
            </w:r>
          </w:p>
          <w:p w:rsidR="00264F6F" w:rsidRDefault="00264F6F" w:rsidP="003F7138">
            <w:pPr>
              <w:rPr>
                <w:rFonts w:ascii="Bookman Old Style" w:hAnsi="Bookman Old Style"/>
                <w:b/>
                <w:sz w:val="22"/>
                <w:szCs w:val="22"/>
              </w:rPr>
            </w:pPr>
            <w:r>
              <w:rPr>
                <w:rFonts w:ascii="Bookman Old Style" w:hAnsi="Bookman Old Style"/>
                <w:b/>
                <w:sz w:val="22"/>
                <w:szCs w:val="22"/>
              </w:rPr>
              <w:t xml:space="preserve">c. Duration </w:t>
            </w:r>
          </w:p>
        </w:tc>
        <w:tc>
          <w:tcPr>
            <w:tcW w:w="3293"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22"/>
                <w:szCs w:val="22"/>
              </w:rPr>
            </w:pPr>
            <w:r>
              <w:rPr>
                <w:rFonts w:ascii="Bookman Old Style" w:hAnsi="Bookman Old Style"/>
                <w:b/>
                <w:sz w:val="22"/>
                <w:szCs w:val="22"/>
              </w:rPr>
              <w:t>a. Date Awarded</w:t>
            </w:r>
          </w:p>
          <w:p w:rsidR="00264F6F" w:rsidRDefault="00264F6F" w:rsidP="003F7138">
            <w:pPr>
              <w:rPr>
                <w:rFonts w:ascii="Bookman Old Style" w:hAnsi="Bookman Old Style"/>
                <w:b/>
                <w:sz w:val="22"/>
                <w:szCs w:val="22"/>
              </w:rPr>
            </w:pPr>
            <w:r>
              <w:rPr>
                <w:rFonts w:ascii="Bookman Old Style" w:hAnsi="Bookman Old Style"/>
                <w:b/>
                <w:sz w:val="22"/>
                <w:szCs w:val="22"/>
              </w:rPr>
              <w:t xml:space="preserve">b. Contract Effectivity </w:t>
            </w:r>
          </w:p>
          <w:p w:rsidR="00264F6F" w:rsidRDefault="00264F6F" w:rsidP="003F7138">
            <w:pPr>
              <w:rPr>
                <w:rFonts w:ascii="Bookman Old Style" w:hAnsi="Bookman Old Style"/>
                <w:b/>
                <w:sz w:val="22"/>
                <w:szCs w:val="22"/>
              </w:rPr>
            </w:pPr>
            <w:r>
              <w:rPr>
                <w:rFonts w:ascii="Bookman Old Style" w:hAnsi="Bookman Old Style"/>
                <w:b/>
                <w:sz w:val="22"/>
                <w:szCs w:val="22"/>
              </w:rPr>
              <w:t>c. Date Completed</w:t>
            </w:r>
          </w:p>
        </w:tc>
      </w:tr>
      <w:tr w:rsidR="00264F6F" w:rsidTr="00306F80">
        <w:trPr>
          <w:trHeight w:val="420"/>
          <w:jc w:val="center"/>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b/>
                <w:sz w:val="22"/>
                <w:szCs w:val="22"/>
              </w:rPr>
            </w:pPr>
            <w:r>
              <w:rPr>
                <w:rFonts w:ascii="Bookman Old Style" w:hAnsi="Bookman Old Style"/>
                <w:b/>
                <w:sz w:val="22"/>
                <w:szCs w:val="22"/>
              </w:rPr>
              <w:t>%</w:t>
            </w:r>
          </w:p>
        </w:tc>
        <w:tc>
          <w:tcPr>
            <w:tcW w:w="3421"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sz w:val="22"/>
                <w:szCs w:val="22"/>
                <w:u w:val="single"/>
              </w:rPr>
            </w:pPr>
            <w:r>
              <w:rPr>
                <w:rFonts w:ascii="Bookman Old Style" w:hAnsi="Bookman Old Style"/>
                <w:sz w:val="22"/>
                <w:szCs w:val="22"/>
                <w:u w:val="single"/>
              </w:rPr>
              <w:t>Private</w:t>
            </w: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306F80"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r>
      <w:tr w:rsidR="00306F80"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306F80" w:rsidTr="00306F80">
        <w:trPr>
          <w:jc w:val="center"/>
        </w:trPr>
        <w:tc>
          <w:tcPr>
            <w:tcW w:w="3744" w:type="dxa"/>
            <w:tcBorders>
              <w:top w:val="single" w:sz="4" w:space="0" w:color="auto"/>
              <w:left w:val="nil"/>
              <w:bottom w:val="nil"/>
              <w:right w:val="nil"/>
            </w:tcBorders>
          </w:tcPr>
          <w:p w:rsidR="00306F80" w:rsidRDefault="00306F80" w:rsidP="003F7138">
            <w:pPr>
              <w:rPr>
                <w:rFonts w:ascii="Bookman Old Style" w:hAnsi="Bookman Old Style"/>
                <w:sz w:val="22"/>
                <w:szCs w:val="22"/>
              </w:rPr>
            </w:pPr>
          </w:p>
        </w:tc>
        <w:tc>
          <w:tcPr>
            <w:tcW w:w="2426" w:type="dxa"/>
            <w:tcBorders>
              <w:top w:val="single" w:sz="4" w:space="0" w:color="auto"/>
              <w:left w:val="nil"/>
              <w:bottom w:val="nil"/>
              <w:right w:val="nil"/>
            </w:tcBorders>
          </w:tcPr>
          <w:p w:rsidR="00306F80" w:rsidRDefault="00306F80" w:rsidP="003F7138">
            <w:pPr>
              <w:rPr>
                <w:rFonts w:ascii="Bookman Old Style" w:hAnsi="Bookman Old Style"/>
                <w:sz w:val="22"/>
                <w:szCs w:val="22"/>
              </w:rPr>
            </w:pPr>
          </w:p>
        </w:tc>
        <w:tc>
          <w:tcPr>
            <w:tcW w:w="1985" w:type="dxa"/>
            <w:tcBorders>
              <w:top w:val="single" w:sz="4" w:space="0" w:color="auto"/>
              <w:left w:val="nil"/>
              <w:bottom w:val="nil"/>
              <w:right w:val="nil"/>
            </w:tcBorders>
          </w:tcPr>
          <w:p w:rsidR="00306F80" w:rsidRDefault="00306F80" w:rsidP="003F7138">
            <w:pPr>
              <w:rPr>
                <w:rFonts w:ascii="Bookman Old Style" w:hAnsi="Bookman Old Style"/>
                <w:sz w:val="22"/>
                <w:szCs w:val="22"/>
              </w:rPr>
            </w:pPr>
          </w:p>
        </w:tc>
        <w:tc>
          <w:tcPr>
            <w:tcW w:w="1565" w:type="dxa"/>
            <w:tcBorders>
              <w:top w:val="single" w:sz="4" w:space="0" w:color="auto"/>
              <w:left w:val="nil"/>
              <w:bottom w:val="nil"/>
              <w:right w:val="nil"/>
            </w:tcBorders>
          </w:tcPr>
          <w:p w:rsidR="00306F80" w:rsidRDefault="00306F80" w:rsidP="003F7138">
            <w:pPr>
              <w:rPr>
                <w:rFonts w:ascii="Bookman Old Style" w:hAnsi="Bookman Old Style"/>
                <w:sz w:val="22"/>
                <w:szCs w:val="22"/>
              </w:rPr>
            </w:pPr>
          </w:p>
        </w:tc>
        <w:tc>
          <w:tcPr>
            <w:tcW w:w="471" w:type="dxa"/>
            <w:tcBorders>
              <w:top w:val="single" w:sz="4" w:space="0" w:color="auto"/>
              <w:left w:val="nil"/>
              <w:bottom w:val="nil"/>
              <w:right w:val="single" w:sz="4" w:space="0" w:color="auto"/>
            </w:tcBorders>
          </w:tcPr>
          <w:p w:rsidR="00306F80" w:rsidRDefault="00306F80"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r>
              <w:rPr>
                <w:rFonts w:ascii="Bookman Old Style" w:hAnsi="Bookman Old Style"/>
                <w:b/>
                <w:sz w:val="22"/>
                <w:szCs w:val="22"/>
              </w:rPr>
              <w:t>Total Cost</w:t>
            </w:r>
          </w:p>
        </w:tc>
        <w:tc>
          <w:tcPr>
            <w:tcW w:w="3293"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r>
    </w:tbl>
    <w:p w:rsidR="00264F6F" w:rsidRDefault="00264F6F" w:rsidP="00264F6F">
      <w:pPr>
        <w:rPr>
          <w:rFonts w:ascii="Bookman Old Style" w:hAnsi="Bookman Old Style"/>
          <w:sz w:val="20"/>
        </w:rPr>
      </w:pPr>
      <w:r>
        <w:rPr>
          <w:rFonts w:ascii="Bookman Old Style" w:hAnsi="Bookman Old Style"/>
          <w:sz w:val="20"/>
        </w:rPr>
        <w:t>Note: This statement shall be supported with:</w:t>
      </w:r>
    </w:p>
    <w:p w:rsidR="00264F6F" w:rsidRDefault="00264F6F" w:rsidP="00264F6F">
      <w:pPr>
        <w:rPr>
          <w:rFonts w:ascii="Bookman Old Style" w:hAnsi="Bookman Old Style"/>
          <w:sz w:val="20"/>
        </w:rPr>
      </w:pPr>
      <w:r>
        <w:rPr>
          <w:rFonts w:ascii="Bookman Old Style" w:hAnsi="Bookman Old Style"/>
          <w:sz w:val="20"/>
        </w:rPr>
        <w:t>1 Contract or Purchase Order</w:t>
      </w:r>
    </w:p>
    <w:p w:rsidR="00264F6F" w:rsidRDefault="00264F6F" w:rsidP="00264F6F">
      <w:pPr>
        <w:rPr>
          <w:rFonts w:ascii="Bookman Old Style" w:hAnsi="Bookman Old Style"/>
          <w:sz w:val="20"/>
        </w:rPr>
      </w:pPr>
      <w:r>
        <w:rPr>
          <w:rFonts w:ascii="Bookman Old Style" w:hAnsi="Bookman Old Style"/>
          <w:sz w:val="20"/>
        </w:rPr>
        <w:t>2 Official Receipt/s or Sales Invoice/s</w:t>
      </w:r>
    </w:p>
    <w:p w:rsidR="00264F6F" w:rsidRDefault="00264F6F" w:rsidP="00264F6F">
      <w:pPr>
        <w:rPr>
          <w:rFonts w:ascii="Bookman Old Style" w:hAnsi="Bookman Old Style"/>
          <w:sz w:val="20"/>
        </w:rPr>
      </w:pPr>
    </w:p>
    <w:p w:rsidR="00264F6F" w:rsidRDefault="00264F6F" w:rsidP="00264F6F">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264F6F" w:rsidRDefault="00264F6F" w:rsidP="00264F6F">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jc w:val="center"/>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264F6F" w:rsidRDefault="00264F6F" w:rsidP="00777251">
      <w:pPr>
        <w:overflowPunct/>
        <w:autoSpaceDE/>
        <w:autoSpaceDN/>
        <w:adjustRightInd/>
        <w:spacing w:line="240" w:lineRule="auto"/>
        <w:jc w:val="left"/>
        <w:textAlignment w:val="auto"/>
      </w:pPr>
    </w:p>
    <w:p w:rsidR="00264F6F" w:rsidRDefault="00264F6F" w:rsidP="00777251">
      <w:pPr>
        <w:overflowPunct/>
        <w:autoSpaceDE/>
        <w:autoSpaceDN/>
        <w:adjustRightInd/>
        <w:spacing w:line="240" w:lineRule="auto"/>
        <w:jc w:val="left"/>
        <w:textAlignment w:val="auto"/>
      </w:pPr>
    </w:p>
    <w:p w:rsidR="00264F6F" w:rsidRDefault="00264F6F"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SEALING AND MARKING OF BID ENVELOPES </w:t>
      </w:r>
    </w:p>
    <w:p w:rsidR="00777251" w:rsidRDefault="0039629C" w:rsidP="00777251">
      <w:pPr>
        <w:overflowPunct/>
        <w:autoSpaceDE/>
        <w:autoSpaceDN/>
        <w:adjustRightInd/>
        <w:spacing w:line="240" w:lineRule="auto"/>
        <w:jc w:val="left"/>
        <w:textAlignment w:val="auto"/>
      </w:pPr>
      <w:r>
        <w:rPr>
          <w:noProof/>
        </w:rPr>
        <w:drawing>
          <wp:anchor distT="0" distB="0" distL="114300" distR="114300" simplePos="0" relativeHeight="251667456" behindDoc="1" locked="0" layoutInCell="1" allowOverlap="1" wp14:anchorId="3885B7BE" wp14:editId="7CE6B3DC">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sectPr w:rsidR="00777251" w:rsidSect="00AC0C28">
          <w:pgSz w:w="18720" w:h="12240" w:orient="landscape" w:code="150"/>
          <w:pgMar w:top="720" w:right="720" w:bottom="720" w:left="720" w:header="288" w:footer="288" w:gutter="0"/>
          <w:cols w:space="720"/>
          <w:docGrid w:linePitch="360"/>
        </w:sect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r>
        <w:rPr>
          <w:rFonts w:ascii="Bookman Old Style" w:hAnsi="Bookman Old Style"/>
          <w:b/>
          <w:szCs w:val="24"/>
        </w:rPr>
        <w:t>FINANCIAL DOCUMENTS FOR ELIGIBILITY CHECK</w:t>
      </w:r>
    </w:p>
    <w:p w:rsidR="00777251" w:rsidRDefault="00777251" w:rsidP="00777251">
      <w:pPr>
        <w:jc w:val="center"/>
        <w:rPr>
          <w:rFonts w:ascii="Bookman Old Style" w:hAnsi="Bookman Old Style"/>
          <w:b/>
          <w:szCs w:val="24"/>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777251" w:rsidRDefault="00777251" w:rsidP="00777251">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Year 20____</w:t>
            </w: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bl>
    <w:p w:rsidR="00777251" w:rsidRDefault="00777251" w:rsidP="00777251">
      <w:pPr>
        <w:rPr>
          <w:rFonts w:ascii="Bookman Old Style" w:hAnsi="Bookman Old Style"/>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777251" w:rsidRDefault="00777251" w:rsidP="00777251">
      <w:pPr>
        <w:ind w:left="720"/>
        <w:rPr>
          <w:rFonts w:ascii="Bookman Old Style" w:hAnsi="Bookman Old Style"/>
        </w:rPr>
      </w:pPr>
    </w:p>
    <w:p w:rsidR="001A7A60" w:rsidRDefault="001A7A60" w:rsidP="001A7A60">
      <w:pPr>
        <w:ind w:left="720"/>
        <w:rPr>
          <w:rFonts w:ascii="Bookman Old Style" w:hAnsi="Bookman Old Style"/>
        </w:rPr>
      </w:pPr>
      <w:r>
        <w:rPr>
          <w:rFonts w:ascii="Bookman Old Style" w:hAnsi="Bookman Old Style"/>
        </w:rPr>
        <w:t xml:space="preserve">NFCC = </w:t>
      </w:r>
      <w:r w:rsidRPr="00DB30A5">
        <w:rPr>
          <w:rFonts w:ascii="Bookman Old Style" w:hAnsi="Bookman Old Style"/>
        </w:rPr>
        <w:t>[(Current assets minus current liabilities) (15)] minus the value of all outstanding or uncompleted portions of the projects under ongoing contracts, including awarded contracts yet to be started, coinciding with the contract to be bid.</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b/>
        </w:rPr>
      </w:pPr>
      <w:r>
        <w:rPr>
          <w:rFonts w:ascii="Bookman Old Style" w:hAnsi="Bookman Old Style"/>
          <w:b/>
        </w:rPr>
        <w:t>NFCC = P __________________________________________</w:t>
      </w:r>
    </w:p>
    <w:p w:rsidR="00777251" w:rsidRDefault="00777251" w:rsidP="00777251">
      <w:pPr>
        <w:ind w:left="720"/>
        <w:rPr>
          <w:rFonts w:ascii="Bookman Old Style" w:hAnsi="Bookman Old Style"/>
        </w:rPr>
      </w:pPr>
    </w:p>
    <w:p w:rsidR="00777251" w:rsidRDefault="00777251" w:rsidP="00777251">
      <w:pPr>
        <w:rPr>
          <w:rFonts w:ascii="Bookman Old Style" w:hAnsi="Bookman Old Style"/>
        </w:rPr>
      </w:pPr>
    </w:p>
    <w:p w:rsidR="001A7A60" w:rsidRDefault="001A7A60" w:rsidP="00777251">
      <w:pPr>
        <w:rPr>
          <w:rFonts w:ascii="Bookman Old Style" w:hAnsi="Bookman Old Style"/>
        </w:rPr>
      </w:pPr>
    </w:p>
    <w:p w:rsidR="00777251" w:rsidRDefault="00777251" w:rsidP="00777251">
      <w:pPr>
        <w:rPr>
          <w:rFonts w:ascii="Bookman Old Style" w:hAnsi="Bookman Old Style"/>
          <w:sz w:val="20"/>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Submitted by:</w:t>
      </w:r>
    </w:p>
    <w:p w:rsidR="00777251" w:rsidRDefault="00777251" w:rsidP="00777251">
      <w:pPr>
        <w:rPr>
          <w:rFonts w:ascii="Bookman Old Style" w:hAnsi="Bookman Old Style"/>
        </w:rPr>
      </w:pPr>
      <w:r>
        <w:rPr>
          <w:rFonts w:ascii="Bookman Old Style" w:hAnsi="Bookman Old Style"/>
        </w:rPr>
        <w:t>______________________________________________</w:t>
      </w:r>
    </w:p>
    <w:p w:rsidR="00777251" w:rsidRDefault="00777251" w:rsidP="00777251">
      <w:pPr>
        <w:rPr>
          <w:rFonts w:ascii="Bookman Old Style" w:hAnsi="Bookman Old Style"/>
        </w:rPr>
      </w:pPr>
      <w:r>
        <w:rPr>
          <w:rFonts w:ascii="Bookman Old Style" w:hAnsi="Bookman Old Style"/>
        </w:rPr>
        <w:t>Name of Supplier / Distributor / Manufacturer</w:t>
      </w: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_____________________________________________</w:t>
      </w:r>
    </w:p>
    <w:p w:rsidR="00777251" w:rsidRDefault="00777251" w:rsidP="00777251">
      <w:pPr>
        <w:rPr>
          <w:rFonts w:ascii="Bookman Old Style" w:hAnsi="Bookman Old Style"/>
        </w:rPr>
      </w:pPr>
      <w:r>
        <w:rPr>
          <w:rFonts w:ascii="Bookman Old Style" w:hAnsi="Bookman Old Style"/>
        </w:rPr>
        <w:t>Signature of Authorized Representative</w:t>
      </w:r>
    </w:p>
    <w:p w:rsidR="00777251" w:rsidRDefault="00777251" w:rsidP="00777251">
      <w:pPr>
        <w:rPr>
          <w:rFonts w:ascii="Bookman Old Style" w:hAnsi="Bookman Old Style"/>
        </w:rPr>
      </w:pPr>
      <w:r>
        <w:rPr>
          <w:rFonts w:ascii="Bookman Old Style" w:hAnsi="Bookman Old Style"/>
        </w:rPr>
        <w:t>Date: 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r>
        <w:br w:type="page"/>
      </w:r>
    </w:p>
    <w:p w:rsidR="0038244B" w:rsidRPr="00AE4883" w:rsidRDefault="0038244B" w:rsidP="00AE4883">
      <w:pPr>
        <w:pStyle w:val="Heading1"/>
        <w:rPr>
          <w:sz w:val="36"/>
        </w:rPr>
      </w:pPr>
      <w:bookmarkStart w:id="3775" w:name="_Toc517819770"/>
      <w:bookmarkStart w:id="3776" w:name="_Toc517820405"/>
      <w:bookmarkStart w:id="3777" w:name="_Toc517854806"/>
      <w:bookmarkStart w:id="3778" w:name="_Toc520830987"/>
      <w:r w:rsidRPr="00AE4883">
        <w:rPr>
          <w:sz w:val="36"/>
        </w:rPr>
        <w:lastRenderedPageBreak/>
        <w:t>Section IX. Envelopes Checklist</w:t>
      </w:r>
      <w:bookmarkEnd w:id="3775"/>
      <w:bookmarkEnd w:id="3776"/>
      <w:bookmarkEnd w:id="3777"/>
      <w:bookmarkEnd w:id="3778"/>
    </w:p>
    <w:tbl>
      <w:tblPr>
        <w:tblStyle w:val="TableGrid"/>
        <w:tblW w:w="0" w:type="auto"/>
        <w:tblLook w:val="04A0" w:firstRow="1" w:lastRow="0" w:firstColumn="1" w:lastColumn="0" w:noHBand="0" w:noVBand="1"/>
      </w:tblPr>
      <w:tblGrid>
        <w:gridCol w:w="993"/>
        <w:gridCol w:w="8357"/>
      </w:tblGrid>
      <w:tr w:rsidR="0091699D" w:rsidRPr="0091699D" w:rsidTr="005A67FC">
        <w:trPr>
          <w:trHeight w:val="504"/>
        </w:trPr>
        <w:tc>
          <w:tcPr>
            <w:tcW w:w="9576" w:type="dxa"/>
            <w:gridSpan w:val="2"/>
          </w:tcPr>
          <w:p w:rsidR="0091699D" w:rsidRPr="0091699D" w:rsidRDefault="0091699D" w:rsidP="005A67FC">
            <w:pPr>
              <w:overflowPunct/>
              <w:autoSpaceDE/>
              <w:autoSpaceDN/>
              <w:adjustRightInd/>
              <w:spacing w:line="276" w:lineRule="auto"/>
              <w:contextualSpacing/>
              <w:jc w:val="center"/>
              <w:textAlignment w:val="auto"/>
              <w:rPr>
                <w:b/>
              </w:rPr>
            </w:pPr>
            <w:r w:rsidRPr="0091699D">
              <w:rPr>
                <w:b/>
              </w:rPr>
              <w:t xml:space="preserve">CHECKLIST OF </w:t>
            </w:r>
            <w:r>
              <w:rPr>
                <w:b/>
              </w:rPr>
              <w:t xml:space="preserve">ELIGIBILITY &amp; </w:t>
            </w:r>
            <w:r w:rsidRPr="0091699D">
              <w:rPr>
                <w:b/>
              </w:rPr>
              <w:t xml:space="preserve">TECHNICAL </w:t>
            </w:r>
            <w:r>
              <w:rPr>
                <w:b/>
              </w:rPr>
              <w:t xml:space="preserve">COMPONENTS </w:t>
            </w:r>
            <w:r w:rsidRPr="0091699D">
              <w:rPr>
                <w:b/>
              </w:rPr>
              <w:t xml:space="preserve">AND FINANCIAL </w:t>
            </w:r>
            <w:r>
              <w:rPr>
                <w:b/>
              </w:rPr>
              <w:t>COMPONENT</w:t>
            </w:r>
            <w:r w:rsidRPr="0091699D">
              <w:rPr>
                <w:b/>
              </w:rPr>
              <w:t xml:space="preserve"> FOR BIDDERS</w:t>
            </w:r>
          </w:p>
        </w:tc>
      </w:tr>
      <w:tr w:rsidR="0091699D" w:rsidRPr="00960C83" w:rsidTr="005A67FC">
        <w:trPr>
          <w:trHeight w:val="332"/>
        </w:trPr>
        <w:tc>
          <w:tcPr>
            <w:tcW w:w="1008" w:type="dxa"/>
          </w:tcPr>
          <w:p w:rsidR="0091699D" w:rsidRPr="00960C83" w:rsidRDefault="0091699D" w:rsidP="005A67FC">
            <w:pPr>
              <w:overflowPunct/>
              <w:autoSpaceDE/>
              <w:autoSpaceDN/>
              <w:adjustRightInd/>
              <w:spacing w:line="276" w:lineRule="auto"/>
              <w:contextualSpacing/>
              <w:jc w:val="center"/>
              <w:textAlignment w:val="auto"/>
              <w:rPr>
                <w:b/>
              </w:rPr>
            </w:pPr>
            <w:r w:rsidRPr="00960C83">
              <w:rPr>
                <w:b/>
              </w:rPr>
              <w:t>#</w:t>
            </w:r>
          </w:p>
        </w:tc>
        <w:tc>
          <w:tcPr>
            <w:tcW w:w="8568" w:type="dxa"/>
          </w:tcPr>
          <w:p w:rsidR="0091699D" w:rsidRPr="00960C83" w:rsidRDefault="0091699D" w:rsidP="005A67FC">
            <w:pPr>
              <w:overflowPunct/>
              <w:autoSpaceDE/>
              <w:autoSpaceDN/>
              <w:adjustRightInd/>
              <w:spacing w:line="276" w:lineRule="auto"/>
              <w:contextualSpacing/>
              <w:jc w:val="center"/>
              <w:textAlignment w:val="auto"/>
              <w:rPr>
                <w:b/>
              </w:rPr>
            </w:pPr>
            <w:r w:rsidRPr="00960C83">
              <w:rPr>
                <w:b/>
              </w:rPr>
              <w:t>Item</w:t>
            </w:r>
          </w:p>
        </w:tc>
      </w:tr>
      <w:tr w:rsidR="00960C83" w:rsidRPr="00960C83" w:rsidTr="00960C83">
        <w:tc>
          <w:tcPr>
            <w:tcW w:w="1008" w:type="dxa"/>
            <w:shd w:val="clear" w:color="auto" w:fill="A6A6A6" w:themeFill="background1" w:themeFillShade="A6"/>
          </w:tcPr>
          <w:p w:rsidR="00960C83" w:rsidRPr="00960C83" w:rsidRDefault="00960C83" w:rsidP="005A67FC">
            <w:pPr>
              <w:overflowPunct/>
              <w:autoSpaceDE/>
              <w:autoSpaceDN/>
              <w:adjustRightInd/>
              <w:spacing w:line="276" w:lineRule="auto"/>
              <w:contextualSpacing/>
              <w:jc w:val="center"/>
              <w:textAlignment w:val="auto"/>
              <w:rPr>
                <w:b/>
              </w:rPr>
            </w:pPr>
          </w:p>
        </w:tc>
        <w:tc>
          <w:tcPr>
            <w:tcW w:w="8568" w:type="dxa"/>
            <w:shd w:val="clear" w:color="auto" w:fill="A6A6A6" w:themeFill="background1" w:themeFillShade="A6"/>
          </w:tcPr>
          <w:p w:rsidR="00960C83" w:rsidRPr="00960C83" w:rsidRDefault="00960C83" w:rsidP="005A67FC">
            <w:pPr>
              <w:overflowPunct/>
              <w:autoSpaceDE/>
              <w:autoSpaceDN/>
              <w:adjustRightInd/>
              <w:spacing w:line="276" w:lineRule="auto"/>
              <w:contextualSpacing/>
              <w:jc w:val="left"/>
              <w:textAlignment w:val="auto"/>
              <w:rPr>
                <w:b/>
              </w:rPr>
            </w:pPr>
            <w:r w:rsidRPr="00960C83">
              <w:rPr>
                <w:b/>
              </w:rPr>
              <w:t>ELIGIBILITY AND TECHNICAL COMPONENT</w:t>
            </w:r>
          </w:p>
        </w:tc>
      </w:tr>
      <w:tr w:rsidR="0091699D" w:rsidTr="0091699D">
        <w:tc>
          <w:tcPr>
            <w:tcW w:w="1008" w:type="dxa"/>
          </w:tcPr>
          <w:p w:rsidR="0091699D" w:rsidRDefault="0091699D" w:rsidP="005A67FC">
            <w:pPr>
              <w:overflowPunct/>
              <w:autoSpaceDE/>
              <w:autoSpaceDN/>
              <w:adjustRightInd/>
              <w:spacing w:line="276" w:lineRule="auto"/>
              <w:contextualSpacing/>
              <w:jc w:val="left"/>
              <w:textAlignment w:val="auto"/>
            </w:pPr>
          </w:p>
        </w:tc>
        <w:tc>
          <w:tcPr>
            <w:tcW w:w="8568" w:type="dxa"/>
          </w:tcPr>
          <w:p w:rsidR="0091699D" w:rsidRDefault="0091699D" w:rsidP="005A67FC">
            <w:pPr>
              <w:overflowPunct/>
              <w:autoSpaceDE/>
              <w:autoSpaceDN/>
              <w:adjustRightInd/>
              <w:spacing w:line="276" w:lineRule="auto"/>
              <w:contextualSpacing/>
              <w:jc w:val="left"/>
              <w:textAlignment w:val="auto"/>
            </w:pPr>
            <w:r>
              <w:t>ELIGIBILITY COMPONENT</w:t>
            </w:r>
          </w:p>
        </w:tc>
      </w:tr>
      <w:tr w:rsidR="0091699D" w:rsidTr="0091699D">
        <w:tc>
          <w:tcPr>
            <w:tcW w:w="1008" w:type="dxa"/>
          </w:tcPr>
          <w:p w:rsidR="0091699D" w:rsidRDefault="0091699D" w:rsidP="005A67FC">
            <w:pPr>
              <w:overflowPunct/>
              <w:autoSpaceDE/>
              <w:autoSpaceDN/>
              <w:adjustRightInd/>
              <w:spacing w:line="276" w:lineRule="auto"/>
              <w:contextualSpacing/>
              <w:jc w:val="center"/>
              <w:textAlignment w:val="auto"/>
            </w:pPr>
            <w:r>
              <w:t>1</w:t>
            </w:r>
          </w:p>
        </w:tc>
        <w:tc>
          <w:tcPr>
            <w:tcW w:w="8568" w:type="dxa"/>
          </w:tcPr>
          <w:p w:rsidR="0091699D" w:rsidRDefault="0091699D" w:rsidP="005A67FC">
            <w:pPr>
              <w:overflowPunct/>
              <w:autoSpaceDE/>
              <w:autoSpaceDN/>
              <w:adjustRightInd/>
              <w:spacing w:line="276" w:lineRule="auto"/>
              <w:contextualSpacing/>
              <w:jc w:val="left"/>
              <w:textAlignment w:val="auto"/>
            </w:pPr>
            <w:r>
              <w:t>PhilGEPS Certificate of Registration of Membership (P</w:t>
            </w:r>
            <w:r w:rsidR="00452E9B">
              <w:t>latinum Category) in relation to GPPB Resolution No. 03-2016 dated October 27, 2016.</w:t>
            </w:r>
          </w:p>
        </w:tc>
      </w:tr>
      <w:tr w:rsidR="00452E9B" w:rsidTr="0091699D">
        <w:tc>
          <w:tcPr>
            <w:tcW w:w="1008" w:type="dxa"/>
          </w:tcPr>
          <w:p w:rsidR="00452E9B" w:rsidRDefault="00452E9B" w:rsidP="005A67FC">
            <w:pPr>
              <w:overflowPunct/>
              <w:autoSpaceDE/>
              <w:autoSpaceDN/>
              <w:adjustRightInd/>
              <w:spacing w:line="276" w:lineRule="auto"/>
              <w:contextualSpacing/>
              <w:jc w:val="center"/>
              <w:textAlignment w:val="auto"/>
            </w:pPr>
            <w:r>
              <w:t>2</w:t>
            </w:r>
          </w:p>
        </w:tc>
        <w:tc>
          <w:tcPr>
            <w:tcW w:w="8568" w:type="dxa"/>
          </w:tcPr>
          <w:p w:rsidR="00452E9B" w:rsidRDefault="00452E9B" w:rsidP="005A67FC">
            <w:pPr>
              <w:overflowPunct/>
              <w:autoSpaceDE/>
              <w:autoSpaceDN/>
              <w:adjustRightInd/>
              <w:spacing w:line="276" w:lineRule="auto"/>
              <w:contextualSpacing/>
              <w:jc w:val="left"/>
              <w:textAlignment w:val="auto"/>
            </w:pPr>
            <w:r>
              <w:t>Statement of all its ongoing government and private contracts</w:t>
            </w:r>
            <w:r w:rsidR="00AE4883">
              <w:t>, including contracts awarded but not yet started, if any.</w:t>
            </w:r>
          </w:p>
        </w:tc>
      </w:tr>
      <w:tr w:rsidR="00452E9B" w:rsidTr="0091699D">
        <w:tc>
          <w:tcPr>
            <w:tcW w:w="1008" w:type="dxa"/>
          </w:tcPr>
          <w:p w:rsidR="00452E9B" w:rsidRDefault="00452E9B" w:rsidP="005A67FC">
            <w:pPr>
              <w:overflowPunct/>
              <w:autoSpaceDE/>
              <w:autoSpaceDN/>
              <w:adjustRightInd/>
              <w:spacing w:line="276" w:lineRule="auto"/>
              <w:contextualSpacing/>
              <w:jc w:val="center"/>
              <w:textAlignment w:val="auto"/>
            </w:pPr>
            <w:r>
              <w:t>3</w:t>
            </w:r>
          </w:p>
        </w:tc>
        <w:tc>
          <w:tcPr>
            <w:tcW w:w="8568" w:type="dxa"/>
          </w:tcPr>
          <w:p w:rsidR="00452E9B" w:rsidRDefault="00452E9B" w:rsidP="005A67FC">
            <w:pPr>
              <w:overflowPunct/>
              <w:autoSpaceDE/>
              <w:autoSpaceDN/>
              <w:adjustRightInd/>
              <w:spacing w:line="276" w:lineRule="auto"/>
              <w:contextualSpacing/>
              <w:jc w:val="left"/>
              <w:textAlignment w:val="auto"/>
            </w:pPr>
            <w:r>
              <w:t>Statement of completed Single Largest Similar Contract (SLCC)</w:t>
            </w:r>
            <w:r w:rsidR="00AE4883">
              <w:t xml:space="preserve"> within the period specified in the bidding documents.</w:t>
            </w:r>
          </w:p>
        </w:tc>
      </w:tr>
      <w:tr w:rsidR="00BC5A95" w:rsidTr="00705788">
        <w:tc>
          <w:tcPr>
            <w:tcW w:w="1008" w:type="dxa"/>
            <w:vAlign w:val="center"/>
          </w:tcPr>
          <w:p w:rsidR="00BC5A95" w:rsidRDefault="00BC5A95" w:rsidP="005A67FC">
            <w:pPr>
              <w:overflowPunct/>
              <w:autoSpaceDE/>
              <w:autoSpaceDN/>
              <w:adjustRightInd/>
              <w:spacing w:after="120" w:line="276" w:lineRule="auto"/>
              <w:contextualSpacing/>
              <w:jc w:val="center"/>
              <w:textAlignment w:val="auto"/>
            </w:pPr>
            <w:r>
              <w:t>4.a</w:t>
            </w:r>
          </w:p>
        </w:tc>
        <w:tc>
          <w:tcPr>
            <w:tcW w:w="8568" w:type="dxa"/>
            <w:vAlign w:val="center"/>
          </w:tcPr>
          <w:p w:rsidR="00BC5A95" w:rsidRDefault="00BC5A95" w:rsidP="005A67FC">
            <w:pPr>
              <w:overflowPunct/>
              <w:autoSpaceDE/>
              <w:autoSpaceDN/>
              <w:adjustRightInd/>
              <w:spacing w:after="120" w:line="276" w:lineRule="auto"/>
              <w:contextualSpacing/>
              <w:jc w:val="left"/>
              <w:textAlignment w:val="auto"/>
            </w:pPr>
            <w:r>
              <w:t>Net Financial Contracting Capacity (NFCC) computation</w:t>
            </w:r>
          </w:p>
        </w:tc>
      </w:tr>
      <w:tr w:rsidR="00BC5A95" w:rsidTr="00705788">
        <w:tc>
          <w:tcPr>
            <w:tcW w:w="1008" w:type="dxa"/>
            <w:vAlign w:val="center"/>
          </w:tcPr>
          <w:p w:rsidR="00BC5A95" w:rsidRDefault="00BC5A95" w:rsidP="005A67FC">
            <w:pPr>
              <w:overflowPunct/>
              <w:autoSpaceDE/>
              <w:autoSpaceDN/>
              <w:adjustRightInd/>
              <w:spacing w:after="120" w:line="276" w:lineRule="auto"/>
              <w:contextualSpacing/>
              <w:jc w:val="center"/>
              <w:textAlignment w:val="auto"/>
            </w:pPr>
            <w:r>
              <w:t>4.b</w:t>
            </w:r>
          </w:p>
        </w:tc>
        <w:tc>
          <w:tcPr>
            <w:tcW w:w="8568" w:type="dxa"/>
            <w:vAlign w:val="center"/>
          </w:tcPr>
          <w:p w:rsidR="00BC5A95" w:rsidRDefault="00423361" w:rsidP="005A67FC">
            <w:pPr>
              <w:overflowPunct/>
              <w:autoSpaceDE/>
              <w:autoSpaceDN/>
              <w:adjustRightInd/>
              <w:spacing w:after="120" w:line="276" w:lineRule="auto"/>
              <w:contextualSpacing/>
              <w:jc w:val="left"/>
              <w:textAlignment w:val="auto"/>
            </w:pPr>
            <w:r>
              <w:t>Latest Income Tax Return</w:t>
            </w:r>
            <w:r w:rsidR="00501990">
              <w:t>s</w:t>
            </w:r>
            <w:r>
              <w:t xml:space="preserve"> Filed and Paid through </w:t>
            </w:r>
            <w:r w:rsidR="00501990">
              <w:t xml:space="preserve">BIR </w:t>
            </w:r>
            <w:r>
              <w:t>eFPS</w:t>
            </w:r>
          </w:p>
        </w:tc>
      </w:tr>
      <w:tr w:rsidR="00B162CF" w:rsidTr="0091699D">
        <w:tc>
          <w:tcPr>
            <w:tcW w:w="1008" w:type="dxa"/>
          </w:tcPr>
          <w:p w:rsidR="00B162CF" w:rsidRDefault="00B162CF" w:rsidP="005A67FC">
            <w:pPr>
              <w:overflowPunct/>
              <w:autoSpaceDE/>
              <w:autoSpaceDN/>
              <w:adjustRightInd/>
              <w:spacing w:line="276" w:lineRule="auto"/>
              <w:contextualSpacing/>
              <w:jc w:val="center"/>
              <w:textAlignment w:val="auto"/>
            </w:pPr>
            <w:r>
              <w:t>5</w:t>
            </w:r>
          </w:p>
        </w:tc>
        <w:tc>
          <w:tcPr>
            <w:tcW w:w="8568" w:type="dxa"/>
          </w:tcPr>
          <w:p w:rsidR="00B162CF" w:rsidRDefault="00B162CF" w:rsidP="005A67FC">
            <w:pPr>
              <w:overflowPunct/>
              <w:autoSpaceDE/>
              <w:autoSpaceDN/>
              <w:adjustRightInd/>
              <w:spacing w:line="276" w:lineRule="auto"/>
              <w:contextualSpacing/>
              <w:jc w:val="left"/>
              <w:textAlignment w:val="auto"/>
            </w:pPr>
            <w:r>
              <w:t>If applicable, valid Joint Venture Agreement (JVA)</w:t>
            </w:r>
          </w:p>
        </w:tc>
      </w:tr>
      <w:tr w:rsidR="00B162CF" w:rsidTr="00B162CF">
        <w:tc>
          <w:tcPr>
            <w:tcW w:w="1008" w:type="dxa"/>
          </w:tcPr>
          <w:p w:rsidR="00B162CF" w:rsidRDefault="00B162CF" w:rsidP="005A67FC">
            <w:pPr>
              <w:overflowPunct/>
              <w:autoSpaceDE/>
              <w:autoSpaceDN/>
              <w:adjustRightInd/>
              <w:spacing w:line="276" w:lineRule="auto"/>
              <w:contextualSpacing/>
              <w:jc w:val="left"/>
              <w:textAlignment w:val="auto"/>
            </w:pPr>
          </w:p>
        </w:tc>
        <w:tc>
          <w:tcPr>
            <w:tcW w:w="8568" w:type="dxa"/>
          </w:tcPr>
          <w:p w:rsidR="00B162CF" w:rsidRDefault="00B162CF" w:rsidP="005A67FC">
            <w:pPr>
              <w:overflowPunct/>
              <w:autoSpaceDE/>
              <w:autoSpaceDN/>
              <w:adjustRightInd/>
              <w:spacing w:line="276" w:lineRule="auto"/>
              <w:contextualSpacing/>
              <w:jc w:val="left"/>
              <w:textAlignment w:val="auto"/>
            </w:pPr>
            <w:r>
              <w:t>TECHNICAL COMPONENT</w:t>
            </w:r>
          </w:p>
        </w:tc>
      </w:tr>
      <w:tr w:rsidR="00B162CF" w:rsidTr="00B162CF">
        <w:tc>
          <w:tcPr>
            <w:tcW w:w="1008" w:type="dxa"/>
          </w:tcPr>
          <w:p w:rsidR="00B162CF" w:rsidRDefault="00B162CF" w:rsidP="005A67FC">
            <w:pPr>
              <w:overflowPunct/>
              <w:autoSpaceDE/>
              <w:autoSpaceDN/>
              <w:adjustRightInd/>
              <w:spacing w:line="276" w:lineRule="auto"/>
              <w:contextualSpacing/>
              <w:jc w:val="center"/>
              <w:textAlignment w:val="auto"/>
            </w:pPr>
            <w:r>
              <w:t>6</w:t>
            </w:r>
          </w:p>
        </w:tc>
        <w:tc>
          <w:tcPr>
            <w:tcW w:w="8568" w:type="dxa"/>
          </w:tcPr>
          <w:p w:rsidR="00B162CF" w:rsidRDefault="00B162CF" w:rsidP="005A67FC">
            <w:pPr>
              <w:overflowPunct/>
              <w:autoSpaceDE/>
              <w:autoSpaceDN/>
              <w:adjustRightInd/>
              <w:spacing w:line="276" w:lineRule="auto"/>
              <w:contextualSpacing/>
              <w:jc w:val="left"/>
              <w:textAlignment w:val="auto"/>
            </w:pPr>
            <w:r>
              <w:t>Bid Security in accordance with ITB Clause 18 of the Bidding Documents</w:t>
            </w:r>
          </w:p>
        </w:tc>
      </w:tr>
      <w:tr w:rsidR="00B162CF" w:rsidTr="00B162CF">
        <w:tc>
          <w:tcPr>
            <w:tcW w:w="1008" w:type="dxa"/>
          </w:tcPr>
          <w:p w:rsidR="00B162CF" w:rsidRDefault="00B162CF" w:rsidP="005A67FC">
            <w:pPr>
              <w:overflowPunct/>
              <w:autoSpaceDE/>
              <w:autoSpaceDN/>
              <w:adjustRightInd/>
              <w:spacing w:line="276" w:lineRule="auto"/>
              <w:contextualSpacing/>
              <w:jc w:val="center"/>
              <w:textAlignment w:val="auto"/>
            </w:pPr>
            <w:r>
              <w:t>7</w:t>
            </w:r>
          </w:p>
        </w:tc>
        <w:tc>
          <w:tcPr>
            <w:tcW w:w="8568" w:type="dxa"/>
          </w:tcPr>
          <w:p w:rsidR="00B162CF" w:rsidRDefault="00B162CF" w:rsidP="005A67FC">
            <w:pPr>
              <w:overflowPunct/>
              <w:autoSpaceDE/>
              <w:autoSpaceDN/>
              <w:adjustRightInd/>
              <w:spacing w:line="276" w:lineRule="auto"/>
              <w:contextualSpacing/>
              <w:jc w:val="left"/>
              <w:textAlignment w:val="auto"/>
            </w:pPr>
            <w:r>
              <w:t>Conformity with the Section VI. Schedule of Requirements (Delivery Schedule)</w:t>
            </w:r>
          </w:p>
        </w:tc>
      </w:tr>
      <w:tr w:rsidR="00B162CF" w:rsidTr="00B162CF">
        <w:tc>
          <w:tcPr>
            <w:tcW w:w="1008" w:type="dxa"/>
          </w:tcPr>
          <w:p w:rsidR="00B162CF" w:rsidRDefault="00B162CF" w:rsidP="005A67FC">
            <w:pPr>
              <w:overflowPunct/>
              <w:autoSpaceDE/>
              <w:autoSpaceDN/>
              <w:adjustRightInd/>
              <w:spacing w:line="276" w:lineRule="auto"/>
              <w:contextualSpacing/>
              <w:jc w:val="center"/>
              <w:textAlignment w:val="auto"/>
            </w:pPr>
            <w:r>
              <w:t>8</w:t>
            </w:r>
          </w:p>
        </w:tc>
        <w:tc>
          <w:tcPr>
            <w:tcW w:w="8568" w:type="dxa"/>
          </w:tcPr>
          <w:p w:rsidR="00B162CF" w:rsidRDefault="00B162CF" w:rsidP="005A67FC">
            <w:pPr>
              <w:overflowPunct/>
              <w:autoSpaceDE/>
              <w:autoSpaceDN/>
              <w:adjustRightInd/>
              <w:spacing w:line="276" w:lineRule="auto"/>
              <w:contextualSpacing/>
              <w:jc w:val="left"/>
              <w:textAlignment w:val="auto"/>
            </w:pPr>
            <w:r>
              <w:t>Conformity with the Section VII. Technical Specifications</w:t>
            </w:r>
          </w:p>
        </w:tc>
      </w:tr>
      <w:tr w:rsidR="00B162CF" w:rsidTr="00B162CF">
        <w:tc>
          <w:tcPr>
            <w:tcW w:w="1008" w:type="dxa"/>
          </w:tcPr>
          <w:p w:rsidR="00B162CF" w:rsidRDefault="00B162CF" w:rsidP="005A67FC">
            <w:pPr>
              <w:overflowPunct/>
              <w:autoSpaceDE/>
              <w:autoSpaceDN/>
              <w:adjustRightInd/>
              <w:spacing w:line="276" w:lineRule="auto"/>
              <w:contextualSpacing/>
              <w:jc w:val="center"/>
              <w:textAlignment w:val="auto"/>
            </w:pPr>
            <w:r>
              <w:t>9</w:t>
            </w:r>
          </w:p>
        </w:tc>
        <w:tc>
          <w:tcPr>
            <w:tcW w:w="8568" w:type="dxa"/>
          </w:tcPr>
          <w:p w:rsidR="00B162CF" w:rsidRDefault="00B162CF" w:rsidP="005A67FC">
            <w:pPr>
              <w:overflowPunct/>
              <w:autoSpaceDE/>
              <w:autoSpaceDN/>
              <w:adjustRightInd/>
              <w:spacing w:line="276" w:lineRule="auto"/>
              <w:contextualSpacing/>
              <w:jc w:val="left"/>
              <w:textAlignment w:val="auto"/>
            </w:pPr>
            <w:r>
              <w:t>Omnibus Sworn Statement using the form as prescribed in Section</w:t>
            </w:r>
            <w:r w:rsidR="00960C83">
              <w:t xml:space="preserve"> VIII. Bidding Forms</w:t>
            </w:r>
          </w:p>
        </w:tc>
      </w:tr>
      <w:tr w:rsidR="00960C83" w:rsidTr="00960C83">
        <w:tc>
          <w:tcPr>
            <w:tcW w:w="1008" w:type="dxa"/>
            <w:shd w:val="clear" w:color="auto" w:fill="A6A6A6" w:themeFill="background1" w:themeFillShade="A6"/>
          </w:tcPr>
          <w:p w:rsidR="00960C83" w:rsidRDefault="00960C83" w:rsidP="005A67FC">
            <w:pPr>
              <w:overflowPunct/>
              <w:autoSpaceDE/>
              <w:autoSpaceDN/>
              <w:adjustRightInd/>
              <w:spacing w:line="276" w:lineRule="auto"/>
              <w:contextualSpacing/>
              <w:jc w:val="center"/>
              <w:textAlignment w:val="auto"/>
            </w:pPr>
          </w:p>
        </w:tc>
        <w:tc>
          <w:tcPr>
            <w:tcW w:w="8568" w:type="dxa"/>
            <w:shd w:val="clear" w:color="auto" w:fill="A6A6A6" w:themeFill="background1" w:themeFillShade="A6"/>
          </w:tcPr>
          <w:p w:rsidR="00960C83" w:rsidRPr="00960C83" w:rsidRDefault="00960C83" w:rsidP="005A67FC">
            <w:pPr>
              <w:overflowPunct/>
              <w:autoSpaceDE/>
              <w:autoSpaceDN/>
              <w:adjustRightInd/>
              <w:spacing w:line="276" w:lineRule="auto"/>
              <w:contextualSpacing/>
              <w:jc w:val="left"/>
              <w:textAlignment w:val="auto"/>
              <w:rPr>
                <w:b/>
              </w:rPr>
            </w:pPr>
            <w:r>
              <w:rPr>
                <w:b/>
              </w:rPr>
              <w:t>FINANCIAL COMPONENT</w:t>
            </w:r>
          </w:p>
        </w:tc>
      </w:tr>
      <w:tr w:rsidR="00960C83" w:rsidTr="00B162CF">
        <w:tc>
          <w:tcPr>
            <w:tcW w:w="1008" w:type="dxa"/>
          </w:tcPr>
          <w:p w:rsidR="00960C83" w:rsidRDefault="00960C83" w:rsidP="005A67FC">
            <w:pPr>
              <w:overflowPunct/>
              <w:autoSpaceDE/>
              <w:autoSpaceDN/>
              <w:adjustRightInd/>
              <w:spacing w:line="276" w:lineRule="auto"/>
              <w:contextualSpacing/>
              <w:jc w:val="center"/>
              <w:textAlignment w:val="auto"/>
            </w:pPr>
            <w:r>
              <w:t>10</w:t>
            </w:r>
          </w:p>
        </w:tc>
        <w:tc>
          <w:tcPr>
            <w:tcW w:w="8568" w:type="dxa"/>
          </w:tcPr>
          <w:p w:rsidR="00960C83" w:rsidRDefault="00960C83" w:rsidP="005A67FC">
            <w:pPr>
              <w:overflowPunct/>
              <w:autoSpaceDE/>
              <w:autoSpaceDN/>
              <w:adjustRightInd/>
              <w:spacing w:line="276" w:lineRule="auto"/>
              <w:contextualSpacing/>
              <w:jc w:val="left"/>
              <w:textAlignment w:val="auto"/>
            </w:pPr>
            <w:r>
              <w:t>Bid Form</w:t>
            </w:r>
          </w:p>
        </w:tc>
      </w:tr>
      <w:tr w:rsidR="00960C83" w:rsidTr="00B162CF">
        <w:tc>
          <w:tcPr>
            <w:tcW w:w="1008" w:type="dxa"/>
          </w:tcPr>
          <w:p w:rsidR="00960C83" w:rsidRDefault="00960C83" w:rsidP="005A67FC">
            <w:pPr>
              <w:overflowPunct/>
              <w:autoSpaceDE/>
              <w:autoSpaceDN/>
              <w:adjustRightInd/>
              <w:spacing w:line="276" w:lineRule="auto"/>
              <w:contextualSpacing/>
              <w:jc w:val="center"/>
              <w:textAlignment w:val="auto"/>
            </w:pPr>
            <w:r>
              <w:t>11</w:t>
            </w:r>
          </w:p>
        </w:tc>
        <w:tc>
          <w:tcPr>
            <w:tcW w:w="8568" w:type="dxa"/>
          </w:tcPr>
          <w:p w:rsidR="00960C83" w:rsidRDefault="00960C83" w:rsidP="005A67FC">
            <w:pPr>
              <w:overflowPunct/>
              <w:autoSpaceDE/>
              <w:autoSpaceDN/>
              <w:adjustRightInd/>
              <w:spacing w:line="276" w:lineRule="auto"/>
              <w:contextualSpacing/>
              <w:jc w:val="left"/>
              <w:textAlignment w:val="auto"/>
            </w:pPr>
            <w:r>
              <w:t>Itemized Bid Form</w:t>
            </w:r>
          </w:p>
        </w:tc>
      </w:tr>
      <w:tr w:rsidR="009772FD" w:rsidTr="009E72E5">
        <w:tc>
          <w:tcPr>
            <w:tcW w:w="1008" w:type="dxa"/>
          </w:tcPr>
          <w:p w:rsidR="009772FD" w:rsidRDefault="009772FD" w:rsidP="005A67FC">
            <w:pPr>
              <w:overflowPunct/>
              <w:autoSpaceDE/>
              <w:autoSpaceDN/>
              <w:adjustRightInd/>
              <w:spacing w:line="276" w:lineRule="auto"/>
              <w:contextualSpacing/>
              <w:jc w:val="center"/>
              <w:textAlignment w:val="auto"/>
            </w:pPr>
            <w:r>
              <w:t>12</w:t>
            </w:r>
          </w:p>
        </w:tc>
        <w:tc>
          <w:tcPr>
            <w:tcW w:w="8568" w:type="dxa"/>
          </w:tcPr>
          <w:p w:rsidR="009772FD" w:rsidRDefault="009772FD" w:rsidP="005A67FC">
            <w:pPr>
              <w:overflowPunct/>
              <w:autoSpaceDE/>
              <w:autoSpaceDN/>
              <w:adjustRightInd/>
              <w:spacing w:line="276" w:lineRule="auto"/>
              <w:contextualSpacing/>
              <w:jc w:val="left"/>
              <w:textAlignment w:val="auto"/>
            </w:pPr>
            <w:r>
              <w:t>Product Brochures</w:t>
            </w:r>
          </w:p>
        </w:tc>
      </w:tr>
    </w:tbl>
    <w:p w:rsidR="0091699D" w:rsidRDefault="0091699D" w:rsidP="005A67FC">
      <w:pPr>
        <w:overflowPunct/>
        <w:autoSpaceDE/>
        <w:autoSpaceDN/>
        <w:adjustRightInd/>
        <w:spacing w:line="276" w:lineRule="auto"/>
        <w:jc w:val="left"/>
        <w:textAlignment w:val="auto"/>
      </w:pPr>
    </w:p>
    <w:p w:rsidR="0091699D" w:rsidRDefault="0091699D" w:rsidP="00777251">
      <w:pPr>
        <w:overflowPunct/>
        <w:autoSpaceDE/>
        <w:autoSpaceDN/>
        <w:adjustRightInd/>
        <w:spacing w:line="240" w:lineRule="auto"/>
        <w:jc w:val="left"/>
        <w:textAlignment w:val="auto"/>
      </w:pPr>
    </w:p>
    <w:p w:rsidR="0091699D" w:rsidRDefault="0091699D">
      <w:pPr>
        <w:overflowPunct/>
        <w:autoSpaceDE/>
        <w:autoSpaceDN/>
        <w:adjustRightInd/>
        <w:spacing w:line="240" w:lineRule="auto"/>
        <w:jc w:val="left"/>
        <w:textAlignment w:val="auto"/>
      </w:pPr>
      <w:r>
        <w:br w:type="page"/>
      </w:r>
    </w:p>
    <w:p w:rsidR="0091699D" w:rsidRDefault="0091699D" w:rsidP="00777251">
      <w:pPr>
        <w:overflowPunct/>
        <w:autoSpaceDE/>
        <w:autoSpaceDN/>
        <w:adjustRightInd/>
        <w:spacing w:line="240" w:lineRule="auto"/>
        <w:jc w:val="left"/>
        <w:textAlignment w:val="auto"/>
      </w:pPr>
    </w:p>
    <w:p w:rsidR="0091699D" w:rsidRDefault="0091699D" w:rsidP="00777251">
      <w:pPr>
        <w:overflowPunct/>
        <w:autoSpaceDE/>
        <w:autoSpaceDN/>
        <w:adjustRightInd/>
        <w:spacing w:line="240" w:lineRule="auto"/>
        <w:jc w:val="left"/>
        <w:textAlignment w:val="auto"/>
      </w:pPr>
    </w:p>
    <w:p w:rsidR="00FA39A2" w:rsidRDefault="00FA39A2" w:rsidP="00F63455">
      <w:pPr>
        <w:jc w:val="center"/>
      </w:pPr>
    </w:p>
    <w:p w:rsidR="00E7011E" w:rsidRDefault="00E7011E" w:rsidP="00542F6F">
      <w:pPr>
        <w:pStyle w:val="Heading1"/>
      </w:pPr>
      <w:bookmarkStart w:id="3779" w:name="_Toc260043617"/>
    </w:p>
    <w:p w:rsidR="008F6D10" w:rsidRPr="00044C1D" w:rsidRDefault="008F6D10" w:rsidP="00044C1D"/>
    <w:p w:rsidR="00E7011E" w:rsidRDefault="00E7011E" w:rsidP="00542F6F">
      <w:pPr>
        <w:pStyle w:val="Heading1"/>
      </w:pPr>
    </w:p>
    <w:p w:rsidR="00E7011E" w:rsidRPr="00E7011E" w:rsidRDefault="00E7011E" w:rsidP="00E7011E"/>
    <w:bookmarkEnd w:id="3779"/>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mc:AlternateContent>
          <mc:Choice Requires="wps">
            <w:drawing>
              <wp:anchor distT="0" distB="0" distL="114300" distR="114300" simplePos="0" relativeHeight="251656704" behindDoc="0" locked="0" layoutInCell="0" allowOverlap="1" wp14:anchorId="72D5BC8E" wp14:editId="0CAF945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3B5B937" id="Rectangle 8" o:spid="_x0000_s1026" style="position:absolute;margin-left:0;margin-top:0;width:641pt;height:63.0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9776" behindDoc="0" locked="0" layoutInCell="0" allowOverlap="1" wp14:anchorId="46D99D26" wp14:editId="256E9DB6">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BD67336" id="Rectangle 11" o:spid="_x0000_s1026" style="position:absolute;margin-left:32.4pt;margin-top:-20.65pt;width:7.15pt;height:829.55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8752" behindDoc="0" locked="0" layoutInCell="0" allowOverlap="1" wp14:anchorId="1FA51FF8" wp14:editId="1CC82033">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6CC8DE9" id="Rectangle 10" o:spid="_x0000_s1026" style="position:absolute;margin-left:555.85pt;margin-top:-20.65pt;width:7.15pt;height:829.5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728" behindDoc="0" locked="0" layoutInCell="0" allowOverlap="1" wp14:anchorId="4487F35C" wp14:editId="2E8FD80E">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C98EF6E" id="Rectangle 9" o:spid="_x0000_s1026" style="position:absolute;margin-left:-14.5pt;margin-top:.4pt;width:641pt;height:63.8pt;z-index:2516577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D004B1" w:rsidP="006333E0">
      <w:pPr>
        <w:jc w:val="center"/>
      </w:pPr>
      <w:r>
        <w:rPr>
          <w:noProof/>
        </w:rPr>
        <w:drawing>
          <wp:anchor distT="0" distB="0" distL="114300" distR="114300" simplePos="0" relativeHeight="251660800" behindDoc="0" locked="0" layoutInCell="1" allowOverlap="1" wp14:anchorId="5F605D70" wp14:editId="0EED6F0D">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471833">
      <w:headerReference w:type="even" r:id="rId77"/>
      <w:headerReference w:type="default" r:id="rId78"/>
      <w:headerReference w:type="first" r:id="rId79"/>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452" w:rsidRDefault="001E4452">
      <w:r>
        <w:separator/>
      </w:r>
    </w:p>
  </w:endnote>
  <w:endnote w:type="continuationSeparator" w:id="0">
    <w:p w:rsidR="001E4452" w:rsidRDefault="001E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rsidP="00E20D9C">
    <w:pPr>
      <w:framePr w:wrap="around" w:vAnchor="text" w:hAnchor="margin" w:xAlign="center" w:y="1"/>
    </w:pPr>
    <w:r>
      <w:fldChar w:fldCharType="begin"/>
    </w:r>
    <w:r>
      <w:instrText xml:space="preserve">PAGE  </w:instrText>
    </w:r>
    <w:r>
      <w:fldChar w:fldCharType="end"/>
    </w:r>
  </w:p>
  <w:p w:rsidR="00D14B68" w:rsidRDefault="00D14B68">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61</w:t>
    </w:r>
    <w:r w:rsidRPr="003A4391">
      <w:rPr>
        <w:sz w:val="20"/>
      </w:rPr>
      <w:fldChar w:fldCharType="end"/>
    </w:r>
  </w:p>
  <w:p w:rsidR="00D14B68" w:rsidRPr="00B673DC" w:rsidRDefault="00D14B68"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66</w:t>
    </w:r>
    <w:r w:rsidRPr="003A4391">
      <w:rPr>
        <w:sz w:val="20"/>
      </w:rPr>
      <w:fldChar w:fldCharType="end"/>
    </w:r>
  </w:p>
  <w:p w:rsidR="00D14B68" w:rsidRPr="00B673DC" w:rsidRDefault="00D14B68"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B673DC" w:rsidRDefault="00D14B68"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68</w:t>
    </w:r>
    <w:r w:rsidRPr="003A4391">
      <w:rPr>
        <w:sz w:val="20"/>
      </w:rPr>
      <w:fldChar w:fldCharType="end"/>
    </w:r>
  </w:p>
  <w:p w:rsidR="00D14B68" w:rsidRPr="00B673DC" w:rsidRDefault="00D14B68"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69</w:t>
    </w:r>
    <w:r w:rsidRPr="003A4391">
      <w:rPr>
        <w:sz w:val="20"/>
      </w:rPr>
      <w:fldChar w:fldCharType="end"/>
    </w:r>
  </w:p>
  <w:p w:rsidR="00D14B68" w:rsidRPr="00B673DC" w:rsidRDefault="00D14B68"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72</w:t>
    </w:r>
    <w:r w:rsidRPr="003A4391">
      <w:rPr>
        <w:sz w:val="20"/>
      </w:rPr>
      <w:fldChar w:fldCharType="end"/>
    </w:r>
  </w:p>
  <w:p w:rsidR="00D14B68" w:rsidRPr="00B673DC" w:rsidRDefault="00D14B68"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73</w:t>
    </w:r>
    <w:r w:rsidRPr="003A4391">
      <w:rPr>
        <w:sz w:val="20"/>
      </w:rPr>
      <w:fldChar w:fldCharType="end"/>
    </w:r>
  </w:p>
  <w:p w:rsidR="00D14B68" w:rsidRPr="00B673DC" w:rsidRDefault="00D14B68"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76</w:t>
    </w:r>
    <w:r w:rsidRPr="003A4391">
      <w:rPr>
        <w:sz w:val="20"/>
      </w:rPr>
      <w:fldChar w:fldCharType="end"/>
    </w:r>
  </w:p>
  <w:p w:rsidR="00D14B68" w:rsidRPr="00B673DC" w:rsidRDefault="00D14B68" w:rsidP="00E20D9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B673DC" w:rsidRDefault="00D14B68"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B673DC" w:rsidRDefault="00D14B68"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3</w:t>
    </w:r>
    <w:r w:rsidRPr="003A4391">
      <w:rPr>
        <w:sz w:val="20"/>
      </w:rPr>
      <w:fldChar w:fldCharType="end"/>
    </w:r>
  </w:p>
  <w:p w:rsidR="00D14B68" w:rsidRPr="00B673DC" w:rsidRDefault="00D14B68"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5</w:t>
    </w:r>
    <w:r w:rsidRPr="003A4391">
      <w:rPr>
        <w:sz w:val="20"/>
      </w:rPr>
      <w:fldChar w:fldCharType="end"/>
    </w:r>
  </w:p>
  <w:p w:rsidR="00D14B68" w:rsidRPr="00B673DC" w:rsidRDefault="00D14B68"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6</w:t>
    </w:r>
    <w:r w:rsidRPr="003A4391">
      <w:rPr>
        <w:sz w:val="20"/>
      </w:rPr>
      <w:fldChar w:fldCharType="end"/>
    </w:r>
  </w:p>
  <w:p w:rsidR="00D14B68" w:rsidRPr="00B673DC" w:rsidRDefault="00D14B68"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20</w:t>
    </w:r>
    <w:r w:rsidRPr="003A4391">
      <w:rPr>
        <w:sz w:val="20"/>
      </w:rPr>
      <w:fldChar w:fldCharType="end"/>
    </w:r>
  </w:p>
  <w:p w:rsidR="00D14B68" w:rsidRPr="00B673DC" w:rsidRDefault="00D14B68"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42</w:t>
    </w:r>
    <w:r w:rsidRPr="003A4391">
      <w:rPr>
        <w:sz w:val="20"/>
      </w:rPr>
      <w:fldChar w:fldCharType="end"/>
    </w:r>
  </w:p>
  <w:p w:rsidR="00D14B68" w:rsidRPr="00B673DC" w:rsidRDefault="00D14B68"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Pr="003A4391" w:rsidRDefault="00D14B6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2E03">
      <w:rPr>
        <w:noProof/>
        <w:sz w:val="20"/>
      </w:rPr>
      <w:t>60</w:t>
    </w:r>
    <w:r w:rsidRPr="003A4391">
      <w:rPr>
        <w:sz w:val="20"/>
      </w:rPr>
      <w:fldChar w:fldCharType="end"/>
    </w:r>
  </w:p>
  <w:p w:rsidR="00D14B68" w:rsidRPr="00B673DC" w:rsidRDefault="00D14B68"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452" w:rsidRDefault="001E4452">
      <w:r>
        <w:separator/>
      </w:r>
    </w:p>
  </w:footnote>
  <w:footnote w:type="continuationSeparator" w:id="0">
    <w:p w:rsidR="001E4452" w:rsidRDefault="001E4452">
      <w:r>
        <w:continuationSeparator/>
      </w:r>
    </w:p>
  </w:footnote>
  <w:footnote w:id="1">
    <w:p w:rsidR="00D14B68" w:rsidRDefault="00D14B68"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5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08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mc:AlternateContent>
        <mc:Choice Requires="wps">
          <w:drawing>
            <wp:anchor distT="0" distB="0" distL="114300" distR="114300" simplePos="0" relativeHeight="251686400"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11" name="WordArt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14B68" w:rsidRDefault="00D14B68" w:rsidP="006554A4">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4" o:spid="_x0000_s1027" type="#_x0000_t202" style="position:absolute;left:0;text-align:left;margin-left:0;margin-top:0;width:690.75pt;height:146.25pt;rotation:-45;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" o:allowincell="f" filled="f" stroked="f">
              <v:stroke joinstyle="round"/>
              <o:lock v:ext="edit" shapetype="t"/>
              <v:textbox style="mso-fit-shape-to-text:t">
                <w:txbxContent>
                  <w:p w:rsidR="00D14B68" w:rsidRDefault="00D14B68" w:rsidP="006554A4">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mc:AlternateContent>
        <mc:Choice Requires="wps">
          <w:drawing>
            <wp:anchor distT="0" distB="0" distL="114300" distR="114300" simplePos="0" relativeHeight="251685376"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9" name="WordArt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14B68" w:rsidRDefault="00D14B68" w:rsidP="006554A4">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3" o:spid="_x0000_s1028" type="#_x0000_t202" style="position:absolute;left:0;text-align:left;margin-left:0;margin-top:0;width:690.75pt;height:146.2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" o:allowincell="f" filled="f" stroked="f">
              <v:stroke joinstyle="round"/>
              <o:lock v:ext="edit" shapetype="t"/>
              <v:textbox style="mso-fit-shape-to-text:t">
                <w:txbxContent>
                  <w:p w:rsidR="00D14B68" w:rsidRDefault="00D14B68" w:rsidP="006554A4">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12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68" w:rsidRDefault="00D14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5F0B"/>
    <w:multiLevelType w:val="hybridMultilevel"/>
    <w:tmpl w:val="01F0C014"/>
    <w:lvl w:ilvl="0" w:tplc="5980107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496E2B"/>
    <w:multiLevelType w:val="hybridMultilevel"/>
    <w:tmpl w:val="62667C28"/>
    <w:lvl w:ilvl="0" w:tplc="DEC819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9" w15:restartNumberingAfterBreak="0">
    <w:nsid w:val="30B01D3A"/>
    <w:multiLevelType w:val="hybridMultilevel"/>
    <w:tmpl w:val="1DF46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1"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2" w15:restartNumberingAfterBreak="0">
    <w:nsid w:val="45535105"/>
    <w:multiLevelType w:val="hybridMultilevel"/>
    <w:tmpl w:val="5052DC7A"/>
    <w:lvl w:ilvl="0" w:tplc="B6BCC0C2">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500026"/>
    <w:multiLevelType w:val="hybridMultilevel"/>
    <w:tmpl w:val="6C1ABA52"/>
    <w:lvl w:ilvl="0" w:tplc="C4DCB1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5F325C"/>
    <w:multiLevelType w:val="hybridMultilevel"/>
    <w:tmpl w:val="0E8C66DE"/>
    <w:lvl w:ilvl="0" w:tplc="B864669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4"/>
  </w:num>
  <w:num w:numId="10">
    <w:abstractNumId w:val="10"/>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13"/>
  </w:num>
  <w:num w:numId="19">
    <w:abstractNumId w:val="5"/>
  </w:num>
  <w:num w:numId="20">
    <w:abstractNumId w:val="8"/>
  </w:num>
  <w:num w:numId="21">
    <w:abstractNumId w:val="7"/>
  </w:num>
  <w:num w:numId="22">
    <w:abstractNumId w:val="0"/>
  </w:num>
  <w:num w:numId="23">
    <w:abstractNumId w:val="16"/>
  </w:num>
  <w:num w:numId="24">
    <w:abstractNumId w:val="12"/>
  </w:num>
  <w:num w:numId="2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C7"/>
    <w:rsid w:val="000004BE"/>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9AC"/>
    <w:rsid w:val="00017DE8"/>
    <w:rsid w:val="0002070C"/>
    <w:rsid w:val="00020A2A"/>
    <w:rsid w:val="0002223B"/>
    <w:rsid w:val="000232D7"/>
    <w:rsid w:val="000242CE"/>
    <w:rsid w:val="00025423"/>
    <w:rsid w:val="000257D2"/>
    <w:rsid w:val="00026281"/>
    <w:rsid w:val="00026956"/>
    <w:rsid w:val="00026CF4"/>
    <w:rsid w:val="0002717D"/>
    <w:rsid w:val="000278E8"/>
    <w:rsid w:val="000313D0"/>
    <w:rsid w:val="00031AAA"/>
    <w:rsid w:val="000326F0"/>
    <w:rsid w:val="0003342E"/>
    <w:rsid w:val="00033C9E"/>
    <w:rsid w:val="000340BC"/>
    <w:rsid w:val="0003576B"/>
    <w:rsid w:val="00035B6E"/>
    <w:rsid w:val="00037B46"/>
    <w:rsid w:val="00040B3C"/>
    <w:rsid w:val="00040B77"/>
    <w:rsid w:val="000418B7"/>
    <w:rsid w:val="00042029"/>
    <w:rsid w:val="0004239F"/>
    <w:rsid w:val="00042454"/>
    <w:rsid w:val="00044746"/>
    <w:rsid w:val="00044C1D"/>
    <w:rsid w:val="00045B11"/>
    <w:rsid w:val="0004658C"/>
    <w:rsid w:val="00046793"/>
    <w:rsid w:val="00047103"/>
    <w:rsid w:val="00047CE3"/>
    <w:rsid w:val="0005016E"/>
    <w:rsid w:val="00050655"/>
    <w:rsid w:val="00050B55"/>
    <w:rsid w:val="00050D80"/>
    <w:rsid w:val="000517C4"/>
    <w:rsid w:val="00051839"/>
    <w:rsid w:val="00051AE2"/>
    <w:rsid w:val="00051BCD"/>
    <w:rsid w:val="00052CCA"/>
    <w:rsid w:val="00052CCF"/>
    <w:rsid w:val="000536D0"/>
    <w:rsid w:val="00053856"/>
    <w:rsid w:val="000549DC"/>
    <w:rsid w:val="0005525D"/>
    <w:rsid w:val="00055D30"/>
    <w:rsid w:val="00056457"/>
    <w:rsid w:val="0005707D"/>
    <w:rsid w:val="00057514"/>
    <w:rsid w:val="000578F0"/>
    <w:rsid w:val="00057C17"/>
    <w:rsid w:val="0006065B"/>
    <w:rsid w:val="0006088A"/>
    <w:rsid w:val="00060FFC"/>
    <w:rsid w:val="00061194"/>
    <w:rsid w:val="00062BF9"/>
    <w:rsid w:val="00063FB0"/>
    <w:rsid w:val="00064157"/>
    <w:rsid w:val="000647C6"/>
    <w:rsid w:val="00065537"/>
    <w:rsid w:val="000665A5"/>
    <w:rsid w:val="00066AD1"/>
    <w:rsid w:val="00066C05"/>
    <w:rsid w:val="000672B1"/>
    <w:rsid w:val="00067890"/>
    <w:rsid w:val="000703A0"/>
    <w:rsid w:val="00070F8C"/>
    <w:rsid w:val="000716A6"/>
    <w:rsid w:val="000717AE"/>
    <w:rsid w:val="00072359"/>
    <w:rsid w:val="00073955"/>
    <w:rsid w:val="000740AE"/>
    <w:rsid w:val="00074D5C"/>
    <w:rsid w:val="00074E9A"/>
    <w:rsid w:val="00074F29"/>
    <w:rsid w:val="0007513B"/>
    <w:rsid w:val="00076A6B"/>
    <w:rsid w:val="00076AFD"/>
    <w:rsid w:val="00077DB6"/>
    <w:rsid w:val="00080B5F"/>
    <w:rsid w:val="00080C51"/>
    <w:rsid w:val="00081058"/>
    <w:rsid w:val="0008198A"/>
    <w:rsid w:val="00081B22"/>
    <w:rsid w:val="00082133"/>
    <w:rsid w:val="00083B85"/>
    <w:rsid w:val="000847A9"/>
    <w:rsid w:val="00084E4C"/>
    <w:rsid w:val="00084E99"/>
    <w:rsid w:val="00085175"/>
    <w:rsid w:val="00085BD0"/>
    <w:rsid w:val="00086A4B"/>
    <w:rsid w:val="00087ED9"/>
    <w:rsid w:val="0009019B"/>
    <w:rsid w:val="00091077"/>
    <w:rsid w:val="000912EE"/>
    <w:rsid w:val="00092267"/>
    <w:rsid w:val="00092557"/>
    <w:rsid w:val="00094920"/>
    <w:rsid w:val="00095093"/>
    <w:rsid w:val="00095548"/>
    <w:rsid w:val="00095D62"/>
    <w:rsid w:val="000964CA"/>
    <w:rsid w:val="000967F2"/>
    <w:rsid w:val="00096B45"/>
    <w:rsid w:val="00096E19"/>
    <w:rsid w:val="00097832"/>
    <w:rsid w:val="000A0879"/>
    <w:rsid w:val="000A0EC4"/>
    <w:rsid w:val="000A3339"/>
    <w:rsid w:val="000A44CE"/>
    <w:rsid w:val="000A500A"/>
    <w:rsid w:val="000A59B9"/>
    <w:rsid w:val="000A64E7"/>
    <w:rsid w:val="000A69C6"/>
    <w:rsid w:val="000A6C4D"/>
    <w:rsid w:val="000A728C"/>
    <w:rsid w:val="000A7ADD"/>
    <w:rsid w:val="000A7DB2"/>
    <w:rsid w:val="000B0B61"/>
    <w:rsid w:val="000B0B7C"/>
    <w:rsid w:val="000B1F3B"/>
    <w:rsid w:val="000B28E9"/>
    <w:rsid w:val="000B2D6C"/>
    <w:rsid w:val="000B4A76"/>
    <w:rsid w:val="000B587F"/>
    <w:rsid w:val="000B667E"/>
    <w:rsid w:val="000C1032"/>
    <w:rsid w:val="000C1689"/>
    <w:rsid w:val="000C2C0E"/>
    <w:rsid w:val="000C350F"/>
    <w:rsid w:val="000C45CD"/>
    <w:rsid w:val="000C56D7"/>
    <w:rsid w:val="000C5DD5"/>
    <w:rsid w:val="000C7289"/>
    <w:rsid w:val="000D07EB"/>
    <w:rsid w:val="000D14FC"/>
    <w:rsid w:val="000D178A"/>
    <w:rsid w:val="000D193B"/>
    <w:rsid w:val="000D1D9F"/>
    <w:rsid w:val="000D1DE1"/>
    <w:rsid w:val="000D247F"/>
    <w:rsid w:val="000D256E"/>
    <w:rsid w:val="000D2B39"/>
    <w:rsid w:val="000D33F5"/>
    <w:rsid w:val="000D49FD"/>
    <w:rsid w:val="000D4DB7"/>
    <w:rsid w:val="000D5403"/>
    <w:rsid w:val="000D5819"/>
    <w:rsid w:val="000D7419"/>
    <w:rsid w:val="000D7726"/>
    <w:rsid w:val="000D79E8"/>
    <w:rsid w:val="000E3138"/>
    <w:rsid w:val="000E33FB"/>
    <w:rsid w:val="000E38C8"/>
    <w:rsid w:val="000E4978"/>
    <w:rsid w:val="000E4A32"/>
    <w:rsid w:val="000E54B6"/>
    <w:rsid w:val="000E57FF"/>
    <w:rsid w:val="000E61F1"/>
    <w:rsid w:val="000E744C"/>
    <w:rsid w:val="000E7E9D"/>
    <w:rsid w:val="000F0A4B"/>
    <w:rsid w:val="000F0CB6"/>
    <w:rsid w:val="000F13B0"/>
    <w:rsid w:val="000F224E"/>
    <w:rsid w:val="000F32DC"/>
    <w:rsid w:val="000F3BAE"/>
    <w:rsid w:val="000F5523"/>
    <w:rsid w:val="000F5A35"/>
    <w:rsid w:val="000F5C54"/>
    <w:rsid w:val="000F5D77"/>
    <w:rsid w:val="000F65CB"/>
    <w:rsid w:val="000F7241"/>
    <w:rsid w:val="00100E55"/>
    <w:rsid w:val="00100FE3"/>
    <w:rsid w:val="00101127"/>
    <w:rsid w:val="00101BC2"/>
    <w:rsid w:val="00103101"/>
    <w:rsid w:val="001032FB"/>
    <w:rsid w:val="00103EED"/>
    <w:rsid w:val="00104223"/>
    <w:rsid w:val="001050E0"/>
    <w:rsid w:val="0010560A"/>
    <w:rsid w:val="00106A06"/>
    <w:rsid w:val="00107892"/>
    <w:rsid w:val="00107AE2"/>
    <w:rsid w:val="00107AF6"/>
    <w:rsid w:val="00107BF1"/>
    <w:rsid w:val="001101A1"/>
    <w:rsid w:val="00111366"/>
    <w:rsid w:val="00112CFC"/>
    <w:rsid w:val="00114208"/>
    <w:rsid w:val="001149BD"/>
    <w:rsid w:val="001149F4"/>
    <w:rsid w:val="00114D8D"/>
    <w:rsid w:val="0011592C"/>
    <w:rsid w:val="00115A90"/>
    <w:rsid w:val="00115D24"/>
    <w:rsid w:val="00115F80"/>
    <w:rsid w:val="00116328"/>
    <w:rsid w:val="00116396"/>
    <w:rsid w:val="0011659B"/>
    <w:rsid w:val="0011769B"/>
    <w:rsid w:val="0011784E"/>
    <w:rsid w:val="00120556"/>
    <w:rsid w:val="001207A2"/>
    <w:rsid w:val="00121A8A"/>
    <w:rsid w:val="00121C6E"/>
    <w:rsid w:val="00121D88"/>
    <w:rsid w:val="00122423"/>
    <w:rsid w:val="00122AD0"/>
    <w:rsid w:val="0012343B"/>
    <w:rsid w:val="00123B1E"/>
    <w:rsid w:val="001241FF"/>
    <w:rsid w:val="00124629"/>
    <w:rsid w:val="00125027"/>
    <w:rsid w:val="00125290"/>
    <w:rsid w:val="00125E5D"/>
    <w:rsid w:val="00127597"/>
    <w:rsid w:val="00127987"/>
    <w:rsid w:val="00127B69"/>
    <w:rsid w:val="001303B6"/>
    <w:rsid w:val="00130582"/>
    <w:rsid w:val="00130E5A"/>
    <w:rsid w:val="0013167D"/>
    <w:rsid w:val="00132CE1"/>
    <w:rsid w:val="00132F60"/>
    <w:rsid w:val="001330D3"/>
    <w:rsid w:val="001336A8"/>
    <w:rsid w:val="001336BF"/>
    <w:rsid w:val="00133E14"/>
    <w:rsid w:val="00133E27"/>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9CA"/>
    <w:rsid w:val="00154AA4"/>
    <w:rsid w:val="00155876"/>
    <w:rsid w:val="00155B85"/>
    <w:rsid w:val="00156043"/>
    <w:rsid w:val="00156564"/>
    <w:rsid w:val="00160B6D"/>
    <w:rsid w:val="00160E80"/>
    <w:rsid w:val="0016113F"/>
    <w:rsid w:val="0016375A"/>
    <w:rsid w:val="00164261"/>
    <w:rsid w:val="00164E2E"/>
    <w:rsid w:val="0016558B"/>
    <w:rsid w:val="00165A7B"/>
    <w:rsid w:val="00165E3F"/>
    <w:rsid w:val="0016631C"/>
    <w:rsid w:val="001668BB"/>
    <w:rsid w:val="00167747"/>
    <w:rsid w:val="00167E92"/>
    <w:rsid w:val="00167F76"/>
    <w:rsid w:val="001700F7"/>
    <w:rsid w:val="00170485"/>
    <w:rsid w:val="001705A0"/>
    <w:rsid w:val="0017073A"/>
    <w:rsid w:val="001708D7"/>
    <w:rsid w:val="001714F8"/>
    <w:rsid w:val="001716B9"/>
    <w:rsid w:val="001718B5"/>
    <w:rsid w:val="00172995"/>
    <w:rsid w:val="001729BE"/>
    <w:rsid w:val="00173C54"/>
    <w:rsid w:val="00173DCE"/>
    <w:rsid w:val="0017492D"/>
    <w:rsid w:val="00175384"/>
    <w:rsid w:val="001758F9"/>
    <w:rsid w:val="00175932"/>
    <w:rsid w:val="001761F8"/>
    <w:rsid w:val="00176510"/>
    <w:rsid w:val="0017670D"/>
    <w:rsid w:val="00177C45"/>
    <w:rsid w:val="00177D7D"/>
    <w:rsid w:val="001804EA"/>
    <w:rsid w:val="0018225B"/>
    <w:rsid w:val="0018259D"/>
    <w:rsid w:val="00183EDA"/>
    <w:rsid w:val="0018569D"/>
    <w:rsid w:val="00186BC1"/>
    <w:rsid w:val="00186FAB"/>
    <w:rsid w:val="0018734B"/>
    <w:rsid w:val="00187554"/>
    <w:rsid w:val="001876B2"/>
    <w:rsid w:val="00187B6F"/>
    <w:rsid w:val="00187BDC"/>
    <w:rsid w:val="00187EA4"/>
    <w:rsid w:val="00187F89"/>
    <w:rsid w:val="00190DB5"/>
    <w:rsid w:val="00190F64"/>
    <w:rsid w:val="00191189"/>
    <w:rsid w:val="00191C1A"/>
    <w:rsid w:val="00191D5A"/>
    <w:rsid w:val="0019339A"/>
    <w:rsid w:val="00196400"/>
    <w:rsid w:val="001A036C"/>
    <w:rsid w:val="001A044D"/>
    <w:rsid w:val="001A11C9"/>
    <w:rsid w:val="001A1539"/>
    <w:rsid w:val="001A15DC"/>
    <w:rsid w:val="001A2461"/>
    <w:rsid w:val="001A3B73"/>
    <w:rsid w:val="001A407F"/>
    <w:rsid w:val="001A429D"/>
    <w:rsid w:val="001A42CB"/>
    <w:rsid w:val="001A4C2C"/>
    <w:rsid w:val="001A56C0"/>
    <w:rsid w:val="001A58BE"/>
    <w:rsid w:val="001A5CCD"/>
    <w:rsid w:val="001A65AD"/>
    <w:rsid w:val="001A67B7"/>
    <w:rsid w:val="001A7856"/>
    <w:rsid w:val="001A7A60"/>
    <w:rsid w:val="001B04AC"/>
    <w:rsid w:val="001B0775"/>
    <w:rsid w:val="001B0E08"/>
    <w:rsid w:val="001B179C"/>
    <w:rsid w:val="001B2607"/>
    <w:rsid w:val="001B2BF8"/>
    <w:rsid w:val="001B3EDB"/>
    <w:rsid w:val="001B43C2"/>
    <w:rsid w:val="001B5238"/>
    <w:rsid w:val="001B56EF"/>
    <w:rsid w:val="001B5E0A"/>
    <w:rsid w:val="001B61DB"/>
    <w:rsid w:val="001B6FCC"/>
    <w:rsid w:val="001B75D1"/>
    <w:rsid w:val="001B7FA2"/>
    <w:rsid w:val="001C0A5C"/>
    <w:rsid w:val="001C17D1"/>
    <w:rsid w:val="001C28BA"/>
    <w:rsid w:val="001C4E3B"/>
    <w:rsid w:val="001C539F"/>
    <w:rsid w:val="001C5C5A"/>
    <w:rsid w:val="001C5DC7"/>
    <w:rsid w:val="001C5E10"/>
    <w:rsid w:val="001C6787"/>
    <w:rsid w:val="001C77D9"/>
    <w:rsid w:val="001D0083"/>
    <w:rsid w:val="001D0324"/>
    <w:rsid w:val="001D0EC1"/>
    <w:rsid w:val="001D1697"/>
    <w:rsid w:val="001D27AE"/>
    <w:rsid w:val="001D283B"/>
    <w:rsid w:val="001D29A9"/>
    <w:rsid w:val="001D3E1E"/>
    <w:rsid w:val="001D41F9"/>
    <w:rsid w:val="001D494D"/>
    <w:rsid w:val="001D4BC6"/>
    <w:rsid w:val="001D51CF"/>
    <w:rsid w:val="001D56A1"/>
    <w:rsid w:val="001D58BA"/>
    <w:rsid w:val="001D6239"/>
    <w:rsid w:val="001D73CA"/>
    <w:rsid w:val="001D783C"/>
    <w:rsid w:val="001E01DD"/>
    <w:rsid w:val="001E026C"/>
    <w:rsid w:val="001E0A61"/>
    <w:rsid w:val="001E14C1"/>
    <w:rsid w:val="001E182B"/>
    <w:rsid w:val="001E1D10"/>
    <w:rsid w:val="001E1D9C"/>
    <w:rsid w:val="001E2DF3"/>
    <w:rsid w:val="001E3382"/>
    <w:rsid w:val="001E3542"/>
    <w:rsid w:val="001E3AED"/>
    <w:rsid w:val="001E4452"/>
    <w:rsid w:val="001E4CF9"/>
    <w:rsid w:val="001E50F0"/>
    <w:rsid w:val="001E5455"/>
    <w:rsid w:val="001E5F06"/>
    <w:rsid w:val="001E633B"/>
    <w:rsid w:val="001E6650"/>
    <w:rsid w:val="001E6E82"/>
    <w:rsid w:val="001F033D"/>
    <w:rsid w:val="001F035B"/>
    <w:rsid w:val="001F135A"/>
    <w:rsid w:val="001F28E4"/>
    <w:rsid w:val="001F345B"/>
    <w:rsid w:val="001F3FA6"/>
    <w:rsid w:val="001F46DD"/>
    <w:rsid w:val="001F47A0"/>
    <w:rsid w:val="001F536D"/>
    <w:rsid w:val="001F5702"/>
    <w:rsid w:val="001F5804"/>
    <w:rsid w:val="001F5ADC"/>
    <w:rsid w:val="001F5B3B"/>
    <w:rsid w:val="001F68F7"/>
    <w:rsid w:val="001F6C30"/>
    <w:rsid w:val="001F75AC"/>
    <w:rsid w:val="002002C0"/>
    <w:rsid w:val="00201448"/>
    <w:rsid w:val="00201FB8"/>
    <w:rsid w:val="002027B3"/>
    <w:rsid w:val="00203440"/>
    <w:rsid w:val="00203624"/>
    <w:rsid w:val="00203B82"/>
    <w:rsid w:val="00203FD3"/>
    <w:rsid w:val="0020451E"/>
    <w:rsid w:val="00205D86"/>
    <w:rsid w:val="00205DB2"/>
    <w:rsid w:val="00206B9B"/>
    <w:rsid w:val="00207067"/>
    <w:rsid w:val="00207B30"/>
    <w:rsid w:val="00207E70"/>
    <w:rsid w:val="002105EC"/>
    <w:rsid w:val="00210B3B"/>
    <w:rsid w:val="0021112E"/>
    <w:rsid w:val="00211A95"/>
    <w:rsid w:val="0021220F"/>
    <w:rsid w:val="00212640"/>
    <w:rsid w:val="00212893"/>
    <w:rsid w:val="00212CEC"/>
    <w:rsid w:val="0021322A"/>
    <w:rsid w:val="00213A10"/>
    <w:rsid w:val="00214211"/>
    <w:rsid w:val="00214A38"/>
    <w:rsid w:val="00215D12"/>
    <w:rsid w:val="00215ED7"/>
    <w:rsid w:val="00216525"/>
    <w:rsid w:val="00216737"/>
    <w:rsid w:val="002168CB"/>
    <w:rsid w:val="00216EC8"/>
    <w:rsid w:val="0022033D"/>
    <w:rsid w:val="0022094C"/>
    <w:rsid w:val="00220B1C"/>
    <w:rsid w:val="00220CAE"/>
    <w:rsid w:val="00222294"/>
    <w:rsid w:val="00222327"/>
    <w:rsid w:val="00222EAE"/>
    <w:rsid w:val="002236AC"/>
    <w:rsid w:val="002245FD"/>
    <w:rsid w:val="002252BC"/>
    <w:rsid w:val="002255B3"/>
    <w:rsid w:val="00227622"/>
    <w:rsid w:val="00227AE7"/>
    <w:rsid w:val="002308E4"/>
    <w:rsid w:val="00230EB9"/>
    <w:rsid w:val="00232A8D"/>
    <w:rsid w:val="00233218"/>
    <w:rsid w:val="0023342D"/>
    <w:rsid w:val="0023370D"/>
    <w:rsid w:val="00234B75"/>
    <w:rsid w:val="00235762"/>
    <w:rsid w:val="00235EFD"/>
    <w:rsid w:val="00236423"/>
    <w:rsid w:val="00236942"/>
    <w:rsid w:val="002369E5"/>
    <w:rsid w:val="00236DF8"/>
    <w:rsid w:val="002373FE"/>
    <w:rsid w:val="00237B42"/>
    <w:rsid w:val="00240777"/>
    <w:rsid w:val="002407A2"/>
    <w:rsid w:val="002409C9"/>
    <w:rsid w:val="00240CDA"/>
    <w:rsid w:val="002410AD"/>
    <w:rsid w:val="00241441"/>
    <w:rsid w:val="002417F4"/>
    <w:rsid w:val="002417F7"/>
    <w:rsid w:val="00241A1F"/>
    <w:rsid w:val="00241D00"/>
    <w:rsid w:val="00241EE9"/>
    <w:rsid w:val="00241EF3"/>
    <w:rsid w:val="00242628"/>
    <w:rsid w:val="002428A3"/>
    <w:rsid w:val="00242D72"/>
    <w:rsid w:val="00243466"/>
    <w:rsid w:val="002438CA"/>
    <w:rsid w:val="00244CB3"/>
    <w:rsid w:val="00244FBB"/>
    <w:rsid w:val="00245418"/>
    <w:rsid w:val="00245D59"/>
    <w:rsid w:val="002460D9"/>
    <w:rsid w:val="0024636D"/>
    <w:rsid w:val="00246ED8"/>
    <w:rsid w:val="0024712C"/>
    <w:rsid w:val="002479B3"/>
    <w:rsid w:val="00251C13"/>
    <w:rsid w:val="00251C5C"/>
    <w:rsid w:val="00251CA9"/>
    <w:rsid w:val="00253686"/>
    <w:rsid w:val="00253A8B"/>
    <w:rsid w:val="00253D5B"/>
    <w:rsid w:val="00254D1A"/>
    <w:rsid w:val="00255564"/>
    <w:rsid w:val="00256381"/>
    <w:rsid w:val="00257184"/>
    <w:rsid w:val="002579A1"/>
    <w:rsid w:val="00257BA5"/>
    <w:rsid w:val="00260378"/>
    <w:rsid w:val="00261C1C"/>
    <w:rsid w:val="00261FA5"/>
    <w:rsid w:val="0026218E"/>
    <w:rsid w:val="00262923"/>
    <w:rsid w:val="00263C05"/>
    <w:rsid w:val="00263EDF"/>
    <w:rsid w:val="00264F6F"/>
    <w:rsid w:val="002656E8"/>
    <w:rsid w:val="002663A8"/>
    <w:rsid w:val="00267494"/>
    <w:rsid w:val="00267C41"/>
    <w:rsid w:val="002709ED"/>
    <w:rsid w:val="00270F84"/>
    <w:rsid w:val="00271762"/>
    <w:rsid w:val="002723FA"/>
    <w:rsid w:val="00272B1B"/>
    <w:rsid w:val="00273770"/>
    <w:rsid w:val="00274326"/>
    <w:rsid w:val="002744DE"/>
    <w:rsid w:val="00274823"/>
    <w:rsid w:val="00274B1A"/>
    <w:rsid w:val="002751B7"/>
    <w:rsid w:val="00275263"/>
    <w:rsid w:val="002765C7"/>
    <w:rsid w:val="002766F4"/>
    <w:rsid w:val="00276756"/>
    <w:rsid w:val="002768C7"/>
    <w:rsid w:val="00276934"/>
    <w:rsid w:val="002773BE"/>
    <w:rsid w:val="0027769B"/>
    <w:rsid w:val="00277F9E"/>
    <w:rsid w:val="0028006F"/>
    <w:rsid w:val="00280472"/>
    <w:rsid w:val="00280A77"/>
    <w:rsid w:val="00281A38"/>
    <w:rsid w:val="00281DF5"/>
    <w:rsid w:val="00281E49"/>
    <w:rsid w:val="00282993"/>
    <w:rsid w:val="002829E0"/>
    <w:rsid w:val="00283058"/>
    <w:rsid w:val="00283CE5"/>
    <w:rsid w:val="00284139"/>
    <w:rsid w:val="00284208"/>
    <w:rsid w:val="00284690"/>
    <w:rsid w:val="002851BC"/>
    <w:rsid w:val="0028577C"/>
    <w:rsid w:val="002862A6"/>
    <w:rsid w:val="00286760"/>
    <w:rsid w:val="00286AC2"/>
    <w:rsid w:val="00286B34"/>
    <w:rsid w:val="00286DBD"/>
    <w:rsid w:val="00287747"/>
    <w:rsid w:val="00287D82"/>
    <w:rsid w:val="002904AF"/>
    <w:rsid w:val="00290AA8"/>
    <w:rsid w:val="00291919"/>
    <w:rsid w:val="00291967"/>
    <w:rsid w:val="002930ED"/>
    <w:rsid w:val="002939C1"/>
    <w:rsid w:val="002939D2"/>
    <w:rsid w:val="002951E4"/>
    <w:rsid w:val="00295331"/>
    <w:rsid w:val="002959F8"/>
    <w:rsid w:val="00296000"/>
    <w:rsid w:val="00296215"/>
    <w:rsid w:val="00296262"/>
    <w:rsid w:val="00296EFC"/>
    <w:rsid w:val="002975A4"/>
    <w:rsid w:val="00297839"/>
    <w:rsid w:val="002A01DE"/>
    <w:rsid w:val="002A0559"/>
    <w:rsid w:val="002A1BB7"/>
    <w:rsid w:val="002A2C10"/>
    <w:rsid w:val="002A401E"/>
    <w:rsid w:val="002A4352"/>
    <w:rsid w:val="002A4DA3"/>
    <w:rsid w:val="002A4EDC"/>
    <w:rsid w:val="002A537B"/>
    <w:rsid w:val="002A5D29"/>
    <w:rsid w:val="002A5E25"/>
    <w:rsid w:val="002A7242"/>
    <w:rsid w:val="002B00C8"/>
    <w:rsid w:val="002B0692"/>
    <w:rsid w:val="002B21DD"/>
    <w:rsid w:val="002B220B"/>
    <w:rsid w:val="002B38A8"/>
    <w:rsid w:val="002B4447"/>
    <w:rsid w:val="002B48E0"/>
    <w:rsid w:val="002B5521"/>
    <w:rsid w:val="002B5CC6"/>
    <w:rsid w:val="002B6190"/>
    <w:rsid w:val="002B61E5"/>
    <w:rsid w:val="002B6635"/>
    <w:rsid w:val="002B6D11"/>
    <w:rsid w:val="002B7727"/>
    <w:rsid w:val="002C0E15"/>
    <w:rsid w:val="002C11A4"/>
    <w:rsid w:val="002C133C"/>
    <w:rsid w:val="002C1A51"/>
    <w:rsid w:val="002C3108"/>
    <w:rsid w:val="002C34D6"/>
    <w:rsid w:val="002C3658"/>
    <w:rsid w:val="002C36D1"/>
    <w:rsid w:val="002C4142"/>
    <w:rsid w:val="002C430E"/>
    <w:rsid w:val="002C52E4"/>
    <w:rsid w:val="002C5961"/>
    <w:rsid w:val="002C5CBA"/>
    <w:rsid w:val="002C612B"/>
    <w:rsid w:val="002C644C"/>
    <w:rsid w:val="002C64BB"/>
    <w:rsid w:val="002C6655"/>
    <w:rsid w:val="002C69D5"/>
    <w:rsid w:val="002C6DD6"/>
    <w:rsid w:val="002C7180"/>
    <w:rsid w:val="002C71CB"/>
    <w:rsid w:val="002D0B37"/>
    <w:rsid w:val="002D0BD2"/>
    <w:rsid w:val="002D2B5B"/>
    <w:rsid w:val="002D3773"/>
    <w:rsid w:val="002D3889"/>
    <w:rsid w:val="002D38D5"/>
    <w:rsid w:val="002D3E89"/>
    <w:rsid w:val="002D4587"/>
    <w:rsid w:val="002D5BA5"/>
    <w:rsid w:val="002D5E61"/>
    <w:rsid w:val="002D780A"/>
    <w:rsid w:val="002D7D92"/>
    <w:rsid w:val="002E02AF"/>
    <w:rsid w:val="002E02EC"/>
    <w:rsid w:val="002E03DF"/>
    <w:rsid w:val="002E0588"/>
    <w:rsid w:val="002E0839"/>
    <w:rsid w:val="002E2545"/>
    <w:rsid w:val="002E30D7"/>
    <w:rsid w:val="002E3A6E"/>
    <w:rsid w:val="002E3D9C"/>
    <w:rsid w:val="002E4501"/>
    <w:rsid w:val="002E4507"/>
    <w:rsid w:val="002E4721"/>
    <w:rsid w:val="002E4EEA"/>
    <w:rsid w:val="002E6397"/>
    <w:rsid w:val="002E7753"/>
    <w:rsid w:val="002E7B16"/>
    <w:rsid w:val="002E7FCD"/>
    <w:rsid w:val="002F0FA9"/>
    <w:rsid w:val="002F2D87"/>
    <w:rsid w:val="002F33EE"/>
    <w:rsid w:val="002F3A89"/>
    <w:rsid w:val="002F3D46"/>
    <w:rsid w:val="002F4202"/>
    <w:rsid w:val="002F4594"/>
    <w:rsid w:val="002F5404"/>
    <w:rsid w:val="002F5610"/>
    <w:rsid w:val="002F5FDE"/>
    <w:rsid w:val="002F6378"/>
    <w:rsid w:val="002F687F"/>
    <w:rsid w:val="002F68B3"/>
    <w:rsid w:val="002F7BB1"/>
    <w:rsid w:val="002F7D5F"/>
    <w:rsid w:val="002F7E96"/>
    <w:rsid w:val="003001A4"/>
    <w:rsid w:val="003001CF"/>
    <w:rsid w:val="0030141F"/>
    <w:rsid w:val="00301598"/>
    <w:rsid w:val="003025D4"/>
    <w:rsid w:val="00302B64"/>
    <w:rsid w:val="0030488F"/>
    <w:rsid w:val="00304A78"/>
    <w:rsid w:val="00304EF8"/>
    <w:rsid w:val="003054D3"/>
    <w:rsid w:val="00305529"/>
    <w:rsid w:val="00305990"/>
    <w:rsid w:val="00306562"/>
    <w:rsid w:val="00306868"/>
    <w:rsid w:val="00306F80"/>
    <w:rsid w:val="0030769B"/>
    <w:rsid w:val="00310A6D"/>
    <w:rsid w:val="00311AF9"/>
    <w:rsid w:val="00311FF8"/>
    <w:rsid w:val="003122DC"/>
    <w:rsid w:val="003127A9"/>
    <w:rsid w:val="00313022"/>
    <w:rsid w:val="00313C1E"/>
    <w:rsid w:val="00313D3E"/>
    <w:rsid w:val="00313DF3"/>
    <w:rsid w:val="00314A02"/>
    <w:rsid w:val="0031592B"/>
    <w:rsid w:val="003160FB"/>
    <w:rsid w:val="003163EC"/>
    <w:rsid w:val="003176DE"/>
    <w:rsid w:val="00317958"/>
    <w:rsid w:val="00317CBC"/>
    <w:rsid w:val="00317F0B"/>
    <w:rsid w:val="00317FFD"/>
    <w:rsid w:val="00320478"/>
    <w:rsid w:val="0032094C"/>
    <w:rsid w:val="003210EB"/>
    <w:rsid w:val="00322EF7"/>
    <w:rsid w:val="00323EDF"/>
    <w:rsid w:val="00324E8D"/>
    <w:rsid w:val="003253A7"/>
    <w:rsid w:val="003276B9"/>
    <w:rsid w:val="0032793C"/>
    <w:rsid w:val="00327E47"/>
    <w:rsid w:val="00327FED"/>
    <w:rsid w:val="00331296"/>
    <w:rsid w:val="00332811"/>
    <w:rsid w:val="00333080"/>
    <w:rsid w:val="00333F23"/>
    <w:rsid w:val="00334250"/>
    <w:rsid w:val="003348C5"/>
    <w:rsid w:val="00335258"/>
    <w:rsid w:val="00336283"/>
    <w:rsid w:val="00336CA1"/>
    <w:rsid w:val="00336E3B"/>
    <w:rsid w:val="00336F0E"/>
    <w:rsid w:val="003376B9"/>
    <w:rsid w:val="00337984"/>
    <w:rsid w:val="003414A0"/>
    <w:rsid w:val="003415E7"/>
    <w:rsid w:val="00341DC4"/>
    <w:rsid w:val="003421A1"/>
    <w:rsid w:val="00342528"/>
    <w:rsid w:val="003426D9"/>
    <w:rsid w:val="00342FC9"/>
    <w:rsid w:val="003430A1"/>
    <w:rsid w:val="00343829"/>
    <w:rsid w:val="003439DF"/>
    <w:rsid w:val="00343E3C"/>
    <w:rsid w:val="00344441"/>
    <w:rsid w:val="0034445F"/>
    <w:rsid w:val="003449F7"/>
    <w:rsid w:val="00344CAC"/>
    <w:rsid w:val="00346A67"/>
    <w:rsid w:val="00347BCE"/>
    <w:rsid w:val="00351A47"/>
    <w:rsid w:val="00351D1A"/>
    <w:rsid w:val="00351E06"/>
    <w:rsid w:val="00353182"/>
    <w:rsid w:val="003548A7"/>
    <w:rsid w:val="00354EE8"/>
    <w:rsid w:val="00355DD4"/>
    <w:rsid w:val="003609C9"/>
    <w:rsid w:val="003612EC"/>
    <w:rsid w:val="003614CE"/>
    <w:rsid w:val="0036167C"/>
    <w:rsid w:val="003619D3"/>
    <w:rsid w:val="00361CD7"/>
    <w:rsid w:val="00361EA2"/>
    <w:rsid w:val="00361F63"/>
    <w:rsid w:val="00362210"/>
    <w:rsid w:val="0036277F"/>
    <w:rsid w:val="00362ECC"/>
    <w:rsid w:val="00363B97"/>
    <w:rsid w:val="00365528"/>
    <w:rsid w:val="00365A01"/>
    <w:rsid w:val="003660B1"/>
    <w:rsid w:val="003662DC"/>
    <w:rsid w:val="003666DE"/>
    <w:rsid w:val="0036688E"/>
    <w:rsid w:val="00366EFD"/>
    <w:rsid w:val="00370078"/>
    <w:rsid w:val="00370361"/>
    <w:rsid w:val="00370889"/>
    <w:rsid w:val="00370A0D"/>
    <w:rsid w:val="00370CD9"/>
    <w:rsid w:val="0037129A"/>
    <w:rsid w:val="003724D3"/>
    <w:rsid w:val="00372670"/>
    <w:rsid w:val="00372891"/>
    <w:rsid w:val="00372AE3"/>
    <w:rsid w:val="00372F85"/>
    <w:rsid w:val="00373258"/>
    <w:rsid w:val="0037358D"/>
    <w:rsid w:val="00373827"/>
    <w:rsid w:val="0037392C"/>
    <w:rsid w:val="0037394D"/>
    <w:rsid w:val="003744C7"/>
    <w:rsid w:val="00375298"/>
    <w:rsid w:val="00375307"/>
    <w:rsid w:val="00375848"/>
    <w:rsid w:val="00375E4D"/>
    <w:rsid w:val="00376078"/>
    <w:rsid w:val="00376223"/>
    <w:rsid w:val="00376562"/>
    <w:rsid w:val="00376646"/>
    <w:rsid w:val="00376CDA"/>
    <w:rsid w:val="00380577"/>
    <w:rsid w:val="00380DB9"/>
    <w:rsid w:val="00380E58"/>
    <w:rsid w:val="00380FEE"/>
    <w:rsid w:val="0038244B"/>
    <w:rsid w:val="003828E7"/>
    <w:rsid w:val="0038298D"/>
    <w:rsid w:val="00382A58"/>
    <w:rsid w:val="00382D39"/>
    <w:rsid w:val="00383439"/>
    <w:rsid w:val="003834E7"/>
    <w:rsid w:val="003841F0"/>
    <w:rsid w:val="00384246"/>
    <w:rsid w:val="00385108"/>
    <w:rsid w:val="00385462"/>
    <w:rsid w:val="003857CF"/>
    <w:rsid w:val="00385A47"/>
    <w:rsid w:val="00385A6E"/>
    <w:rsid w:val="00385D6C"/>
    <w:rsid w:val="00386BF6"/>
    <w:rsid w:val="003875B6"/>
    <w:rsid w:val="00392893"/>
    <w:rsid w:val="00392EFC"/>
    <w:rsid w:val="0039439D"/>
    <w:rsid w:val="0039533D"/>
    <w:rsid w:val="00395D2E"/>
    <w:rsid w:val="00395FA1"/>
    <w:rsid w:val="0039629C"/>
    <w:rsid w:val="00396AB8"/>
    <w:rsid w:val="00396FBF"/>
    <w:rsid w:val="003977CF"/>
    <w:rsid w:val="003A0358"/>
    <w:rsid w:val="003A1116"/>
    <w:rsid w:val="003A16D5"/>
    <w:rsid w:val="003A176D"/>
    <w:rsid w:val="003A1B20"/>
    <w:rsid w:val="003A278E"/>
    <w:rsid w:val="003A2AD6"/>
    <w:rsid w:val="003A2C62"/>
    <w:rsid w:val="003A4298"/>
    <w:rsid w:val="003A61DD"/>
    <w:rsid w:val="003A63BD"/>
    <w:rsid w:val="003A7161"/>
    <w:rsid w:val="003A7379"/>
    <w:rsid w:val="003A77C2"/>
    <w:rsid w:val="003B01D4"/>
    <w:rsid w:val="003B18BA"/>
    <w:rsid w:val="003B1EFE"/>
    <w:rsid w:val="003B201A"/>
    <w:rsid w:val="003B30B3"/>
    <w:rsid w:val="003B3A0B"/>
    <w:rsid w:val="003B3CB3"/>
    <w:rsid w:val="003B3F96"/>
    <w:rsid w:val="003B499F"/>
    <w:rsid w:val="003B4A56"/>
    <w:rsid w:val="003B4E5D"/>
    <w:rsid w:val="003B50A5"/>
    <w:rsid w:val="003B5299"/>
    <w:rsid w:val="003B5DF3"/>
    <w:rsid w:val="003B6905"/>
    <w:rsid w:val="003B6C47"/>
    <w:rsid w:val="003B6CA4"/>
    <w:rsid w:val="003C14B0"/>
    <w:rsid w:val="003C1641"/>
    <w:rsid w:val="003C202A"/>
    <w:rsid w:val="003C2376"/>
    <w:rsid w:val="003C2379"/>
    <w:rsid w:val="003C315E"/>
    <w:rsid w:val="003C336B"/>
    <w:rsid w:val="003C3552"/>
    <w:rsid w:val="003C3C02"/>
    <w:rsid w:val="003C49D1"/>
    <w:rsid w:val="003C525A"/>
    <w:rsid w:val="003C5796"/>
    <w:rsid w:val="003D01B3"/>
    <w:rsid w:val="003D24F1"/>
    <w:rsid w:val="003D25B6"/>
    <w:rsid w:val="003D34D0"/>
    <w:rsid w:val="003D36CF"/>
    <w:rsid w:val="003D3D53"/>
    <w:rsid w:val="003D3EEF"/>
    <w:rsid w:val="003D3F6A"/>
    <w:rsid w:val="003D4448"/>
    <w:rsid w:val="003D4949"/>
    <w:rsid w:val="003D525B"/>
    <w:rsid w:val="003D5BFC"/>
    <w:rsid w:val="003D7169"/>
    <w:rsid w:val="003D7359"/>
    <w:rsid w:val="003D7F32"/>
    <w:rsid w:val="003E049F"/>
    <w:rsid w:val="003E12EF"/>
    <w:rsid w:val="003E1704"/>
    <w:rsid w:val="003E19A1"/>
    <w:rsid w:val="003E2589"/>
    <w:rsid w:val="003E2E8C"/>
    <w:rsid w:val="003E305A"/>
    <w:rsid w:val="003E3F62"/>
    <w:rsid w:val="003E4352"/>
    <w:rsid w:val="003E4DBD"/>
    <w:rsid w:val="003E5205"/>
    <w:rsid w:val="003E5481"/>
    <w:rsid w:val="003E553E"/>
    <w:rsid w:val="003E59D2"/>
    <w:rsid w:val="003E60BB"/>
    <w:rsid w:val="003E7351"/>
    <w:rsid w:val="003E7A2A"/>
    <w:rsid w:val="003F0673"/>
    <w:rsid w:val="003F06F0"/>
    <w:rsid w:val="003F102B"/>
    <w:rsid w:val="003F17D2"/>
    <w:rsid w:val="003F238D"/>
    <w:rsid w:val="003F248B"/>
    <w:rsid w:val="003F2895"/>
    <w:rsid w:val="003F2A14"/>
    <w:rsid w:val="003F46E6"/>
    <w:rsid w:val="003F4CEB"/>
    <w:rsid w:val="003F5EC8"/>
    <w:rsid w:val="003F67DF"/>
    <w:rsid w:val="003F7138"/>
    <w:rsid w:val="003F75C3"/>
    <w:rsid w:val="004018C5"/>
    <w:rsid w:val="004021CC"/>
    <w:rsid w:val="00402844"/>
    <w:rsid w:val="0040349D"/>
    <w:rsid w:val="0040356A"/>
    <w:rsid w:val="004047A3"/>
    <w:rsid w:val="004057EE"/>
    <w:rsid w:val="00405BFC"/>
    <w:rsid w:val="004060FE"/>
    <w:rsid w:val="00407595"/>
    <w:rsid w:val="00407C5A"/>
    <w:rsid w:val="0041067E"/>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55"/>
    <w:rsid w:val="00417542"/>
    <w:rsid w:val="004175F1"/>
    <w:rsid w:val="004176BB"/>
    <w:rsid w:val="00420788"/>
    <w:rsid w:val="004212CA"/>
    <w:rsid w:val="00421C0E"/>
    <w:rsid w:val="00422E45"/>
    <w:rsid w:val="00423361"/>
    <w:rsid w:val="00424C1F"/>
    <w:rsid w:val="00424CF2"/>
    <w:rsid w:val="00425F90"/>
    <w:rsid w:val="004261FC"/>
    <w:rsid w:val="004263F0"/>
    <w:rsid w:val="004271A2"/>
    <w:rsid w:val="00427588"/>
    <w:rsid w:val="004315A9"/>
    <w:rsid w:val="00431BC9"/>
    <w:rsid w:val="00432C58"/>
    <w:rsid w:val="00433481"/>
    <w:rsid w:val="0043364F"/>
    <w:rsid w:val="00433E9F"/>
    <w:rsid w:val="004346D5"/>
    <w:rsid w:val="00434716"/>
    <w:rsid w:val="00435479"/>
    <w:rsid w:val="00435C67"/>
    <w:rsid w:val="00435CA4"/>
    <w:rsid w:val="00436118"/>
    <w:rsid w:val="00436541"/>
    <w:rsid w:val="00436888"/>
    <w:rsid w:val="00440ECD"/>
    <w:rsid w:val="004419E2"/>
    <w:rsid w:val="00441E5E"/>
    <w:rsid w:val="00442A20"/>
    <w:rsid w:val="00444692"/>
    <w:rsid w:val="00444E9F"/>
    <w:rsid w:val="00444FFA"/>
    <w:rsid w:val="00445818"/>
    <w:rsid w:val="00446668"/>
    <w:rsid w:val="004468DA"/>
    <w:rsid w:val="0045040E"/>
    <w:rsid w:val="004514DF"/>
    <w:rsid w:val="00452607"/>
    <w:rsid w:val="004528FB"/>
    <w:rsid w:val="00452CF0"/>
    <w:rsid w:val="00452E9B"/>
    <w:rsid w:val="00453B6E"/>
    <w:rsid w:val="00453FE4"/>
    <w:rsid w:val="00454471"/>
    <w:rsid w:val="00454D6C"/>
    <w:rsid w:val="00454F00"/>
    <w:rsid w:val="00455CFE"/>
    <w:rsid w:val="00456984"/>
    <w:rsid w:val="00456B0C"/>
    <w:rsid w:val="00456C96"/>
    <w:rsid w:val="00456CEC"/>
    <w:rsid w:val="0045757D"/>
    <w:rsid w:val="00457E8B"/>
    <w:rsid w:val="004604C4"/>
    <w:rsid w:val="00460548"/>
    <w:rsid w:val="0046063C"/>
    <w:rsid w:val="00460F4A"/>
    <w:rsid w:val="00462133"/>
    <w:rsid w:val="00462614"/>
    <w:rsid w:val="0046309F"/>
    <w:rsid w:val="0046354C"/>
    <w:rsid w:val="00463A3C"/>
    <w:rsid w:val="00463C69"/>
    <w:rsid w:val="0046434E"/>
    <w:rsid w:val="004660C2"/>
    <w:rsid w:val="004661A1"/>
    <w:rsid w:val="00466348"/>
    <w:rsid w:val="0046679C"/>
    <w:rsid w:val="0046688B"/>
    <w:rsid w:val="00466C9F"/>
    <w:rsid w:val="004675D3"/>
    <w:rsid w:val="00467B1A"/>
    <w:rsid w:val="00467C2B"/>
    <w:rsid w:val="00470064"/>
    <w:rsid w:val="0047137F"/>
    <w:rsid w:val="00471833"/>
    <w:rsid w:val="0047190C"/>
    <w:rsid w:val="00471A34"/>
    <w:rsid w:val="00471A65"/>
    <w:rsid w:val="00471E91"/>
    <w:rsid w:val="0047220B"/>
    <w:rsid w:val="004728B5"/>
    <w:rsid w:val="00472C92"/>
    <w:rsid w:val="0047345C"/>
    <w:rsid w:val="00473DD1"/>
    <w:rsid w:val="00474217"/>
    <w:rsid w:val="00474D44"/>
    <w:rsid w:val="0047500D"/>
    <w:rsid w:val="004750D5"/>
    <w:rsid w:val="00475694"/>
    <w:rsid w:val="00475774"/>
    <w:rsid w:val="00475E8A"/>
    <w:rsid w:val="00476088"/>
    <w:rsid w:val="00476261"/>
    <w:rsid w:val="0047636B"/>
    <w:rsid w:val="004768B2"/>
    <w:rsid w:val="00476EE4"/>
    <w:rsid w:val="00477370"/>
    <w:rsid w:val="00477515"/>
    <w:rsid w:val="00477B4A"/>
    <w:rsid w:val="00480458"/>
    <w:rsid w:val="00480873"/>
    <w:rsid w:val="004810CE"/>
    <w:rsid w:val="00481327"/>
    <w:rsid w:val="00481871"/>
    <w:rsid w:val="00481E07"/>
    <w:rsid w:val="004820DC"/>
    <w:rsid w:val="004821DD"/>
    <w:rsid w:val="0048300B"/>
    <w:rsid w:val="00483970"/>
    <w:rsid w:val="00484119"/>
    <w:rsid w:val="0048425E"/>
    <w:rsid w:val="0048429A"/>
    <w:rsid w:val="00484AE3"/>
    <w:rsid w:val="00486197"/>
    <w:rsid w:val="00486298"/>
    <w:rsid w:val="004868C1"/>
    <w:rsid w:val="004900F3"/>
    <w:rsid w:val="004904B2"/>
    <w:rsid w:val="004905BC"/>
    <w:rsid w:val="004909DF"/>
    <w:rsid w:val="00491077"/>
    <w:rsid w:val="00491F65"/>
    <w:rsid w:val="0049227A"/>
    <w:rsid w:val="00494524"/>
    <w:rsid w:val="00494BF9"/>
    <w:rsid w:val="00494D84"/>
    <w:rsid w:val="00494F9E"/>
    <w:rsid w:val="0049556C"/>
    <w:rsid w:val="00495788"/>
    <w:rsid w:val="004958AD"/>
    <w:rsid w:val="00495B0C"/>
    <w:rsid w:val="0049616D"/>
    <w:rsid w:val="0049677A"/>
    <w:rsid w:val="00497075"/>
    <w:rsid w:val="0049775E"/>
    <w:rsid w:val="00497A7A"/>
    <w:rsid w:val="00497B86"/>
    <w:rsid w:val="004A0847"/>
    <w:rsid w:val="004A10A9"/>
    <w:rsid w:val="004A1D4E"/>
    <w:rsid w:val="004A23A0"/>
    <w:rsid w:val="004A2534"/>
    <w:rsid w:val="004A4256"/>
    <w:rsid w:val="004A4691"/>
    <w:rsid w:val="004A4E80"/>
    <w:rsid w:val="004A5861"/>
    <w:rsid w:val="004A66CE"/>
    <w:rsid w:val="004A671F"/>
    <w:rsid w:val="004A6754"/>
    <w:rsid w:val="004A6AF5"/>
    <w:rsid w:val="004A6DB6"/>
    <w:rsid w:val="004A7A2A"/>
    <w:rsid w:val="004B0449"/>
    <w:rsid w:val="004B0D11"/>
    <w:rsid w:val="004B10EE"/>
    <w:rsid w:val="004B11EB"/>
    <w:rsid w:val="004B2364"/>
    <w:rsid w:val="004B241E"/>
    <w:rsid w:val="004B3469"/>
    <w:rsid w:val="004B4828"/>
    <w:rsid w:val="004B554B"/>
    <w:rsid w:val="004B57D6"/>
    <w:rsid w:val="004B61B3"/>
    <w:rsid w:val="004B6B5E"/>
    <w:rsid w:val="004B7692"/>
    <w:rsid w:val="004C0040"/>
    <w:rsid w:val="004C0944"/>
    <w:rsid w:val="004C1261"/>
    <w:rsid w:val="004C1A5D"/>
    <w:rsid w:val="004C1D77"/>
    <w:rsid w:val="004C2274"/>
    <w:rsid w:val="004C22DF"/>
    <w:rsid w:val="004C230E"/>
    <w:rsid w:val="004C3E04"/>
    <w:rsid w:val="004C4CBB"/>
    <w:rsid w:val="004C500A"/>
    <w:rsid w:val="004C57BB"/>
    <w:rsid w:val="004C60FF"/>
    <w:rsid w:val="004C61B6"/>
    <w:rsid w:val="004C6789"/>
    <w:rsid w:val="004C6BD9"/>
    <w:rsid w:val="004C7134"/>
    <w:rsid w:val="004C76C4"/>
    <w:rsid w:val="004C7B44"/>
    <w:rsid w:val="004D01CC"/>
    <w:rsid w:val="004D0AC9"/>
    <w:rsid w:val="004D0F8F"/>
    <w:rsid w:val="004D1277"/>
    <w:rsid w:val="004D18BB"/>
    <w:rsid w:val="004D2110"/>
    <w:rsid w:val="004D235E"/>
    <w:rsid w:val="004D257B"/>
    <w:rsid w:val="004D25C1"/>
    <w:rsid w:val="004D33F8"/>
    <w:rsid w:val="004D344E"/>
    <w:rsid w:val="004D6C98"/>
    <w:rsid w:val="004D6D39"/>
    <w:rsid w:val="004D78FC"/>
    <w:rsid w:val="004E03E9"/>
    <w:rsid w:val="004E054B"/>
    <w:rsid w:val="004E0B6D"/>
    <w:rsid w:val="004E10C5"/>
    <w:rsid w:val="004E13FC"/>
    <w:rsid w:val="004E144C"/>
    <w:rsid w:val="004E14DF"/>
    <w:rsid w:val="004E4A56"/>
    <w:rsid w:val="004E4D95"/>
    <w:rsid w:val="004E62E6"/>
    <w:rsid w:val="004E63A6"/>
    <w:rsid w:val="004E6621"/>
    <w:rsid w:val="004E693F"/>
    <w:rsid w:val="004E6EFF"/>
    <w:rsid w:val="004E7466"/>
    <w:rsid w:val="004F0986"/>
    <w:rsid w:val="004F1542"/>
    <w:rsid w:val="004F235E"/>
    <w:rsid w:val="004F2439"/>
    <w:rsid w:val="004F2666"/>
    <w:rsid w:val="004F2A72"/>
    <w:rsid w:val="004F372F"/>
    <w:rsid w:val="004F49B8"/>
    <w:rsid w:val="004F5011"/>
    <w:rsid w:val="004F6642"/>
    <w:rsid w:val="004F66D7"/>
    <w:rsid w:val="004F72D6"/>
    <w:rsid w:val="004F7486"/>
    <w:rsid w:val="004F7C36"/>
    <w:rsid w:val="00500909"/>
    <w:rsid w:val="0050133C"/>
    <w:rsid w:val="00501503"/>
    <w:rsid w:val="00501990"/>
    <w:rsid w:val="005020F3"/>
    <w:rsid w:val="00502822"/>
    <w:rsid w:val="00502D95"/>
    <w:rsid w:val="00503FEE"/>
    <w:rsid w:val="005040C7"/>
    <w:rsid w:val="0050491E"/>
    <w:rsid w:val="00504E68"/>
    <w:rsid w:val="005051BE"/>
    <w:rsid w:val="005052B0"/>
    <w:rsid w:val="00505D26"/>
    <w:rsid w:val="00505D8A"/>
    <w:rsid w:val="00506368"/>
    <w:rsid w:val="00506531"/>
    <w:rsid w:val="00507221"/>
    <w:rsid w:val="00507680"/>
    <w:rsid w:val="00507B8B"/>
    <w:rsid w:val="00510254"/>
    <w:rsid w:val="00511BD2"/>
    <w:rsid w:val="00511BE5"/>
    <w:rsid w:val="00511F0C"/>
    <w:rsid w:val="005134E7"/>
    <w:rsid w:val="00513E8D"/>
    <w:rsid w:val="00513ECD"/>
    <w:rsid w:val="00514B77"/>
    <w:rsid w:val="00515AF7"/>
    <w:rsid w:val="00515BA9"/>
    <w:rsid w:val="0051655D"/>
    <w:rsid w:val="00520A6B"/>
    <w:rsid w:val="00520BF5"/>
    <w:rsid w:val="00520FFE"/>
    <w:rsid w:val="00521CE9"/>
    <w:rsid w:val="005234A6"/>
    <w:rsid w:val="00523891"/>
    <w:rsid w:val="005239F4"/>
    <w:rsid w:val="00523AB4"/>
    <w:rsid w:val="00524084"/>
    <w:rsid w:val="00524D18"/>
    <w:rsid w:val="00525A79"/>
    <w:rsid w:val="00527200"/>
    <w:rsid w:val="0052743B"/>
    <w:rsid w:val="00527C8D"/>
    <w:rsid w:val="00530254"/>
    <w:rsid w:val="00530960"/>
    <w:rsid w:val="00530C46"/>
    <w:rsid w:val="00530E2A"/>
    <w:rsid w:val="00531C31"/>
    <w:rsid w:val="00532597"/>
    <w:rsid w:val="005330DB"/>
    <w:rsid w:val="0053359D"/>
    <w:rsid w:val="005337BF"/>
    <w:rsid w:val="00534B4A"/>
    <w:rsid w:val="005354D6"/>
    <w:rsid w:val="00535534"/>
    <w:rsid w:val="00535704"/>
    <w:rsid w:val="0053579B"/>
    <w:rsid w:val="005364FF"/>
    <w:rsid w:val="0053736E"/>
    <w:rsid w:val="005378A6"/>
    <w:rsid w:val="00537A6C"/>
    <w:rsid w:val="00537ABD"/>
    <w:rsid w:val="00540408"/>
    <w:rsid w:val="00540FF2"/>
    <w:rsid w:val="0054198E"/>
    <w:rsid w:val="00541DCF"/>
    <w:rsid w:val="0054234B"/>
    <w:rsid w:val="00542818"/>
    <w:rsid w:val="00542F6F"/>
    <w:rsid w:val="00543F64"/>
    <w:rsid w:val="00544F81"/>
    <w:rsid w:val="00545215"/>
    <w:rsid w:val="00545463"/>
    <w:rsid w:val="00545708"/>
    <w:rsid w:val="00545A51"/>
    <w:rsid w:val="005463BC"/>
    <w:rsid w:val="005466BE"/>
    <w:rsid w:val="00546B0D"/>
    <w:rsid w:val="00546BD8"/>
    <w:rsid w:val="0054727F"/>
    <w:rsid w:val="00547DC0"/>
    <w:rsid w:val="005501EB"/>
    <w:rsid w:val="00551798"/>
    <w:rsid w:val="00551D79"/>
    <w:rsid w:val="00552289"/>
    <w:rsid w:val="00552AF5"/>
    <w:rsid w:val="00554C3C"/>
    <w:rsid w:val="00554CEA"/>
    <w:rsid w:val="00554FF1"/>
    <w:rsid w:val="005550CA"/>
    <w:rsid w:val="0055602B"/>
    <w:rsid w:val="00556288"/>
    <w:rsid w:val="0055764F"/>
    <w:rsid w:val="00557965"/>
    <w:rsid w:val="005606DC"/>
    <w:rsid w:val="00560DC0"/>
    <w:rsid w:val="0056199F"/>
    <w:rsid w:val="00561AC8"/>
    <w:rsid w:val="0056247D"/>
    <w:rsid w:val="005625A4"/>
    <w:rsid w:val="00562976"/>
    <w:rsid w:val="00562F4E"/>
    <w:rsid w:val="00563092"/>
    <w:rsid w:val="005636F8"/>
    <w:rsid w:val="005638D9"/>
    <w:rsid w:val="0056397C"/>
    <w:rsid w:val="00563E72"/>
    <w:rsid w:val="00565232"/>
    <w:rsid w:val="00565DD8"/>
    <w:rsid w:val="00566B6D"/>
    <w:rsid w:val="00567391"/>
    <w:rsid w:val="005676E7"/>
    <w:rsid w:val="00567B12"/>
    <w:rsid w:val="00567B43"/>
    <w:rsid w:val="00567BE6"/>
    <w:rsid w:val="00570D05"/>
    <w:rsid w:val="00571507"/>
    <w:rsid w:val="00572402"/>
    <w:rsid w:val="00572844"/>
    <w:rsid w:val="00573DAF"/>
    <w:rsid w:val="0057401C"/>
    <w:rsid w:val="00574461"/>
    <w:rsid w:val="0057484B"/>
    <w:rsid w:val="00574EBE"/>
    <w:rsid w:val="00577883"/>
    <w:rsid w:val="005778F4"/>
    <w:rsid w:val="005802F0"/>
    <w:rsid w:val="005806D8"/>
    <w:rsid w:val="005817F4"/>
    <w:rsid w:val="00582743"/>
    <w:rsid w:val="00582829"/>
    <w:rsid w:val="00583118"/>
    <w:rsid w:val="00584033"/>
    <w:rsid w:val="00584753"/>
    <w:rsid w:val="005849BD"/>
    <w:rsid w:val="00584B2A"/>
    <w:rsid w:val="00585159"/>
    <w:rsid w:val="0058574C"/>
    <w:rsid w:val="00585E53"/>
    <w:rsid w:val="00585F1F"/>
    <w:rsid w:val="00586209"/>
    <w:rsid w:val="00586B5D"/>
    <w:rsid w:val="00587516"/>
    <w:rsid w:val="00587E8B"/>
    <w:rsid w:val="005904F0"/>
    <w:rsid w:val="005912DC"/>
    <w:rsid w:val="00592431"/>
    <w:rsid w:val="00592537"/>
    <w:rsid w:val="00592865"/>
    <w:rsid w:val="00593450"/>
    <w:rsid w:val="0059349E"/>
    <w:rsid w:val="005937F1"/>
    <w:rsid w:val="0059402D"/>
    <w:rsid w:val="00594760"/>
    <w:rsid w:val="0059553E"/>
    <w:rsid w:val="00595843"/>
    <w:rsid w:val="005958A5"/>
    <w:rsid w:val="0059605E"/>
    <w:rsid w:val="0059609C"/>
    <w:rsid w:val="005960E9"/>
    <w:rsid w:val="005965F5"/>
    <w:rsid w:val="00596D06"/>
    <w:rsid w:val="00597B87"/>
    <w:rsid w:val="00597BF9"/>
    <w:rsid w:val="005A000F"/>
    <w:rsid w:val="005A044E"/>
    <w:rsid w:val="005A0E20"/>
    <w:rsid w:val="005A11C3"/>
    <w:rsid w:val="005A13D0"/>
    <w:rsid w:val="005A1F09"/>
    <w:rsid w:val="005A212A"/>
    <w:rsid w:val="005A2177"/>
    <w:rsid w:val="005A3580"/>
    <w:rsid w:val="005A4B30"/>
    <w:rsid w:val="005A4E99"/>
    <w:rsid w:val="005A5375"/>
    <w:rsid w:val="005A607B"/>
    <w:rsid w:val="005A67FC"/>
    <w:rsid w:val="005A71B3"/>
    <w:rsid w:val="005A7263"/>
    <w:rsid w:val="005A76B2"/>
    <w:rsid w:val="005B00E4"/>
    <w:rsid w:val="005B0541"/>
    <w:rsid w:val="005B05FB"/>
    <w:rsid w:val="005B0870"/>
    <w:rsid w:val="005B13EF"/>
    <w:rsid w:val="005B1DBC"/>
    <w:rsid w:val="005B238E"/>
    <w:rsid w:val="005B36F1"/>
    <w:rsid w:val="005B377B"/>
    <w:rsid w:val="005B3D81"/>
    <w:rsid w:val="005B3E8A"/>
    <w:rsid w:val="005B57D0"/>
    <w:rsid w:val="005B7AAC"/>
    <w:rsid w:val="005B7AE8"/>
    <w:rsid w:val="005C0AA6"/>
    <w:rsid w:val="005C3A36"/>
    <w:rsid w:val="005C3F05"/>
    <w:rsid w:val="005C4D2D"/>
    <w:rsid w:val="005C58C0"/>
    <w:rsid w:val="005C59EB"/>
    <w:rsid w:val="005C5FEB"/>
    <w:rsid w:val="005C611F"/>
    <w:rsid w:val="005C6B1D"/>
    <w:rsid w:val="005C7008"/>
    <w:rsid w:val="005C708A"/>
    <w:rsid w:val="005C7570"/>
    <w:rsid w:val="005D0F4D"/>
    <w:rsid w:val="005D1FF7"/>
    <w:rsid w:val="005D212C"/>
    <w:rsid w:val="005D281F"/>
    <w:rsid w:val="005D2CA7"/>
    <w:rsid w:val="005D2CE2"/>
    <w:rsid w:val="005D2ED3"/>
    <w:rsid w:val="005D3CCF"/>
    <w:rsid w:val="005D3D60"/>
    <w:rsid w:val="005D42DD"/>
    <w:rsid w:val="005D46A4"/>
    <w:rsid w:val="005D4B31"/>
    <w:rsid w:val="005D4C9E"/>
    <w:rsid w:val="005D6631"/>
    <w:rsid w:val="005D7C0B"/>
    <w:rsid w:val="005E1068"/>
    <w:rsid w:val="005E110E"/>
    <w:rsid w:val="005E212C"/>
    <w:rsid w:val="005E263A"/>
    <w:rsid w:val="005E3819"/>
    <w:rsid w:val="005E3BF3"/>
    <w:rsid w:val="005E4942"/>
    <w:rsid w:val="005E5186"/>
    <w:rsid w:val="005E5730"/>
    <w:rsid w:val="005E58F2"/>
    <w:rsid w:val="005E596E"/>
    <w:rsid w:val="005E6528"/>
    <w:rsid w:val="005E6664"/>
    <w:rsid w:val="005E6A13"/>
    <w:rsid w:val="005E774E"/>
    <w:rsid w:val="005E7BC6"/>
    <w:rsid w:val="005F0627"/>
    <w:rsid w:val="005F0859"/>
    <w:rsid w:val="005F0A2C"/>
    <w:rsid w:val="005F13D0"/>
    <w:rsid w:val="005F17B5"/>
    <w:rsid w:val="005F276F"/>
    <w:rsid w:val="005F4315"/>
    <w:rsid w:val="005F6446"/>
    <w:rsid w:val="005F646A"/>
    <w:rsid w:val="005F7A9F"/>
    <w:rsid w:val="00600349"/>
    <w:rsid w:val="00600B0D"/>
    <w:rsid w:val="00600DFA"/>
    <w:rsid w:val="0060109A"/>
    <w:rsid w:val="006016AA"/>
    <w:rsid w:val="006024F5"/>
    <w:rsid w:val="00602519"/>
    <w:rsid w:val="00603C25"/>
    <w:rsid w:val="00604231"/>
    <w:rsid w:val="006042E9"/>
    <w:rsid w:val="0060546E"/>
    <w:rsid w:val="006069CD"/>
    <w:rsid w:val="0060708D"/>
    <w:rsid w:val="006070AE"/>
    <w:rsid w:val="006078A6"/>
    <w:rsid w:val="00610396"/>
    <w:rsid w:val="00610C6A"/>
    <w:rsid w:val="006115E7"/>
    <w:rsid w:val="00611750"/>
    <w:rsid w:val="00614B33"/>
    <w:rsid w:val="006151BC"/>
    <w:rsid w:val="0061625C"/>
    <w:rsid w:val="00616A2E"/>
    <w:rsid w:val="00616EAC"/>
    <w:rsid w:val="00617E4F"/>
    <w:rsid w:val="0062008A"/>
    <w:rsid w:val="00621205"/>
    <w:rsid w:val="006213D3"/>
    <w:rsid w:val="006217BD"/>
    <w:rsid w:val="00621C1A"/>
    <w:rsid w:val="00622237"/>
    <w:rsid w:val="00622284"/>
    <w:rsid w:val="00622544"/>
    <w:rsid w:val="0062265F"/>
    <w:rsid w:val="00622A60"/>
    <w:rsid w:val="006232BE"/>
    <w:rsid w:val="0062332F"/>
    <w:rsid w:val="00623541"/>
    <w:rsid w:val="00623CF4"/>
    <w:rsid w:val="00623DA6"/>
    <w:rsid w:val="0062476C"/>
    <w:rsid w:val="006258C3"/>
    <w:rsid w:val="0062605E"/>
    <w:rsid w:val="00626331"/>
    <w:rsid w:val="00626A59"/>
    <w:rsid w:val="006275F5"/>
    <w:rsid w:val="0063082F"/>
    <w:rsid w:val="00631090"/>
    <w:rsid w:val="00631728"/>
    <w:rsid w:val="006322F4"/>
    <w:rsid w:val="00632887"/>
    <w:rsid w:val="00632CFD"/>
    <w:rsid w:val="006333E0"/>
    <w:rsid w:val="00633C2C"/>
    <w:rsid w:val="00633DA2"/>
    <w:rsid w:val="006343EA"/>
    <w:rsid w:val="00634461"/>
    <w:rsid w:val="0063451A"/>
    <w:rsid w:val="006356A1"/>
    <w:rsid w:val="0063596D"/>
    <w:rsid w:val="00635A44"/>
    <w:rsid w:val="00635DEA"/>
    <w:rsid w:val="006378F0"/>
    <w:rsid w:val="00640233"/>
    <w:rsid w:val="00641730"/>
    <w:rsid w:val="00642739"/>
    <w:rsid w:val="00642CA9"/>
    <w:rsid w:val="00642CFB"/>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2F4"/>
    <w:rsid w:val="00651B01"/>
    <w:rsid w:val="00652F27"/>
    <w:rsid w:val="00653266"/>
    <w:rsid w:val="0065499F"/>
    <w:rsid w:val="00654AC3"/>
    <w:rsid w:val="0065519E"/>
    <w:rsid w:val="006554A4"/>
    <w:rsid w:val="00655AD2"/>
    <w:rsid w:val="00656393"/>
    <w:rsid w:val="00656ACB"/>
    <w:rsid w:val="00656D99"/>
    <w:rsid w:val="00656FA0"/>
    <w:rsid w:val="00657347"/>
    <w:rsid w:val="00660C39"/>
    <w:rsid w:val="006615CC"/>
    <w:rsid w:val="0066177F"/>
    <w:rsid w:val="006623C4"/>
    <w:rsid w:val="00662C05"/>
    <w:rsid w:val="006631CF"/>
    <w:rsid w:val="00663CFD"/>
    <w:rsid w:val="00663DBC"/>
    <w:rsid w:val="00664167"/>
    <w:rsid w:val="00664377"/>
    <w:rsid w:val="006647FA"/>
    <w:rsid w:val="00664F85"/>
    <w:rsid w:val="00665161"/>
    <w:rsid w:val="0066539C"/>
    <w:rsid w:val="006656FA"/>
    <w:rsid w:val="00665F83"/>
    <w:rsid w:val="00666697"/>
    <w:rsid w:val="006667AB"/>
    <w:rsid w:val="00667DBB"/>
    <w:rsid w:val="00670714"/>
    <w:rsid w:val="00671C6D"/>
    <w:rsid w:val="00672473"/>
    <w:rsid w:val="006724E6"/>
    <w:rsid w:val="00672DA1"/>
    <w:rsid w:val="006731AE"/>
    <w:rsid w:val="006733BA"/>
    <w:rsid w:val="00673F4E"/>
    <w:rsid w:val="00675179"/>
    <w:rsid w:val="006751B4"/>
    <w:rsid w:val="0067667A"/>
    <w:rsid w:val="00677BB3"/>
    <w:rsid w:val="00680BFC"/>
    <w:rsid w:val="00681181"/>
    <w:rsid w:val="006821E6"/>
    <w:rsid w:val="006827F5"/>
    <w:rsid w:val="00683069"/>
    <w:rsid w:val="00683720"/>
    <w:rsid w:val="00683753"/>
    <w:rsid w:val="006849B3"/>
    <w:rsid w:val="00684BA2"/>
    <w:rsid w:val="00684CE3"/>
    <w:rsid w:val="00686583"/>
    <w:rsid w:val="0068692D"/>
    <w:rsid w:val="00686C81"/>
    <w:rsid w:val="00687487"/>
    <w:rsid w:val="00690288"/>
    <w:rsid w:val="00690321"/>
    <w:rsid w:val="006906E8"/>
    <w:rsid w:val="006911D1"/>
    <w:rsid w:val="00691736"/>
    <w:rsid w:val="00692217"/>
    <w:rsid w:val="0069319B"/>
    <w:rsid w:val="00693D96"/>
    <w:rsid w:val="00694F28"/>
    <w:rsid w:val="0069637E"/>
    <w:rsid w:val="006963BF"/>
    <w:rsid w:val="00696B8F"/>
    <w:rsid w:val="00697034"/>
    <w:rsid w:val="00697E2A"/>
    <w:rsid w:val="006A0B11"/>
    <w:rsid w:val="006A0D12"/>
    <w:rsid w:val="006A14DB"/>
    <w:rsid w:val="006A19B2"/>
    <w:rsid w:val="006A1B7C"/>
    <w:rsid w:val="006A255F"/>
    <w:rsid w:val="006A2DD5"/>
    <w:rsid w:val="006A37E9"/>
    <w:rsid w:val="006A63C5"/>
    <w:rsid w:val="006A6E4E"/>
    <w:rsid w:val="006A762E"/>
    <w:rsid w:val="006B004E"/>
    <w:rsid w:val="006B12F6"/>
    <w:rsid w:val="006B1477"/>
    <w:rsid w:val="006B1505"/>
    <w:rsid w:val="006B1D38"/>
    <w:rsid w:val="006B2A82"/>
    <w:rsid w:val="006B3436"/>
    <w:rsid w:val="006B37CE"/>
    <w:rsid w:val="006B395B"/>
    <w:rsid w:val="006B3AA7"/>
    <w:rsid w:val="006B4036"/>
    <w:rsid w:val="006B445F"/>
    <w:rsid w:val="006B494B"/>
    <w:rsid w:val="006B6A96"/>
    <w:rsid w:val="006B6CEA"/>
    <w:rsid w:val="006B748A"/>
    <w:rsid w:val="006B7EDF"/>
    <w:rsid w:val="006C05D3"/>
    <w:rsid w:val="006C0739"/>
    <w:rsid w:val="006C100C"/>
    <w:rsid w:val="006C1D5A"/>
    <w:rsid w:val="006C23A7"/>
    <w:rsid w:val="006C289F"/>
    <w:rsid w:val="006C2BCD"/>
    <w:rsid w:val="006C339A"/>
    <w:rsid w:val="006C3F8D"/>
    <w:rsid w:val="006C4100"/>
    <w:rsid w:val="006C4958"/>
    <w:rsid w:val="006C5329"/>
    <w:rsid w:val="006C6F50"/>
    <w:rsid w:val="006C73CF"/>
    <w:rsid w:val="006C7AE8"/>
    <w:rsid w:val="006D0CEB"/>
    <w:rsid w:val="006D25A7"/>
    <w:rsid w:val="006D2819"/>
    <w:rsid w:val="006D29DB"/>
    <w:rsid w:val="006D307F"/>
    <w:rsid w:val="006D326D"/>
    <w:rsid w:val="006D464F"/>
    <w:rsid w:val="006D58E6"/>
    <w:rsid w:val="006D6463"/>
    <w:rsid w:val="006D6792"/>
    <w:rsid w:val="006D75B8"/>
    <w:rsid w:val="006D7AC0"/>
    <w:rsid w:val="006E09B3"/>
    <w:rsid w:val="006E1CEA"/>
    <w:rsid w:val="006E1F16"/>
    <w:rsid w:val="006E3599"/>
    <w:rsid w:val="006E367A"/>
    <w:rsid w:val="006E3B52"/>
    <w:rsid w:val="006E4487"/>
    <w:rsid w:val="006E46C8"/>
    <w:rsid w:val="006E4978"/>
    <w:rsid w:val="006E49E0"/>
    <w:rsid w:val="006E4E30"/>
    <w:rsid w:val="006E501C"/>
    <w:rsid w:val="006E53E6"/>
    <w:rsid w:val="006E571F"/>
    <w:rsid w:val="006E5951"/>
    <w:rsid w:val="006E5AAC"/>
    <w:rsid w:val="006E5D70"/>
    <w:rsid w:val="006E64DB"/>
    <w:rsid w:val="006E65BF"/>
    <w:rsid w:val="006E6766"/>
    <w:rsid w:val="006E6C7B"/>
    <w:rsid w:val="006E7D38"/>
    <w:rsid w:val="006F0995"/>
    <w:rsid w:val="006F3946"/>
    <w:rsid w:val="006F39A1"/>
    <w:rsid w:val="006F40D3"/>
    <w:rsid w:val="006F4198"/>
    <w:rsid w:val="006F42DF"/>
    <w:rsid w:val="006F44C8"/>
    <w:rsid w:val="006F5156"/>
    <w:rsid w:val="006F53D7"/>
    <w:rsid w:val="006F60E8"/>
    <w:rsid w:val="006F7CFF"/>
    <w:rsid w:val="00700494"/>
    <w:rsid w:val="0070104A"/>
    <w:rsid w:val="007011EE"/>
    <w:rsid w:val="00701894"/>
    <w:rsid w:val="00702155"/>
    <w:rsid w:val="0070312B"/>
    <w:rsid w:val="00703279"/>
    <w:rsid w:val="00703B37"/>
    <w:rsid w:val="00705557"/>
    <w:rsid w:val="00705727"/>
    <w:rsid w:val="00705788"/>
    <w:rsid w:val="00705AB7"/>
    <w:rsid w:val="007067E4"/>
    <w:rsid w:val="00707246"/>
    <w:rsid w:val="00707E33"/>
    <w:rsid w:val="007102D4"/>
    <w:rsid w:val="00711343"/>
    <w:rsid w:val="00712D9B"/>
    <w:rsid w:val="0071361C"/>
    <w:rsid w:val="00713B14"/>
    <w:rsid w:val="0071405F"/>
    <w:rsid w:val="007144D2"/>
    <w:rsid w:val="0071469E"/>
    <w:rsid w:val="00714D27"/>
    <w:rsid w:val="00715F35"/>
    <w:rsid w:val="00716D3A"/>
    <w:rsid w:val="00716E30"/>
    <w:rsid w:val="007172E1"/>
    <w:rsid w:val="00720191"/>
    <w:rsid w:val="00720409"/>
    <w:rsid w:val="00720499"/>
    <w:rsid w:val="00721BBE"/>
    <w:rsid w:val="00722214"/>
    <w:rsid w:val="007225E2"/>
    <w:rsid w:val="0072276E"/>
    <w:rsid w:val="00722AB8"/>
    <w:rsid w:val="00722D06"/>
    <w:rsid w:val="00723A25"/>
    <w:rsid w:val="00723B9E"/>
    <w:rsid w:val="00723EAC"/>
    <w:rsid w:val="00724218"/>
    <w:rsid w:val="0072456A"/>
    <w:rsid w:val="00724F21"/>
    <w:rsid w:val="00725100"/>
    <w:rsid w:val="007261C3"/>
    <w:rsid w:val="00726220"/>
    <w:rsid w:val="007266ED"/>
    <w:rsid w:val="007268DF"/>
    <w:rsid w:val="00726C12"/>
    <w:rsid w:val="007301C6"/>
    <w:rsid w:val="007304F6"/>
    <w:rsid w:val="007318A7"/>
    <w:rsid w:val="007319F2"/>
    <w:rsid w:val="00732A96"/>
    <w:rsid w:val="007332F1"/>
    <w:rsid w:val="00733357"/>
    <w:rsid w:val="007342EC"/>
    <w:rsid w:val="007344B3"/>
    <w:rsid w:val="007352A2"/>
    <w:rsid w:val="0073556A"/>
    <w:rsid w:val="00735703"/>
    <w:rsid w:val="00735DB6"/>
    <w:rsid w:val="00736041"/>
    <w:rsid w:val="007365AA"/>
    <w:rsid w:val="00737955"/>
    <w:rsid w:val="00737C95"/>
    <w:rsid w:val="00740365"/>
    <w:rsid w:val="007406DD"/>
    <w:rsid w:val="00740BA6"/>
    <w:rsid w:val="0074130F"/>
    <w:rsid w:val="00741B1B"/>
    <w:rsid w:val="00743091"/>
    <w:rsid w:val="00745483"/>
    <w:rsid w:val="00746694"/>
    <w:rsid w:val="00747CE9"/>
    <w:rsid w:val="00747E96"/>
    <w:rsid w:val="00750517"/>
    <w:rsid w:val="00750D2C"/>
    <w:rsid w:val="0075196D"/>
    <w:rsid w:val="00752CA9"/>
    <w:rsid w:val="0075303B"/>
    <w:rsid w:val="00753C72"/>
    <w:rsid w:val="0075592E"/>
    <w:rsid w:val="007559EC"/>
    <w:rsid w:val="00756959"/>
    <w:rsid w:val="00757A5E"/>
    <w:rsid w:val="00760053"/>
    <w:rsid w:val="00760212"/>
    <w:rsid w:val="00761460"/>
    <w:rsid w:val="00762793"/>
    <w:rsid w:val="00763306"/>
    <w:rsid w:val="00764007"/>
    <w:rsid w:val="00765867"/>
    <w:rsid w:val="00765B39"/>
    <w:rsid w:val="00765CAF"/>
    <w:rsid w:val="007667F8"/>
    <w:rsid w:val="00767250"/>
    <w:rsid w:val="007678A1"/>
    <w:rsid w:val="0077073D"/>
    <w:rsid w:val="00770987"/>
    <w:rsid w:val="00771189"/>
    <w:rsid w:val="0077119B"/>
    <w:rsid w:val="00771307"/>
    <w:rsid w:val="00771FBE"/>
    <w:rsid w:val="007722AB"/>
    <w:rsid w:val="007727C2"/>
    <w:rsid w:val="00773093"/>
    <w:rsid w:val="00774408"/>
    <w:rsid w:val="00774A45"/>
    <w:rsid w:val="00775500"/>
    <w:rsid w:val="00775620"/>
    <w:rsid w:val="007761A3"/>
    <w:rsid w:val="0077644F"/>
    <w:rsid w:val="00777251"/>
    <w:rsid w:val="00780FF0"/>
    <w:rsid w:val="00782A3A"/>
    <w:rsid w:val="00782CDB"/>
    <w:rsid w:val="00783C1C"/>
    <w:rsid w:val="00784C03"/>
    <w:rsid w:val="007858B6"/>
    <w:rsid w:val="00786987"/>
    <w:rsid w:val="00786A41"/>
    <w:rsid w:val="00787A96"/>
    <w:rsid w:val="00787B31"/>
    <w:rsid w:val="0079093E"/>
    <w:rsid w:val="00790B17"/>
    <w:rsid w:val="00790C0E"/>
    <w:rsid w:val="007922E6"/>
    <w:rsid w:val="0079276F"/>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541"/>
    <w:rsid w:val="007A164C"/>
    <w:rsid w:val="007A1CA9"/>
    <w:rsid w:val="007A1FDB"/>
    <w:rsid w:val="007A2B7F"/>
    <w:rsid w:val="007A336D"/>
    <w:rsid w:val="007A38F5"/>
    <w:rsid w:val="007A3D6E"/>
    <w:rsid w:val="007A4753"/>
    <w:rsid w:val="007A4B4B"/>
    <w:rsid w:val="007A5A98"/>
    <w:rsid w:val="007A6081"/>
    <w:rsid w:val="007A60C0"/>
    <w:rsid w:val="007A62E4"/>
    <w:rsid w:val="007A6851"/>
    <w:rsid w:val="007A6A8A"/>
    <w:rsid w:val="007A6F39"/>
    <w:rsid w:val="007B03ED"/>
    <w:rsid w:val="007B102C"/>
    <w:rsid w:val="007B184B"/>
    <w:rsid w:val="007B3D62"/>
    <w:rsid w:val="007B4A64"/>
    <w:rsid w:val="007B4FA2"/>
    <w:rsid w:val="007B58B7"/>
    <w:rsid w:val="007B69A1"/>
    <w:rsid w:val="007B6ED7"/>
    <w:rsid w:val="007B751D"/>
    <w:rsid w:val="007B775C"/>
    <w:rsid w:val="007B7848"/>
    <w:rsid w:val="007B7947"/>
    <w:rsid w:val="007B7A49"/>
    <w:rsid w:val="007B7EAE"/>
    <w:rsid w:val="007C023E"/>
    <w:rsid w:val="007C1B4C"/>
    <w:rsid w:val="007C3057"/>
    <w:rsid w:val="007C31B2"/>
    <w:rsid w:val="007C382A"/>
    <w:rsid w:val="007C4ECB"/>
    <w:rsid w:val="007C54FF"/>
    <w:rsid w:val="007C5819"/>
    <w:rsid w:val="007C63F1"/>
    <w:rsid w:val="007C67D3"/>
    <w:rsid w:val="007C6AC5"/>
    <w:rsid w:val="007C6BAD"/>
    <w:rsid w:val="007C780F"/>
    <w:rsid w:val="007C79E2"/>
    <w:rsid w:val="007C7D3D"/>
    <w:rsid w:val="007C7DBC"/>
    <w:rsid w:val="007D0BCD"/>
    <w:rsid w:val="007D1771"/>
    <w:rsid w:val="007D2C1B"/>
    <w:rsid w:val="007D385D"/>
    <w:rsid w:val="007D413B"/>
    <w:rsid w:val="007D4630"/>
    <w:rsid w:val="007D503F"/>
    <w:rsid w:val="007D53A5"/>
    <w:rsid w:val="007D6293"/>
    <w:rsid w:val="007D72BE"/>
    <w:rsid w:val="007D756E"/>
    <w:rsid w:val="007E0046"/>
    <w:rsid w:val="007E0140"/>
    <w:rsid w:val="007E0D05"/>
    <w:rsid w:val="007E22A0"/>
    <w:rsid w:val="007E2878"/>
    <w:rsid w:val="007E2C85"/>
    <w:rsid w:val="007E3248"/>
    <w:rsid w:val="007E3E70"/>
    <w:rsid w:val="007E417C"/>
    <w:rsid w:val="007E457D"/>
    <w:rsid w:val="007E4607"/>
    <w:rsid w:val="007E6920"/>
    <w:rsid w:val="007E7B02"/>
    <w:rsid w:val="007E7BBB"/>
    <w:rsid w:val="007F20C4"/>
    <w:rsid w:val="007F37F6"/>
    <w:rsid w:val="007F3CE8"/>
    <w:rsid w:val="007F4531"/>
    <w:rsid w:val="007F45A3"/>
    <w:rsid w:val="007F5134"/>
    <w:rsid w:val="007F5F72"/>
    <w:rsid w:val="007F6CB7"/>
    <w:rsid w:val="007F6F21"/>
    <w:rsid w:val="007F723A"/>
    <w:rsid w:val="007F76F5"/>
    <w:rsid w:val="007F7728"/>
    <w:rsid w:val="007F7BA3"/>
    <w:rsid w:val="007F7F86"/>
    <w:rsid w:val="0080002D"/>
    <w:rsid w:val="00800339"/>
    <w:rsid w:val="0080262E"/>
    <w:rsid w:val="00803235"/>
    <w:rsid w:val="008035E5"/>
    <w:rsid w:val="00803B5B"/>
    <w:rsid w:val="0080586D"/>
    <w:rsid w:val="008064DB"/>
    <w:rsid w:val="00806F93"/>
    <w:rsid w:val="0081028B"/>
    <w:rsid w:val="008107DF"/>
    <w:rsid w:val="00810A53"/>
    <w:rsid w:val="0081167B"/>
    <w:rsid w:val="00812394"/>
    <w:rsid w:val="00813707"/>
    <w:rsid w:val="008139E1"/>
    <w:rsid w:val="0081458B"/>
    <w:rsid w:val="00815DDA"/>
    <w:rsid w:val="008161E0"/>
    <w:rsid w:val="008162A1"/>
    <w:rsid w:val="00816E4F"/>
    <w:rsid w:val="00816E65"/>
    <w:rsid w:val="00816E76"/>
    <w:rsid w:val="00816F23"/>
    <w:rsid w:val="008209D8"/>
    <w:rsid w:val="00820B35"/>
    <w:rsid w:val="00820E4B"/>
    <w:rsid w:val="00821298"/>
    <w:rsid w:val="0082145A"/>
    <w:rsid w:val="00822185"/>
    <w:rsid w:val="00822333"/>
    <w:rsid w:val="00822B32"/>
    <w:rsid w:val="00823466"/>
    <w:rsid w:val="0082454B"/>
    <w:rsid w:val="00824849"/>
    <w:rsid w:val="008249A0"/>
    <w:rsid w:val="00825504"/>
    <w:rsid w:val="00825D2C"/>
    <w:rsid w:val="008263E5"/>
    <w:rsid w:val="00826685"/>
    <w:rsid w:val="008272BA"/>
    <w:rsid w:val="008273E0"/>
    <w:rsid w:val="0082758C"/>
    <w:rsid w:val="0083058F"/>
    <w:rsid w:val="00830D8F"/>
    <w:rsid w:val="00831551"/>
    <w:rsid w:val="008324C5"/>
    <w:rsid w:val="008328EF"/>
    <w:rsid w:val="00832FDD"/>
    <w:rsid w:val="00833D79"/>
    <w:rsid w:val="008341BB"/>
    <w:rsid w:val="00834BC7"/>
    <w:rsid w:val="008350D8"/>
    <w:rsid w:val="008357C9"/>
    <w:rsid w:val="00835AC4"/>
    <w:rsid w:val="00835E42"/>
    <w:rsid w:val="0083602A"/>
    <w:rsid w:val="00836B98"/>
    <w:rsid w:val="00836D46"/>
    <w:rsid w:val="008374C4"/>
    <w:rsid w:val="008403FA"/>
    <w:rsid w:val="00840991"/>
    <w:rsid w:val="00841345"/>
    <w:rsid w:val="00841443"/>
    <w:rsid w:val="0084192A"/>
    <w:rsid w:val="008423AB"/>
    <w:rsid w:val="00843C41"/>
    <w:rsid w:val="00844066"/>
    <w:rsid w:val="00844E61"/>
    <w:rsid w:val="00845206"/>
    <w:rsid w:val="00845260"/>
    <w:rsid w:val="00845762"/>
    <w:rsid w:val="00845E00"/>
    <w:rsid w:val="00847293"/>
    <w:rsid w:val="0085049A"/>
    <w:rsid w:val="008509C1"/>
    <w:rsid w:val="00850CE9"/>
    <w:rsid w:val="008511DF"/>
    <w:rsid w:val="008513C0"/>
    <w:rsid w:val="0085185E"/>
    <w:rsid w:val="00852E99"/>
    <w:rsid w:val="00853642"/>
    <w:rsid w:val="00853D66"/>
    <w:rsid w:val="00854326"/>
    <w:rsid w:val="0085432D"/>
    <w:rsid w:val="0085436E"/>
    <w:rsid w:val="0085488E"/>
    <w:rsid w:val="00854B42"/>
    <w:rsid w:val="00854FD2"/>
    <w:rsid w:val="0085651D"/>
    <w:rsid w:val="00860C5F"/>
    <w:rsid w:val="0086164D"/>
    <w:rsid w:val="00861D34"/>
    <w:rsid w:val="0086309E"/>
    <w:rsid w:val="00864DB6"/>
    <w:rsid w:val="00865356"/>
    <w:rsid w:val="00865698"/>
    <w:rsid w:val="00865F49"/>
    <w:rsid w:val="00865FA7"/>
    <w:rsid w:val="00866492"/>
    <w:rsid w:val="008667F7"/>
    <w:rsid w:val="00866F5E"/>
    <w:rsid w:val="0086709A"/>
    <w:rsid w:val="0086747A"/>
    <w:rsid w:val="008700A1"/>
    <w:rsid w:val="0087032E"/>
    <w:rsid w:val="00870430"/>
    <w:rsid w:val="00873BCF"/>
    <w:rsid w:val="00873D42"/>
    <w:rsid w:val="00874B04"/>
    <w:rsid w:val="00874F44"/>
    <w:rsid w:val="00875357"/>
    <w:rsid w:val="00875ECF"/>
    <w:rsid w:val="00875EEB"/>
    <w:rsid w:val="00875F04"/>
    <w:rsid w:val="00876B6F"/>
    <w:rsid w:val="00876F55"/>
    <w:rsid w:val="00877078"/>
    <w:rsid w:val="0087708C"/>
    <w:rsid w:val="008813CA"/>
    <w:rsid w:val="00881EF8"/>
    <w:rsid w:val="00881F1F"/>
    <w:rsid w:val="00882073"/>
    <w:rsid w:val="008826DC"/>
    <w:rsid w:val="008830A7"/>
    <w:rsid w:val="00883AA8"/>
    <w:rsid w:val="00883B1F"/>
    <w:rsid w:val="00884510"/>
    <w:rsid w:val="0088513B"/>
    <w:rsid w:val="00885369"/>
    <w:rsid w:val="00885431"/>
    <w:rsid w:val="008857D8"/>
    <w:rsid w:val="008864CE"/>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6B99"/>
    <w:rsid w:val="00896DB4"/>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799"/>
    <w:rsid w:val="008B1AAF"/>
    <w:rsid w:val="008B1DDE"/>
    <w:rsid w:val="008B2512"/>
    <w:rsid w:val="008B5520"/>
    <w:rsid w:val="008B564F"/>
    <w:rsid w:val="008B5AEC"/>
    <w:rsid w:val="008B603F"/>
    <w:rsid w:val="008B61D5"/>
    <w:rsid w:val="008B6378"/>
    <w:rsid w:val="008B77DD"/>
    <w:rsid w:val="008B78E7"/>
    <w:rsid w:val="008B7CBF"/>
    <w:rsid w:val="008C0095"/>
    <w:rsid w:val="008C04DF"/>
    <w:rsid w:val="008C1D5F"/>
    <w:rsid w:val="008C2577"/>
    <w:rsid w:val="008C2809"/>
    <w:rsid w:val="008C2C36"/>
    <w:rsid w:val="008C2E03"/>
    <w:rsid w:val="008C49D6"/>
    <w:rsid w:val="008C5972"/>
    <w:rsid w:val="008C7461"/>
    <w:rsid w:val="008C776A"/>
    <w:rsid w:val="008C7946"/>
    <w:rsid w:val="008D003F"/>
    <w:rsid w:val="008D117E"/>
    <w:rsid w:val="008D13EA"/>
    <w:rsid w:val="008D20B0"/>
    <w:rsid w:val="008D26ED"/>
    <w:rsid w:val="008D397B"/>
    <w:rsid w:val="008D39B3"/>
    <w:rsid w:val="008D403F"/>
    <w:rsid w:val="008D41E7"/>
    <w:rsid w:val="008D498B"/>
    <w:rsid w:val="008D4B03"/>
    <w:rsid w:val="008D70DC"/>
    <w:rsid w:val="008E17A3"/>
    <w:rsid w:val="008E2E43"/>
    <w:rsid w:val="008E30F1"/>
    <w:rsid w:val="008E3468"/>
    <w:rsid w:val="008E3AEC"/>
    <w:rsid w:val="008E5CFA"/>
    <w:rsid w:val="008E6F6B"/>
    <w:rsid w:val="008E7B35"/>
    <w:rsid w:val="008E7BD7"/>
    <w:rsid w:val="008E7C99"/>
    <w:rsid w:val="008E7FC7"/>
    <w:rsid w:val="008F0A35"/>
    <w:rsid w:val="008F0CA4"/>
    <w:rsid w:val="008F21AC"/>
    <w:rsid w:val="008F2BA8"/>
    <w:rsid w:val="008F2D26"/>
    <w:rsid w:val="008F3533"/>
    <w:rsid w:val="008F391B"/>
    <w:rsid w:val="008F3971"/>
    <w:rsid w:val="008F4079"/>
    <w:rsid w:val="008F5358"/>
    <w:rsid w:val="008F5691"/>
    <w:rsid w:val="008F6D10"/>
    <w:rsid w:val="00900594"/>
    <w:rsid w:val="00901BAF"/>
    <w:rsid w:val="00901C43"/>
    <w:rsid w:val="0090233B"/>
    <w:rsid w:val="00902524"/>
    <w:rsid w:val="00902AA5"/>
    <w:rsid w:val="00903B75"/>
    <w:rsid w:val="00904180"/>
    <w:rsid w:val="00904DB2"/>
    <w:rsid w:val="00905016"/>
    <w:rsid w:val="0090716B"/>
    <w:rsid w:val="0090722E"/>
    <w:rsid w:val="009076B7"/>
    <w:rsid w:val="00910114"/>
    <w:rsid w:val="009109FD"/>
    <w:rsid w:val="00911EE6"/>
    <w:rsid w:val="00912CA8"/>
    <w:rsid w:val="00915866"/>
    <w:rsid w:val="00915D75"/>
    <w:rsid w:val="0091682D"/>
    <w:rsid w:val="0091699D"/>
    <w:rsid w:val="009169ED"/>
    <w:rsid w:val="00916FF1"/>
    <w:rsid w:val="009207C9"/>
    <w:rsid w:val="0092108E"/>
    <w:rsid w:val="0092177E"/>
    <w:rsid w:val="009219B1"/>
    <w:rsid w:val="00921E2C"/>
    <w:rsid w:val="00922238"/>
    <w:rsid w:val="0092237C"/>
    <w:rsid w:val="00922664"/>
    <w:rsid w:val="00923EA9"/>
    <w:rsid w:val="0092405F"/>
    <w:rsid w:val="00925381"/>
    <w:rsid w:val="009255F2"/>
    <w:rsid w:val="00925CA4"/>
    <w:rsid w:val="0092612D"/>
    <w:rsid w:val="00926379"/>
    <w:rsid w:val="0092653F"/>
    <w:rsid w:val="0092670D"/>
    <w:rsid w:val="00927354"/>
    <w:rsid w:val="00927714"/>
    <w:rsid w:val="009310C3"/>
    <w:rsid w:val="00931130"/>
    <w:rsid w:val="009315EE"/>
    <w:rsid w:val="00931915"/>
    <w:rsid w:val="00931E52"/>
    <w:rsid w:val="00932369"/>
    <w:rsid w:val="00932BBD"/>
    <w:rsid w:val="00932D9C"/>
    <w:rsid w:val="00933168"/>
    <w:rsid w:val="0093399A"/>
    <w:rsid w:val="00933DE4"/>
    <w:rsid w:val="00934D44"/>
    <w:rsid w:val="009356BB"/>
    <w:rsid w:val="00935A09"/>
    <w:rsid w:val="009361A8"/>
    <w:rsid w:val="00940975"/>
    <w:rsid w:val="00941342"/>
    <w:rsid w:val="0094134A"/>
    <w:rsid w:val="009414A8"/>
    <w:rsid w:val="009415F0"/>
    <w:rsid w:val="00941EAA"/>
    <w:rsid w:val="0094232B"/>
    <w:rsid w:val="00943010"/>
    <w:rsid w:val="00943E81"/>
    <w:rsid w:val="00944389"/>
    <w:rsid w:val="00944FA2"/>
    <w:rsid w:val="009453CE"/>
    <w:rsid w:val="00945D82"/>
    <w:rsid w:val="009472BF"/>
    <w:rsid w:val="00947742"/>
    <w:rsid w:val="00947808"/>
    <w:rsid w:val="009478CA"/>
    <w:rsid w:val="00947A7A"/>
    <w:rsid w:val="00947C93"/>
    <w:rsid w:val="00950648"/>
    <w:rsid w:val="00950E6B"/>
    <w:rsid w:val="009517CD"/>
    <w:rsid w:val="009520C2"/>
    <w:rsid w:val="00952112"/>
    <w:rsid w:val="0095260B"/>
    <w:rsid w:val="009533B2"/>
    <w:rsid w:val="009535D1"/>
    <w:rsid w:val="009538A4"/>
    <w:rsid w:val="009538D1"/>
    <w:rsid w:val="00953EFB"/>
    <w:rsid w:val="009543C5"/>
    <w:rsid w:val="00954AB1"/>
    <w:rsid w:val="00954CC9"/>
    <w:rsid w:val="00954D7F"/>
    <w:rsid w:val="0095682C"/>
    <w:rsid w:val="00956961"/>
    <w:rsid w:val="00956A57"/>
    <w:rsid w:val="0095757F"/>
    <w:rsid w:val="00960113"/>
    <w:rsid w:val="009609BD"/>
    <w:rsid w:val="00960C83"/>
    <w:rsid w:val="009628F6"/>
    <w:rsid w:val="009642B0"/>
    <w:rsid w:val="00964C6E"/>
    <w:rsid w:val="009650ED"/>
    <w:rsid w:val="00965A4F"/>
    <w:rsid w:val="00965DD4"/>
    <w:rsid w:val="009665E7"/>
    <w:rsid w:val="00966CE6"/>
    <w:rsid w:val="00967F49"/>
    <w:rsid w:val="00971315"/>
    <w:rsid w:val="0097159E"/>
    <w:rsid w:val="00971764"/>
    <w:rsid w:val="00972EF1"/>
    <w:rsid w:val="0097307E"/>
    <w:rsid w:val="00973D09"/>
    <w:rsid w:val="00973E2F"/>
    <w:rsid w:val="00973F2B"/>
    <w:rsid w:val="00974F6F"/>
    <w:rsid w:val="00976643"/>
    <w:rsid w:val="009772FD"/>
    <w:rsid w:val="00977522"/>
    <w:rsid w:val="00977C73"/>
    <w:rsid w:val="00980DF7"/>
    <w:rsid w:val="00981B06"/>
    <w:rsid w:val="00981D3B"/>
    <w:rsid w:val="009829B8"/>
    <w:rsid w:val="0098302B"/>
    <w:rsid w:val="0098358D"/>
    <w:rsid w:val="009839D7"/>
    <w:rsid w:val="009846A7"/>
    <w:rsid w:val="009846A9"/>
    <w:rsid w:val="00984C84"/>
    <w:rsid w:val="0098543A"/>
    <w:rsid w:val="00985AE1"/>
    <w:rsid w:val="00985D01"/>
    <w:rsid w:val="009874D5"/>
    <w:rsid w:val="009908BF"/>
    <w:rsid w:val="00990AA6"/>
    <w:rsid w:val="00990E31"/>
    <w:rsid w:val="00991EAB"/>
    <w:rsid w:val="0099427B"/>
    <w:rsid w:val="009942A0"/>
    <w:rsid w:val="00995443"/>
    <w:rsid w:val="00996866"/>
    <w:rsid w:val="00996DAF"/>
    <w:rsid w:val="00997AC4"/>
    <w:rsid w:val="009A00B4"/>
    <w:rsid w:val="009A0231"/>
    <w:rsid w:val="009A0620"/>
    <w:rsid w:val="009A137A"/>
    <w:rsid w:val="009A15C1"/>
    <w:rsid w:val="009A1B54"/>
    <w:rsid w:val="009A1DC7"/>
    <w:rsid w:val="009A23A2"/>
    <w:rsid w:val="009A246C"/>
    <w:rsid w:val="009A352B"/>
    <w:rsid w:val="009A3A65"/>
    <w:rsid w:val="009A3D05"/>
    <w:rsid w:val="009A3E55"/>
    <w:rsid w:val="009A4003"/>
    <w:rsid w:val="009A41DA"/>
    <w:rsid w:val="009A4D7B"/>
    <w:rsid w:val="009A54D4"/>
    <w:rsid w:val="009A612D"/>
    <w:rsid w:val="009A6BD5"/>
    <w:rsid w:val="009A76F9"/>
    <w:rsid w:val="009B07C4"/>
    <w:rsid w:val="009B0C06"/>
    <w:rsid w:val="009B0DCA"/>
    <w:rsid w:val="009B11F1"/>
    <w:rsid w:val="009B1235"/>
    <w:rsid w:val="009B1618"/>
    <w:rsid w:val="009B1696"/>
    <w:rsid w:val="009B1E1E"/>
    <w:rsid w:val="009B3FD5"/>
    <w:rsid w:val="009B4544"/>
    <w:rsid w:val="009B479F"/>
    <w:rsid w:val="009B4CA2"/>
    <w:rsid w:val="009B5E55"/>
    <w:rsid w:val="009B5E69"/>
    <w:rsid w:val="009B6378"/>
    <w:rsid w:val="009B6452"/>
    <w:rsid w:val="009B6B60"/>
    <w:rsid w:val="009B7AE2"/>
    <w:rsid w:val="009C01B5"/>
    <w:rsid w:val="009C0752"/>
    <w:rsid w:val="009C0908"/>
    <w:rsid w:val="009C0E76"/>
    <w:rsid w:val="009C18AC"/>
    <w:rsid w:val="009C1AEF"/>
    <w:rsid w:val="009C1E94"/>
    <w:rsid w:val="009C2729"/>
    <w:rsid w:val="009C2A16"/>
    <w:rsid w:val="009C3440"/>
    <w:rsid w:val="009C5196"/>
    <w:rsid w:val="009C5893"/>
    <w:rsid w:val="009D015A"/>
    <w:rsid w:val="009D0178"/>
    <w:rsid w:val="009D070C"/>
    <w:rsid w:val="009D3004"/>
    <w:rsid w:val="009D32EE"/>
    <w:rsid w:val="009D36C8"/>
    <w:rsid w:val="009D426B"/>
    <w:rsid w:val="009D46A8"/>
    <w:rsid w:val="009D498E"/>
    <w:rsid w:val="009D4BA7"/>
    <w:rsid w:val="009D5D87"/>
    <w:rsid w:val="009D6578"/>
    <w:rsid w:val="009D7F2C"/>
    <w:rsid w:val="009E0C95"/>
    <w:rsid w:val="009E294D"/>
    <w:rsid w:val="009E3628"/>
    <w:rsid w:val="009E362E"/>
    <w:rsid w:val="009E3B00"/>
    <w:rsid w:val="009E4953"/>
    <w:rsid w:val="009E4B0F"/>
    <w:rsid w:val="009E4C1A"/>
    <w:rsid w:val="009E69CA"/>
    <w:rsid w:val="009E6AC3"/>
    <w:rsid w:val="009E6D11"/>
    <w:rsid w:val="009E6ED7"/>
    <w:rsid w:val="009E72E5"/>
    <w:rsid w:val="009E7A2C"/>
    <w:rsid w:val="009E7B79"/>
    <w:rsid w:val="009E7F6B"/>
    <w:rsid w:val="009F0094"/>
    <w:rsid w:val="009F0366"/>
    <w:rsid w:val="009F1726"/>
    <w:rsid w:val="009F24C2"/>
    <w:rsid w:val="009F31B0"/>
    <w:rsid w:val="009F3479"/>
    <w:rsid w:val="009F58B4"/>
    <w:rsid w:val="009F5D0B"/>
    <w:rsid w:val="009F6248"/>
    <w:rsid w:val="009F6E35"/>
    <w:rsid w:val="009F706E"/>
    <w:rsid w:val="009F71FB"/>
    <w:rsid w:val="009F76C7"/>
    <w:rsid w:val="00A004C8"/>
    <w:rsid w:val="00A00D52"/>
    <w:rsid w:val="00A01706"/>
    <w:rsid w:val="00A01E5F"/>
    <w:rsid w:val="00A020F7"/>
    <w:rsid w:val="00A02976"/>
    <w:rsid w:val="00A03E8F"/>
    <w:rsid w:val="00A03EB1"/>
    <w:rsid w:val="00A03F35"/>
    <w:rsid w:val="00A0433C"/>
    <w:rsid w:val="00A04773"/>
    <w:rsid w:val="00A05720"/>
    <w:rsid w:val="00A06B3B"/>
    <w:rsid w:val="00A07166"/>
    <w:rsid w:val="00A07ABA"/>
    <w:rsid w:val="00A12365"/>
    <w:rsid w:val="00A12390"/>
    <w:rsid w:val="00A124D5"/>
    <w:rsid w:val="00A12DF4"/>
    <w:rsid w:val="00A13066"/>
    <w:rsid w:val="00A15471"/>
    <w:rsid w:val="00A15934"/>
    <w:rsid w:val="00A16078"/>
    <w:rsid w:val="00A16B16"/>
    <w:rsid w:val="00A16E72"/>
    <w:rsid w:val="00A208E1"/>
    <w:rsid w:val="00A2099A"/>
    <w:rsid w:val="00A2124E"/>
    <w:rsid w:val="00A214C6"/>
    <w:rsid w:val="00A2195C"/>
    <w:rsid w:val="00A2242C"/>
    <w:rsid w:val="00A22F6C"/>
    <w:rsid w:val="00A2408D"/>
    <w:rsid w:val="00A24341"/>
    <w:rsid w:val="00A24532"/>
    <w:rsid w:val="00A2486B"/>
    <w:rsid w:val="00A249C3"/>
    <w:rsid w:val="00A2531F"/>
    <w:rsid w:val="00A25508"/>
    <w:rsid w:val="00A2552F"/>
    <w:rsid w:val="00A2584D"/>
    <w:rsid w:val="00A25B10"/>
    <w:rsid w:val="00A25D4C"/>
    <w:rsid w:val="00A25E7C"/>
    <w:rsid w:val="00A26333"/>
    <w:rsid w:val="00A27FCE"/>
    <w:rsid w:val="00A30EDB"/>
    <w:rsid w:val="00A327A7"/>
    <w:rsid w:val="00A32882"/>
    <w:rsid w:val="00A32C98"/>
    <w:rsid w:val="00A3344D"/>
    <w:rsid w:val="00A334A0"/>
    <w:rsid w:val="00A33E1C"/>
    <w:rsid w:val="00A349BE"/>
    <w:rsid w:val="00A34D20"/>
    <w:rsid w:val="00A35B4F"/>
    <w:rsid w:val="00A35BE5"/>
    <w:rsid w:val="00A365B6"/>
    <w:rsid w:val="00A365EE"/>
    <w:rsid w:val="00A36F2A"/>
    <w:rsid w:val="00A36FC6"/>
    <w:rsid w:val="00A3719D"/>
    <w:rsid w:val="00A37584"/>
    <w:rsid w:val="00A37EB3"/>
    <w:rsid w:val="00A400D1"/>
    <w:rsid w:val="00A40456"/>
    <w:rsid w:val="00A41514"/>
    <w:rsid w:val="00A41D67"/>
    <w:rsid w:val="00A423A8"/>
    <w:rsid w:val="00A425D4"/>
    <w:rsid w:val="00A43E85"/>
    <w:rsid w:val="00A44090"/>
    <w:rsid w:val="00A44D28"/>
    <w:rsid w:val="00A4635E"/>
    <w:rsid w:val="00A46416"/>
    <w:rsid w:val="00A4754E"/>
    <w:rsid w:val="00A5065A"/>
    <w:rsid w:val="00A50A5D"/>
    <w:rsid w:val="00A51241"/>
    <w:rsid w:val="00A52174"/>
    <w:rsid w:val="00A52BF4"/>
    <w:rsid w:val="00A541B9"/>
    <w:rsid w:val="00A543EF"/>
    <w:rsid w:val="00A546A2"/>
    <w:rsid w:val="00A557C0"/>
    <w:rsid w:val="00A55FB2"/>
    <w:rsid w:val="00A562B5"/>
    <w:rsid w:val="00A56BC4"/>
    <w:rsid w:val="00A56C25"/>
    <w:rsid w:val="00A60985"/>
    <w:rsid w:val="00A617CF"/>
    <w:rsid w:val="00A61B3D"/>
    <w:rsid w:val="00A61FFD"/>
    <w:rsid w:val="00A643A9"/>
    <w:rsid w:val="00A649DF"/>
    <w:rsid w:val="00A64B03"/>
    <w:rsid w:val="00A64E8A"/>
    <w:rsid w:val="00A65138"/>
    <w:rsid w:val="00A654CC"/>
    <w:rsid w:val="00A655D7"/>
    <w:rsid w:val="00A702CE"/>
    <w:rsid w:val="00A70311"/>
    <w:rsid w:val="00A71106"/>
    <w:rsid w:val="00A718A2"/>
    <w:rsid w:val="00A71CE3"/>
    <w:rsid w:val="00A734DD"/>
    <w:rsid w:val="00A7352A"/>
    <w:rsid w:val="00A73E0F"/>
    <w:rsid w:val="00A74147"/>
    <w:rsid w:val="00A758DA"/>
    <w:rsid w:val="00A758E5"/>
    <w:rsid w:val="00A75905"/>
    <w:rsid w:val="00A76299"/>
    <w:rsid w:val="00A76846"/>
    <w:rsid w:val="00A7744E"/>
    <w:rsid w:val="00A77A91"/>
    <w:rsid w:val="00A77E31"/>
    <w:rsid w:val="00A80035"/>
    <w:rsid w:val="00A826D6"/>
    <w:rsid w:val="00A83862"/>
    <w:rsid w:val="00A83B02"/>
    <w:rsid w:val="00A85B27"/>
    <w:rsid w:val="00A85D85"/>
    <w:rsid w:val="00A8676E"/>
    <w:rsid w:val="00A8695D"/>
    <w:rsid w:val="00A86B2D"/>
    <w:rsid w:val="00A87AF9"/>
    <w:rsid w:val="00A90095"/>
    <w:rsid w:val="00A90148"/>
    <w:rsid w:val="00A9084A"/>
    <w:rsid w:val="00A91E9A"/>
    <w:rsid w:val="00A91F15"/>
    <w:rsid w:val="00A91FCD"/>
    <w:rsid w:val="00A92BC7"/>
    <w:rsid w:val="00A93290"/>
    <w:rsid w:val="00A932A3"/>
    <w:rsid w:val="00A93408"/>
    <w:rsid w:val="00A93F6A"/>
    <w:rsid w:val="00A946FE"/>
    <w:rsid w:val="00A95578"/>
    <w:rsid w:val="00A95CF0"/>
    <w:rsid w:val="00A95D57"/>
    <w:rsid w:val="00A95DE6"/>
    <w:rsid w:val="00A96737"/>
    <w:rsid w:val="00A96CB6"/>
    <w:rsid w:val="00A97198"/>
    <w:rsid w:val="00AA0A93"/>
    <w:rsid w:val="00AA0B30"/>
    <w:rsid w:val="00AA0D8F"/>
    <w:rsid w:val="00AA2335"/>
    <w:rsid w:val="00AA2452"/>
    <w:rsid w:val="00AA2D0A"/>
    <w:rsid w:val="00AA3FBF"/>
    <w:rsid w:val="00AA409B"/>
    <w:rsid w:val="00AA4D3C"/>
    <w:rsid w:val="00AA5065"/>
    <w:rsid w:val="00AA5468"/>
    <w:rsid w:val="00AA57B3"/>
    <w:rsid w:val="00AA6831"/>
    <w:rsid w:val="00AA6843"/>
    <w:rsid w:val="00AA7D04"/>
    <w:rsid w:val="00AA7EDA"/>
    <w:rsid w:val="00AB008B"/>
    <w:rsid w:val="00AB030E"/>
    <w:rsid w:val="00AB0376"/>
    <w:rsid w:val="00AB044D"/>
    <w:rsid w:val="00AB0DE9"/>
    <w:rsid w:val="00AB0F2C"/>
    <w:rsid w:val="00AB1204"/>
    <w:rsid w:val="00AB1716"/>
    <w:rsid w:val="00AB22C7"/>
    <w:rsid w:val="00AB2B24"/>
    <w:rsid w:val="00AB2C1E"/>
    <w:rsid w:val="00AB2DB0"/>
    <w:rsid w:val="00AB385F"/>
    <w:rsid w:val="00AB40AA"/>
    <w:rsid w:val="00AB424C"/>
    <w:rsid w:val="00AB4D73"/>
    <w:rsid w:val="00AB5220"/>
    <w:rsid w:val="00AB56E6"/>
    <w:rsid w:val="00AB5E26"/>
    <w:rsid w:val="00AB6068"/>
    <w:rsid w:val="00AB6BAC"/>
    <w:rsid w:val="00AB787F"/>
    <w:rsid w:val="00AC016D"/>
    <w:rsid w:val="00AC0640"/>
    <w:rsid w:val="00AC0C28"/>
    <w:rsid w:val="00AC1370"/>
    <w:rsid w:val="00AC2187"/>
    <w:rsid w:val="00AC288D"/>
    <w:rsid w:val="00AC4227"/>
    <w:rsid w:val="00AC441A"/>
    <w:rsid w:val="00AC47D7"/>
    <w:rsid w:val="00AC5977"/>
    <w:rsid w:val="00AC59E1"/>
    <w:rsid w:val="00AC60A0"/>
    <w:rsid w:val="00AC66BA"/>
    <w:rsid w:val="00AC6826"/>
    <w:rsid w:val="00AC7335"/>
    <w:rsid w:val="00AC73AF"/>
    <w:rsid w:val="00AC7706"/>
    <w:rsid w:val="00AD0EB7"/>
    <w:rsid w:val="00AD105D"/>
    <w:rsid w:val="00AD14E1"/>
    <w:rsid w:val="00AD1B40"/>
    <w:rsid w:val="00AD1D71"/>
    <w:rsid w:val="00AD2B3B"/>
    <w:rsid w:val="00AD2F3B"/>
    <w:rsid w:val="00AD32C6"/>
    <w:rsid w:val="00AD41E1"/>
    <w:rsid w:val="00AD534B"/>
    <w:rsid w:val="00AD584A"/>
    <w:rsid w:val="00AD5A3F"/>
    <w:rsid w:val="00AD5B3A"/>
    <w:rsid w:val="00AD74DD"/>
    <w:rsid w:val="00AD76EB"/>
    <w:rsid w:val="00AE07CB"/>
    <w:rsid w:val="00AE0869"/>
    <w:rsid w:val="00AE0BFF"/>
    <w:rsid w:val="00AE11D5"/>
    <w:rsid w:val="00AE2032"/>
    <w:rsid w:val="00AE2B8C"/>
    <w:rsid w:val="00AE30F4"/>
    <w:rsid w:val="00AE35C2"/>
    <w:rsid w:val="00AE4883"/>
    <w:rsid w:val="00AE51C3"/>
    <w:rsid w:val="00AE53F6"/>
    <w:rsid w:val="00AE58FE"/>
    <w:rsid w:val="00AE5DDD"/>
    <w:rsid w:val="00AE5EB2"/>
    <w:rsid w:val="00AE6414"/>
    <w:rsid w:val="00AE66AC"/>
    <w:rsid w:val="00AE69A0"/>
    <w:rsid w:val="00AE69C3"/>
    <w:rsid w:val="00AE6C4D"/>
    <w:rsid w:val="00AE7027"/>
    <w:rsid w:val="00AE7F82"/>
    <w:rsid w:val="00AE7FBF"/>
    <w:rsid w:val="00AF1103"/>
    <w:rsid w:val="00AF12B9"/>
    <w:rsid w:val="00AF1403"/>
    <w:rsid w:val="00AF184E"/>
    <w:rsid w:val="00AF2015"/>
    <w:rsid w:val="00AF3A92"/>
    <w:rsid w:val="00AF3D7C"/>
    <w:rsid w:val="00AF44F1"/>
    <w:rsid w:val="00AF47F0"/>
    <w:rsid w:val="00AF632C"/>
    <w:rsid w:val="00AF6A0B"/>
    <w:rsid w:val="00AF6ABC"/>
    <w:rsid w:val="00AF76BC"/>
    <w:rsid w:val="00B00E2E"/>
    <w:rsid w:val="00B01A60"/>
    <w:rsid w:val="00B01A85"/>
    <w:rsid w:val="00B01B2B"/>
    <w:rsid w:val="00B02F70"/>
    <w:rsid w:val="00B035C3"/>
    <w:rsid w:val="00B03853"/>
    <w:rsid w:val="00B039BF"/>
    <w:rsid w:val="00B042C9"/>
    <w:rsid w:val="00B04E48"/>
    <w:rsid w:val="00B04EC6"/>
    <w:rsid w:val="00B04F0A"/>
    <w:rsid w:val="00B04FE1"/>
    <w:rsid w:val="00B050F5"/>
    <w:rsid w:val="00B057A5"/>
    <w:rsid w:val="00B05804"/>
    <w:rsid w:val="00B0715C"/>
    <w:rsid w:val="00B10037"/>
    <w:rsid w:val="00B12552"/>
    <w:rsid w:val="00B127FE"/>
    <w:rsid w:val="00B12A09"/>
    <w:rsid w:val="00B13024"/>
    <w:rsid w:val="00B13405"/>
    <w:rsid w:val="00B13CCA"/>
    <w:rsid w:val="00B14CEB"/>
    <w:rsid w:val="00B14D6A"/>
    <w:rsid w:val="00B159B7"/>
    <w:rsid w:val="00B162CF"/>
    <w:rsid w:val="00B167EA"/>
    <w:rsid w:val="00B1695B"/>
    <w:rsid w:val="00B20935"/>
    <w:rsid w:val="00B20C5A"/>
    <w:rsid w:val="00B20DA8"/>
    <w:rsid w:val="00B223B6"/>
    <w:rsid w:val="00B22499"/>
    <w:rsid w:val="00B2256E"/>
    <w:rsid w:val="00B225B0"/>
    <w:rsid w:val="00B225F9"/>
    <w:rsid w:val="00B22678"/>
    <w:rsid w:val="00B23C79"/>
    <w:rsid w:val="00B24625"/>
    <w:rsid w:val="00B2462B"/>
    <w:rsid w:val="00B24996"/>
    <w:rsid w:val="00B249B7"/>
    <w:rsid w:val="00B249EF"/>
    <w:rsid w:val="00B24A6C"/>
    <w:rsid w:val="00B24B20"/>
    <w:rsid w:val="00B24E59"/>
    <w:rsid w:val="00B2560E"/>
    <w:rsid w:val="00B25829"/>
    <w:rsid w:val="00B2604E"/>
    <w:rsid w:val="00B2629F"/>
    <w:rsid w:val="00B267D9"/>
    <w:rsid w:val="00B26984"/>
    <w:rsid w:val="00B270C9"/>
    <w:rsid w:val="00B27220"/>
    <w:rsid w:val="00B27909"/>
    <w:rsid w:val="00B3159D"/>
    <w:rsid w:val="00B32282"/>
    <w:rsid w:val="00B323E0"/>
    <w:rsid w:val="00B32C81"/>
    <w:rsid w:val="00B32CEC"/>
    <w:rsid w:val="00B32EEB"/>
    <w:rsid w:val="00B33C70"/>
    <w:rsid w:val="00B34119"/>
    <w:rsid w:val="00B34429"/>
    <w:rsid w:val="00B351A9"/>
    <w:rsid w:val="00B3591A"/>
    <w:rsid w:val="00B36001"/>
    <w:rsid w:val="00B3685E"/>
    <w:rsid w:val="00B37A95"/>
    <w:rsid w:val="00B400D2"/>
    <w:rsid w:val="00B409FE"/>
    <w:rsid w:val="00B40A2B"/>
    <w:rsid w:val="00B412EE"/>
    <w:rsid w:val="00B41A7B"/>
    <w:rsid w:val="00B421E2"/>
    <w:rsid w:val="00B42613"/>
    <w:rsid w:val="00B4303D"/>
    <w:rsid w:val="00B43550"/>
    <w:rsid w:val="00B43B68"/>
    <w:rsid w:val="00B4583A"/>
    <w:rsid w:val="00B45E91"/>
    <w:rsid w:val="00B4605C"/>
    <w:rsid w:val="00B46498"/>
    <w:rsid w:val="00B46842"/>
    <w:rsid w:val="00B468E8"/>
    <w:rsid w:val="00B46C22"/>
    <w:rsid w:val="00B47157"/>
    <w:rsid w:val="00B4722B"/>
    <w:rsid w:val="00B47DEF"/>
    <w:rsid w:val="00B5157B"/>
    <w:rsid w:val="00B51798"/>
    <w:rsid w:val="00B517E9"/>
    <w:rsid w:val="00B51EA1"/>
    <w:rsid w:val="00B51ED1"/>
    <w:rsid w:val="00B52643"/>
    <w:rsid w:val="00B52715"/>
    <w:rsid w:val="00B52739"/>
    <w:rsid w:val="00B5292C"/>
    <w:rsid w:val="00B535CB"/>
    <w:rsid w:val="00B537A7"/>
    <w:rsid w:val="00B5448E"/>
    <w:rsid w:val="00B560FC"/>
    <w:rsid w:val="00B562B3"/>
    <w:rsid w:val="00B5676B"/>
    <w:rsid w:val="00B573E3"/>
    <w:rsid w:val="00B57784"/>
    <w:rsid w:val="00B60021"/>
    <w:rsid w:val="00B60140"/>
    <w:rsid w:val="00B60533"/>
    <w:rsid w:val="00B6080E"/>
    <w:rsid w:val="00B618D1"/>
    <w:rsid w:val="00B61AAB"/>
    <w:rsid w:val="00B61D20"/>
    <w:rsid w:val="00B61FF6"/>
    <w:rsid w:val="00B62087"/>
    <w:rsid w:val="00B626E0"/>
    <w:rsid w:val="00B627E1"/>
    <w:rsid w:val="00B62C56"/>
    <w:rsid w:val="00B62F6F"/>
    <w:rsid w:val="00B6567F"/>
    <w:rsid w:val="00B65C26"/>
    <w:rsid w:val="00B6623F"/>
    <w:rsid w:val="00B662C1"/>
    <w:rsid w:val="00B6681C"/>
    <w:rsid w:val="00B66ED1"/>
    <w:rsid w:val="00B677B7"/>
    <w:rsid w:val="00B70D69"/>
    <w:rsid w:val="00B71D41"/>
    <w:rsid w:val="00B7306E"/>
    <w:rsid w:val="00B73307"/>
    <w:rsid w:val="00B736F0"/>
    <w:rsid w:val="00B73B8A"/>
    <w:rsid w:val="00B74474"/>
    <w:rsid w:val="00B74517"/>
    <w:rsid w:val="00B746E7"/>
    <w:rsid w:val="00B758F2"/>
    <w:rsid w:val="00B76C18"/>
    <w:rsid w:val="00B76D98"/>
    <w:rsid w:val="00B77328"/>
    <w:rsid w:val="00B77583"/>
    <w:rsid w:val="00B77705"/>
    <w:rsid w:val="00B7795A"/>
    <w:rsid w:val="00B802F8"/>
    <w:rsid w:val="00B80F1C"/>
    <w:rsid w:val="00B80F83"/>
    <w:rsid w:val="00B81461"/>
    <w:rsid w:val="00B81525"/>
    <w:rsid w:val="00B8194D"/>
    <w:rsid w:val="00B821A3"/>
    <w:rsid w:val="00B848A7"/>
    <w:rsid w:val="00B85ED7"/>
    <w:rsid w:val="00B8630F"/>
    <w:rsid w:val="00B86894"/>
    <w:rsid w:val="00B8784A"/>
    <w:rsid w:val="00B87E93"/>
    <w:rsid w:val="00B87F81"/>
    <w:rsid w:val="00B90716"/>
    <w:rsid w:val="00B90816"/>
    <w:rsid w:val="00B90A0E"/>
    <w:rsid w:val="00B90CFE"/>
    <w:rsid w:val="00B916DA"/>
    <w:rsid w:val="00B91C34"/>
    <w:rsid w:val="00B92535"/>
    <w:rsid w:val="00B9294D"/>
    <w:rsid w:val="00B929A3"/>
    <w:rsid w:val="00B92CC9"/>
    <w:rsid w:val="00B935DD"/>
    <w:rsid w:val="00B93A9C"/>
    <w:rsid w:val="00B940FF"/>
    <w:rsid w:val="00B94D44"/>
    <w:rsid w:val="00B955DB"/>
    <w:rsid w:val="00B97D45"/>
    <w:rsid w:val="00B97D9F"/>
    <w:rsid w:val="00BA0F6A"/>
    <w:rsid w:val="00BA1F2C"/>
    <w:rsid w:val="00BA243C"/>
    <w:rsid w:val="00BA529A"/>
    <w:rsid w:val="00BA57D4"/>
    <w:rsid w:val="00BA7504"/>
    <w:rsid w:val="00BA7952"/>
    <w:rsid w:val="00BB148E"/>
    <w:rsid w:val="00BB17AB"/>
    <w:rsid w:val="00BB20FC"/>
    <w:rsid w:val="00BB2FC8"/>
    <w:rsid w:val="00BB3A17"/>
    <w:rsid w:val="00BB41F6"/>
    <w:rsid w:val="00BB4EAE"/>
    <w:rsid w:val="00BB5C1F"/>
    <w:rsid w:val="00BB63E9"/>
    <w:rsid w:val="00BB65B3"/>
    <w:rsid w:val="00BB6629"/>
    <w:rsid w:val="00BB6C0C"/>
    <w:rsid w:val="00BB6D05"/>
    <w:rsid w:val="00BB738E"/>
    <w:rsid w:val="00BB7403"/>
    <w:rsid w:val="00BC0031"/>
    <w:rsid w:val="00BC003C"/>
    <w:rsid w:val="00BC0598"/>
    <w:rsid w:val="00BC12DB"/>
    <w:rsid w:val="00BC1937"/>
    <w:rsid w:val="00BC1D7F"/>
    <w:rsid w:val="00BC20B1"/>
    <w:rsid w:val="00BC2727"/>
    <w:rsid w:val="00BC2D77"/>
    <w:rsid w:val="00BC3832"/>
    <w:rsid w:val="00BC3B46"/>
    <w:rsid w:val="00BC5A95"/>
    <w:rsid w:val="00BC5FB9"/>
    <w:rsid w:val="00BC6285"/>
    <w:rsid w:val="00BC65DE"/>
    <w:rsid w:val="00BC704E"/>
    <w:rsid w:val="00BC75A7"/>
    <w:rsid w:val="00BC7872"/>
    <w:rsid w:val="00BC7DBB"/>
    <w:rsid w:val="00BD0EAC"/>
    <w:rsid w:val="00BD1180"/>
    <w:rsid w:val="00BD1E20"/>
    <w:rsid w:val="00BD23B9"/>
    <w:rsid w:val="00BD2965"/>
    <w:rsid w:val="00BD2D57"/>
    <w:rsid w:val="00BD3074"/>
    <w:rsid w:val="00BD3157"/>
    <w:rsid w:val="00BD32A0"/>
    <w:rsid w:val="00BD3668"/>
    <w:rsid w:val="00BD4491"/>
    <w:rsid w:val="00BD47FC"/>
    <w:rsid w:val="00BD75E6"/>
    <w:rsid w:val="00BE002E"/>
    <w:rsid w:val="00BE1263"/>
    <w:rsid w:val="00BE1520"/>
    <w:rsid w:val="00BE188C"/>
    <w:rsid w:val="00BE2025"/>
    <w:rsid w:val="00BE3CD7"/>
    <w:rsid w:val="00BE6B26"/>
    <w:rsid w:val="00BE73E5"/>
    <w:rsid w:val="00BE7699"/>
    <w:rsid w:val="00BE79CB"/>
    <w:rsid w:val="00BF0FBE"/>
    <w:rsid w:val="00BF1146"/>
    <w:rsid w:val="00BF13EB"/>
    <w:rsid w:val="00BF2277"/>
    <w:rsid w:val="00BF22A5"/>
    <w:rsid w:val="00BF251A"/>
    <w:rsid w:val="00BF2A2C"/>
    <w:rsid w:val="00BF324E"/>
    <w:rsid w:val="00BF3ABB"/>
    <w:rsid w:val="00BF47CA"/>
    <w:rsid w:val="00BF4D06"/>
    <w:rsid w:val="00BF5085"/>
    <w:rsid w:val="00BF5110"/>
    <w:rsid w:val="00BF5583"/>
    <w:rsid w:val="00BF5677"/>
    <w:rsid w:val="00BF63F6"/>
    <w:rsid w:val="00BF7957"/>
    <w:rsid w:val="00BF7AAE"/>
    <w:rsid w:val="00C01DBF"/>
    <w:rsid w:val="00C02095"/>
    <w:rsid w:val="00C02E0E"/>
    <w:rsid w:val="00C030DA"/>
    <w:rsid w:val="00C03621"/>
    <w:rsid w:val="00C03CE7"/>
    <w:rsid w:val="00C0440A"/>
    <w:rsid w:val="00C059CE"/>
    <w:rsid w:val="00C059E7"/>
    <w:rsid w:val="00C05BBB"/>
    <w:rsid w:val="00C05C62"/>
    <w:rsid w:val="00C06754"/>
    <w:rsid w:val="00C07F7B"/>
    <w:rsid w:val="00C10761"/>
    <w:rsid w:val="00C1186F"/>
    <w:rsid w:val="00C11B84"/>
    <w:rsid w:val="00C123CC"/>
    <w:rsid w:val="00C12AD0"/>
    <w:rsid w:val="00C13323"/>
    <w:rsid w:val="00C149CB"/>
    <w:rsid w:val="00C149F2"/>
    <w:rsid w:val="00C15890"/>
    <w:rsid w:val="00C15926"/>
    <w:rsid w:val="00C15A6F"/>
    <w:rsid w:val="00C16020"/>
    <w:rsid w:val="00C165AF"/>
    <w:rsid w:val="00C17561"/>
    <w:rsid w:val="00C176CE"/>
    <w:rsid w:val="00C17D15"/>
    <w:rsid w:val="00C20152"/>
    <w:rsid w:val="00C213EF"/>
    <w:rsid w:val="00C21BB4"/>
    <w:rsid w:val="00C23422"/>
    <w:rsid w:val="00C2394F"/>
    <w:rsid w:val="00C2451E"/>
    <w:rsid w:val="00C24F88"/>
    <w:rsid w:val="00C255DF"/>
    <w:rsid w:val="00C26628"/>
    <w:rsid w:val="00C26B4F"/>
    <w:rsid w:val="00C26C8F"/>
    <w:rsid w:val="00C30957"/>
    <w:rsid w:val="00C30EB6"/>
    <w:rsid w:val="00C31F82"/>
    <w:rsid w:val="00C32111"/>
    <w:rsid w:val="00C32568"/>
    <w:rsid w:val="00C32A93"/>
    <w:rsid w:val="00C32CF5"/>
    <w:rsid w:val="00C334F7"/>
    <w:rsid w:val="00C33A32"/>
    <w:rsid w:val="00C33CF6"/>
    <w:rsid w:val="00C33DC0"/>
    <w:rsid w:val="00C348A6"/>
    <w:rsid w:val="00C34B32"/>
    <w:rsid w:val="00C352E1"/>
    <w:rsid w:val="00C36055"/>
    <w:rsid w:val="00C36294"/>
    <w:rsid w:val="00C36B81"/>
    <w:rsid w:val="00C37181"/>
    <w:rsid w:val="00C37344"/>
    <w:rsid w:val="00C379D2"/>
    <w:rsid w:val="00C37CBA"/>
    <w:rsid w:val="00C40BE6"/>
    <w:rsid w:val="00C422F6"/>
    <w:rsid w:val="00C43315"/>
    <w:rsid w:val="00C4333F"/>
    <w:rsid w:val="00C43552"/>
    <w:rsid w:val="00C4398D"/>
    <w:rsid w:val="00C454E4"/>
    <w:rsid w:val="00C464F6"/>
    <w:rsid w:val="00C46A75"/>
    <w:rsid w:val="00C46D52"/>
    <w:rsid w:val="00C46E4B"/>
    <w:rsid w:val="00C474A8"/>
    <w:rsid w:val="00C518F4"/>
    <w:rsid w:val="00C51A99"/>
    <w:rsid w:val="00C51C8D"/>
    <w:rsid w:val="00C52481"/>
    <w:rsid w:val="00C52B7F"/>
    <w:rsid w:val="00C533FF"/>
    <w:rsid w:val="00C54558"/>
    <w:rsid w:val="00C55B0C"/>
    <w:rsid w:val="00C55C76"/>
    <w:rsid w:val="00C55DFD"/>
    <w:rsid w:val="00C55E46"/>
    <w:rsid w:val="00C56043"/>
    <w:rsid w:val="00C56800"/>
    <w:rsid w:val="00C56C92"/>
    <w:rsid w:val="00C572B4"/>
    <w:rsid w:val="00C5757B"/>
    <w:rsid w:val="00C57630"/>
    <w:rsid w:val="00C578B2"/>
    <w:rsid w:val="00C578D8"/>
    <w:rsid w:val="00C57CFE"/>
    <w:rsid w:val="00C61ED5"/>
    <w:rsid w:val="00C62CB7"/>
    <w:rsid w:val="00C63DC0"/>
    <w:rsid w:val="00C6426F"/>
    <w:rsid w:val="00C646F3"/>
    <w:rsid w:val="00C64AB3"/>
    <w:rsid w:val="00C64B9D"/>
    <w:rsid w:val="00C65496"/>
    <w:rsid w:val="00C658FA"/>
    <w:rsid w:val="00C66274"/>
    <w:rsid w:val="00C6632F"/>
    <w:rsid w:val="00C669B1"/>
    <w:rsid w:val="00C66B25"/>
    <w:rsid w:val="00C67046"/>
    <w:rsid w:val="00C672F1"/>
    <w:rsid w:val="00C67869"/>
    <w:rsid w:val="00C7122B"/>
    <w:rsid w:val="00C71D2A"/>
    <w:rsid w:val="00C7227F"/>
    <w:rsid w:val="00C724FD"/>
    <w:rsid w:val="00C72FD0"/>
    <w:rsid w:val="00C7430B"/>
    <w:rsid w:val="00C74BFA"/>
    <w:rsid w:val="00C74F44"/>
    <w:rsid w:val="00C764DE"/>
    <w:rsid w:val="00C767F7"/>
    <w:rsid w:val="00C77357"/>
    <w:rsid w:val="00C779DB"/>
    <w:rsid w:val="00C77E22"/>
    <w:rsid w:val="00C801DA"/>
    <w:rsid w:val="00C8198F"/>
    <w:rsid w:val="00C82835"/>
    <w:rsid w:val="00C82A80"/>
    <w:rsid w:val="00C82FBD"/>
    <w:rsid w:val="00C832A0"/>
    <w:rsid w:val="00C84102"/>
    <w:rsid w:val="00C841D9"/>
    <w:rsid w:val="00C84BAD"/>
    <w:rsid w:val="00C85D23"/>
    <w:rsid w:val="00C85E0B"/>
    <w:rsid w:val="00C86364"/>
    <w:rsid w:val="00C87781"/>
    <w:rsid w:val="00C878FD"/>
    <w:rsid w:val="00C87A9F"/>
    <w:rsid w:val="00C87B24"/>
    <w:rsid w:val="00C90201"/>
    <w:rsid w:val="00C90365"/>
    <w:rsid w:val="00C910BC"/>
    <w:rsid w:val="00C9139B"/>
    <w:rsid w:val="00C91A42"/>
    <w:rsid w:val="00C937FC"/>
    <w:rsid w:val="00C93896"/>
    <w:rsid w:val="00C93FF9"/>
    <w:rsid w:val="00C9415B"/>
    <w:rsid w:val="00C945E0"/>
    <w:rsid w:val="00C94A71"/>
    <w:rsid w:val="00C954B9"/>
    <w:rsid w:val="00C963E9"/>
    <w:rsid w:val="00C96A2A"/>
    <w:rsid w:val="00C96B7A"/>
    <w:rsid w:val="00C96D07"/>
    <w:rsid w:val="00C96EB2"/>
    <w:rsid w:val="00C97DDB"/>
    <w:rsid w:val="00CA035C"/>
    <w:rsid w:val="00CA1DFA"/>
    <w:rsid w:val="00CA2161"/>
    <w:rsid w:val="00CA4228"/>
    <w:rsid w:val="00CA5050"/>
    <w:rsid w:val="00CA51A3"/>
    <w:rsid w:val="00CA533B"/>
    <w:rsid w:val="00CA533F"/>
    <w:rsid w:val="00CA54A9"/>
    <w:rsid w:val="00CA64B9"/>
    <w:rsid w:val="00CA7248"/>
    <w:rsid w:val="00CA731E"/>
    <w:rsid w:val="00CB068F"/>
    <w:rsid w:val="00CB06C5"/>
    <w:rsid w:val="00CB0A11"/>
    <w:rsid w:val="00CB0CDB"/>
    <w:rsid w:val="00CB1F34"/>
    <w:rsid w:val="00CB23A3"/>
    <w:rsid w:val="00CB25C2"/>
    <w:rsid w:val="00CB2B58"/>
    <w:rsid w:val="00CB3B31"/>
    <w:rsid w:val="00CB4276"/>
    <w:rsid w:val="00CB700D"/>
    <w:rsid w:val="00CB753D"/>
    <w:rsid w:val="00CC0270"/>
    <w:rsid w:val="00CC0D01"/>
    <w:rsid w:val="00CC0D88"/>
    <w:rsid w:val="00CC19B7"/>
    <w:rsid w:val="00CC1ACD"/>
    <w:rsid w:val="00CC20D4"/>
    <w:rsid w:val="00CC258A"/>
    <w:rsid w:val="00CC264D"/>
    <w:rsid w:val="00CC2BF1"/>
    <w:rsid w:val="00CC2EE4"/>
    <w:rsid w:val="00CC31B9"/>
    <w:rsid w:val="00CC33EB"/>
    <w:rsid w:val="00CC34AE"/>
    <w:rsid w:val="00CC358D"/>
    <w:rsid w:val="00CC5414"/>
    <w:rsid w:val="00CC5589"/>
    <w:rsid w:val="00CC67FA"/>
    <w:rsid w:val="00CC6928"/>
    <w:rsid w:val="00CC735A"/>
    <w:rsid w:val="00CC78D4"/>
    <w:rsid w:val="00CC7A3D"/>
    <w:rsid w:val="00CC7A88"/>
    <w:rsid w:val="00CC7CF9"/>
    <w:rsid w:val="00CD08A0"/>
    <w:rsid w:val="00CD0CBF"/>
    <w:rsid w:val="00CD0E12"/>
    <w:rsid w:val="00CD1DB0"/>
    <w:rsid w:val="00CD1F1F"/>
    <w:rsid w:val="00CD2DAD"/>
    <w:rsid w:val="00CD3221"/>
    <w:rsid w:val="00CD37E5"/>
    <w:rsid w:val="00CD44F0"/>
    <w:rsid w:val="00CD4E6D"/>
    <w:rsid w:val="00CD52A5"/>
    <w:rsid w:val="00CD5925"/>
    <w:rsid w:val="00CD6020"/>
    <w:rsid w:val="00CD63F6"/>
    <w:rsid w:val="00CD641F"/>
    <w:rsid w:val="00CD6453"/>
    <w:rsid w:val="00CD6D91"/>
    <w:rsid w:val="00CD72FF"/>
    <w:rsid w:val="00CD7956"/>
    <w:rsid w:val="00CD7A79"/>
    <w:rsid w:val="00CD7A8B"/>
    <w:rsid w:val="00CD7DCD"/>
    <w:rsid w:val="00CE0C60"/>
    <w:rsid w:val="00CE139F"/>
    <w:rsid w:val="00CE1D52"/>
    <w:rsid w:val="00CE1E76"/>
    <w:rsid w:val="00CE3DA6"/>
    <w:rsid w:val="00CE3ECF"/>
    <w:rsid w:val="00CE3FD9"/>
    <w:rsid w:val="00CE5575"/>
    <w:rsid w:val="00CE55DE"/>
    <w:rsid w:val="00CE626C"/>
    <w:rsid w:val="00CE73C8"/>
    <w:rsid w:val="00CE7B09"/>
    <w:rsid w:val="00CF01B2"/>
    <w:rsid w:val="00CF09DF"/>
    <w:rsid w:val="00CF1036"/>
    <w:rsid w:val="00CF1D53"/>
    <w:rsid w:val="00CF2144"/>
    <w:rsid w:val="00CF2374"/>
    <w:rsid w:val="00CF2D88"/>
    <w:rsid w:val="00CF3279"/>
    <w:rsid w:val="00CF3D6E"/>
    <w:rsid w:val="00CF3D7F"/>
    <w:rsid w:val="00CF4D85"/>
    <w:rsid w:val="00CF4F01"/>
    <w:rsid w:val="00CF5002"/>
    <w:rsid w:val="00CF50D9"/>
    <w:rsid w:val="00CF574D"/>
    <w:rsid w:val="00CF63DC"/>
    <w:rsid w:val="00CF66BE"/>
    <w:rsid w:val="00CF6940"/>
    <w:rsid w:val="00CF73DB"/>
    <w:rsid w:val="00CF77AC"/>
    <w:rsid w:val="00CF7B83"/>
    <w:rsid w:val="00D001D1"/>
    <w:rsid w:val="00D00476"/>
    <w:rsid w:val="00D004B1"/>
    <w:rsid w:val="00D00CD9"/>
    <w:rsid w:val="00D00D11"/>
    <w:rsid w:val="00D01236"/>
    <w:rsid w:val="00D01342"/>
    <w:rsid w:val="00D01D82"/>
    <w:rsid w:val="00D028C7"/>
    <w:rsid w:val="00D02AE4"/>
    <w:rsid w:val="00D031D3"/>
    <w:rsid w:val="00D04041"/>
    <w:rsid w:val="00D0431F"/>
    <w:rsid w:val="00D0523D"/>
    <w:rsid w:val="00D0642E"/>
    <w:rsid w:val="00D067D2"/>
    <w:rsid w:val="00D0680D"/>
    <w:rsid w:val="00D069C2"/>
    <w:rsid w:val="00D0737C"/>
    <w:rsid w:val="00D10236"/>
    <w:rsid w:val="00D105E5"/>
    <w:rsid w:val="00D1211F"/>
    <w:rsid w:val="00D12B49"/>
    <w:rsid w:val="00D12E09"/>
    <w:rsid w:val="00D142E2"/>
    <w:rsid w:val="00D14B42"/>
    <w:rsid w:val="00D14B68"/>
    <w:rsid w:val="00D14C58"/>
    <w:rsid w:val="00D15969"/>
    <w:rsid w:val="00D15C18"/>
    <w:rsid w:val="00D15CF9"/>
    <w:rsid w:val="00D15F3A"/>
    <w:rsid w:val="00D16C55"/>
    <w:rsid w:val="00D17A70"/>
    <w:rsid w:val="00D17E3B"/>
    <w:rsid w:val="00D20CDB"/>
    <w:rsid w:val="00D21B29"/>
    <w:rsid w:val="00D22696"/>
    <w:rsid w:val="00D22CB0"/>
    <w:rsid w:val="00D230FC"/>
    <w:rsid w:val="00D23824"/>
    <w:rsid w:val="00D25D7F"/>
    <w:rsid w:val="00D25F02"/>
    <w:rsid w:val="00D2622F"/>
    <w:rsid w:val="00D26AE5"/>
    <w:rsid w:val="00D26DFF"/>
    <w:rsid w:val="00D30074"/>
    <w:rsid w:val="00D30FEA"/>
    <w:rsid w:val="00D318ED"/>
    <w:rsid w:val="00D31ACC"/>
    <w:rsid w:val="00D3264F"/>
    <w:rsid w:val="00D32A4B"/>
    <w:rsid w:val="00D32BED"/>
    <w:rsid w:val="00D32E20"/>
    <w:rsid w:val="00D3306C"/>
    <w:rsid w:val="00D333CF"/>
    <w:rsid w:val="00D33D2A"/>
    <w:rsid w:val="00D34A02"/>
    <w:rsid w:val="00D3502E"/>
    <w:rsid w:val="00D350C0"/>
    <w:rsid w:val="00D3560B"/>
    <w:rsid w:val="00D35725"/>
    <w:rsid w:val="00D35981"/>
    <w:rsid w:val="00D35E16"/>
    <w:rsid w:val="00D36788"/>
    <w:rsid w:val="00D367FB"/>
    <w:rsid w:val="00D37C11"/>
    <w:rsid w:val="00D37D7B"/>
    <w:rsid w:val="00D40123"/>
    <w:rsid w:val="00D40377"/>
    <w:rsid w:val="00D40714"/>
    <w:rsid w:val="00D40B1F"/>
    <w:rsid w:val="00D40E37"/>
    <w:rsid w:val="00D410BD"/>
    <w:rsid w:val="00D412A1"/>
    <w:rsid w:val="00D4158E"/>
    <w:rsid w:val="00D41B73"/>
    <w:rsid w:val="00D42518"/>
    <w:rsid w:val="00D426F6"/>
    <w:rsid w:val="00D43645"/>
    <w:rsid w:val="00D445DD"/>
    <w:rsid w:val="00D44D33"/>
    <w:rsid w:val="00D44D58"/>
    <w:rsid w:val="00D45C76"/>
    <w:rsid w:val="00D45C7A"/>
    <w:rsid w:val="00D4670C"/>
    <w:rsid w:val="00D47320"/>
    <w:rsid w:val="00D51296"/>
    <w:rsid w:val="00D5150F"/>
    <w:rsid w:val="00D53362"/>
    <w:rsid w:val="00D5405A"/>
    <w:rsid w:val="00D5446A"/>
    <w:rsid w:val="00D54538"/>
    <w:rsid w:val="00D54857"/>
    <w:rsid w:val="00D54EB8"/>
    <w:rsid w:val="00D55320"/>
    <w:rsid w:val="00D55902"/>
    <w:rsid w:val="00D56111"/>
    <w:rsid w:val="00D5690A"/>
    <w:rsid w:val="00D570E6"/>
    <w:rsid w:val="00D57340"/>
    <w:rsid w:val="00D5765C"/>
    <w:rsid w:val="00D57912"/>
    <w:rsid w:val="00D6113D"/>
    <w:rsid w:val="00D61973"/>
    <w:rsid w:val="00D61D7A"/>
    <w:rsid w:val="00D6237D"/>
    <w:rsid w:val="00D62C3F"/>
    <w:rsid w:val="00D63BC4"/>
    <w:rsid w:val="00D63E0F"/>
    <w:rsid w:val="00D63E90"/>
    <w:rsid w:val="00D640A4"/>
    <w:rsid w:val="00D64390"/>
    <w:rsid w:val="00D64F3C"/>
    <w:rsid w:val="00D657E8"/>
    <w:rsid w:val="00D65934"/>
    <w:rsid w:val="00D65AE8"/>
    <w:rsid w:val="00D66340"/>
    <w:rsid w:val="00D67809"/>
    <w:rsid w:val="00D705C9"/>
    <w:rsid w:val="00D70B4F"/>
    <w:rsid w:val="00D70CD4"/>
    <w:rsid w:val="00D72AFF"/>
    <w:rsid w:val="00D733AD"/>
    <w:rsid w:val="00D73BB9"/>
    <w:rsid w:val="00D757EB"/>
    <w:rsid w:val="00D75AFA"/>
    <w:rsid w:val="00D75C68"/>
    <w:rsid w:val="00D75F06"/>
    <w:rsid w:val="00D761B3"/>
    <w:rsid w:val="00D761EF"/>
    <w:rsid w:val="00D7624D"/>
    <w:rsid w:val="00D76ACF"/>
    <w:rsid w:val="00D76C9B"/>
    <w:rsid w:val="00D771D2"/>
    <w:rsid w:val="00D77416"/>
    <w:rsid w:val="00D7794C"/>
    <w:rsid w:val="00D77E7E"/>
    <w:rsid w:val="00D801DB"/>
    <w:rsid w:val="00D80289"/>
    <w:rsid w:val="00D8043B"/>
    <w:rsid w:val="00D80BE9"/>
    <w:rsid w:val="00D81ED8"/>
    <w:rsid w:val="00D8343B"/>
    <w:rsid w:val="00D8402A"/>
    <w:rsid w:val="00D8423E"/>
    <w:rsid w:val="00D84336"/>
    <w:rsid w:val="00D843E6"/>
    <w:rsid w:val="00D84521"/>
    <w:rsid w:val="00D84B5B"/>
    <w:rsid w:val="00D85773"/>
    <w:rsid w:val="00D85B69"/>
    <w:rsid w:val="00D861A8"/>
    <w:rsid w:val="00D877FC"/>
    <w:rsid w:val="00D87C66"/>
    <w:rsid w:val="00D90198"/>
    <w:rsid w:val="00D90298"/>
    <w:rsid w:val="00D91041"/>
    <w:rsid w:val="00D91261"/>
    <w:rsid w:val="00D917F5"/>
    <w:rsid w:val="00D91B6D"/>
    <w:rsid w:val="00D92902"/>
    <w:rsid w:val="00D92A22"/>
    <w:rsid w:val="00D92F89"/>
    <w:rsid w:val="00D931AD"/>
    <w:rsid w:val="00D93951"/>
    <w:rsid w:val="00D95AF3"/>
    <w:rsid w:val="00D960DA"/>
    <w:rsid w:val="00D9651A"/>
    <w:rsid w:val="00DA1029"/>
    <w:rsid w:val="00DA19C8"/>
    <w:rsid w:val="00DA1EBD"/>
    <w:rsid w:val="00DA2278"/>
    <w:rsid w:val="00DA28DE"/>
    <w:rsid w:val="00DA34B7"/>
    <w:rsid w:val="00DA3B55"/>
    <w:rsid w:val="00DA3D4E"/>
    <w:rsid w:val="00DA4A52"/>
    <w:rsid w:val="00DA5B6A"/>
    <w:rsid w:val="00DA5CBD"/>
    <w:rsid w:val="00DA720F"/>
    <w:rsid w:val="00DA7783"/>
    <w:rsid w:val="00DA7B13"/>
    <w:rsid w:val="00DA7B1C"/>
    <w:rsid w:val="00DB0944"/>
    <w:rsid w:val="00DB0C62"/>
    <w:rsid w:val="00DB105C"/>
    <w:rsid w:val="00DB144B"/>
    <w:rsid w:val="00DB1A07"/>
    <w:rsid w:val="00DB20E3"/>
    <w:rsid w:val="00DB25A3"/>
    <w:rsid w:val="00DB2AC9"/>
    <w:rsid w:val="00DB3295"/>
    <w:rsid w:val="00DB32D5"/>
    <w:rsid w:val="00DB3BF3"/>
    <w:rsid w:val="00DB44A9"/>
    <w:rsid w:val="00DB5660"/>
    <w:rsid w:val="00DB581A"/>
    <w:rsid w:val="00DB5A54"/>
    <w:rsid w:val="00DB7386"/>
    <w:rsid w:val="00DB75F7"/>
    <w:rsid w:val="00DB7842"/>
    <w:rsid w:val="00DC0732"/>
    <w:rsid w:val="00DC17EE"/>
    <w:rsid w:val="00DC1999"/>
    <w:rsid w:val="00DC2601"/>
    <w:rsid w:val="00DC3767"/>
    <w:rsid w:val="00DC4651"/>
    <w:rsid w:val="00DC4721"/>
    <w:rsid w:val="00DC4B73"/>
    <w:rsid w:val="00DC5E2D"/>
    <w:rsid w:val="00DC5E65"/>
    <w:rsid w:val="00DC71BA"/>
    <w:rsid w:val="00DD0B5E"/>
    <w:rsid w:val="00DD0C12"/>
    <w:rsid w:val="00DD0D8E"/>
    <w:rsid w:val="00DD0EBB"/>
    <w:rsid w:val="00DD1424"/>
    <w:rsid w:val="00DD14A8"/>
    <w:rsid w:val="00DD1B83"/>
    <w:rsid w:val="00DD1D71"/>
    <w:rsid w:val="00DD32BE"/>
    <w:rsid w:val="00DD38F8"/>
    <w:rsid w:val="00DD4203"/>
    <w:rsid w:val="00DD4B75"/>
    <w:rsid w:val="00DD51A4"/>
    <w:rsid w:val="00DD5465"/>
    <w:rsid w:val="00DD55E6"/>
    <w:rsid w:val="00DD6093"/>
    <w:rsid w:val="00DD6C17"/>
    <w:rsid w:val="00DD790C"/>
    <w:rsid w:val="00DD7947"/>
    <w:rsid w:val="00DD7A61"/>
    <w:rsid w:val="00DD7CDA"/>
    <w:rsid w:val="00DE3408"/>
    <w:rsid w:val="00DE39CC"/>
    <w:rsid w:val="00DE5A82"/>
    <w:rsid w:val="00DE5FF8"/>
    <w:rsid w:val="00DE7D19"/>
    <w:rsid w:val="00DF0379"/>
    <w:rsid w:val="00DF066D"/>
    <w:rsid w:val="00DF0D9C"/>
    <w:rsid w:val="00DF1493"/>
    <w:rsid w:val="00DF21D6"/>
    <w:rsid w:val="00DF260A"/>
    <w:rsid w:val="00DF322D"/>
    <w:rsid w:val="00DF353A"/>
    <w:rsid w:val="00DF4C31"/>
    <w:rsid w:val="00DF5019"/>
    <w:rsid w:val="00DF6838"/>
    <w:rsid w:val="00DF6C98"/>
    <w:rsid w:val="00DF6D9D"/>
    <w:rsid w:val="00DF733F"/>
    <w:rsid w:val="00DF7523"/>
    <w:rsid w:val="00DF7761"/>
    <w:rsid w:val="00DF7B06"/>
    <w:rsid w:val="00DF7EB8"/>
    <w:rsid w:val="00E003A5"/>
    <w:rsid w:val="00E00E43"/>
    <w:rsid w:val="00E01AE5"/>
    <w:rsid w:val="00E01D7E"/>
    <w:rsid w:val="00E01FD3"/>
    <w:rsid w:val="00E02284"/>
    <w:rsid w:val="00E02544"/>
    <w:rsid w:val="00E0285E"/>
    <w:rsid w:val="00E02945"/>
    <w:rsid w:val="00E02FA7"/>
    <w:rsid w:val="00E03466"/>
    <w:rsid w:val="00E0369B"/>
    <w:rsid w:val="00E0408F"/>
    <w:rsid w:val="00E04545"/>
    <w:rsid w:val="00E04B37"/>
    <w:rsid w:val="00E05891"/>
    <w:rsid w:val="00E07436"/>
    <w:rsid w:val="00E07F03"/>
    <w:rsid w:val="00E07FF8"/>
    <w:rsid w:val="00E10803"/>
    <w:rsid w:val="00E10FBB"/>
    <w:rsid w:val="00E110EF"/>
    <w:rsid w:val="00E11661"/>
    <w:rsid w:val="00E12C08"/>
    <w:rsid w:val="00E12CD1"/>
    <w:rsid w:val="00E12CE6"/>
    <w:rsid w:val="00E133A6"/>
    <w:rsid w:val="00E14D75"/>
    <w:rsid w:val="00E1536E"/>
    <w:rsid w:val="00E15750"/>
    <w:rsid w:val="00E16AA8"/>
    <w:rsid w:val="00E16C0A"/>
    <w:rsid w:val="00E16CA5"/>
    <w:rsid w:val="00E16E86"/>
    <w:rsid w:val="00E1756C"/>
    <w:rsid w:val="00E176AC"/>
    <w:rsid w:val="00E176C7"/>
    <w:rsid w:val="00E1770B"/>
    <w:rsid w:val="00E203F9"/>
    <w:rsid w:val="00E20D9C"/>
    <w:rsid w:val="00E21546"/>
    <w:rsid w:val="00E22352"/>
    <w:rsid w:val="00E22B49"/>
    <w:rsid w:val="00E235AE"/>
    <w:rsid w:val="00E235E6"/>
    <w:rsid w:val="00E2466B"/>
    <w:rsid w:val="00E24A82"/>
    <w:rsid w:val="00E24BA4"/>
    <w:rsid w:val="00E24DEB"/>
    <w:rsid w:val="00E25054"/>
    <w:rsid w:val="00E25085"/>
    <w:rsid w:val="00E25C2A"/>
    <w:rsid w:val="00E268BF"/>
    <w:rsid w:val="00E26F47"/>
    <w:rsid w:val="00E271AC"/>
    <w:rsid w:val="00E27AF0"/>
    <w:rsid w:val="00E30A2E"/>
    <w:rsid w:val="00E312B7"/>
    <w:rsid w:val="00E315A8"/>
    <w:rsid w:val="00E31EC4"/>
    <w:rsid w:val="00E325C6"/>
    <w:rsid w:val="00E326D1"/>
    <w:rsid w:val="00E331A6"/>
    <w:rsid w:val="00E3355A"/>
    <w:rsid w:val="00E33882"/>
    <w:rsid w:val="00E339C5"/>
    <w:rsid w:val="00E34CFA"/>
    <w:rsid w:val="00E363AF"/>
    <w:rsid w:val="00E365A5"/>
    <w:rsid w:val="00E368CF"/>
    <w:rsid w:val="00E36EA8"/>
    <w:rsid w:val="00E36F70"/>
    <w:rsid w:val="00E37225"/>
    <w:rsid w:val="00E374FB"/>
    <w:rsid w:val="00E37613"/>
    <w:rsid w:val="00E412F4"/>
    <w:rsid w:val="00E4138C"/>
    <w:rsid w:val="00E41F60"/>
    <w:rsid w:val="00E42923"/>
    <w:rsid w:val="00E42AB6"/>
    <w:rsid w:val="00E42CDB"/>
    <w:rsid w:val="00E44973"/>
    <w:rsid w:val="00E44EA7"/>
    <w:rsid w:val="00E44EE7"/>
    <w:rsid w:val="00E45019"/>
    <w:rsid w:val="00E464C7"/>
    <w:rsid w:val="00E46E79"/>
    <w:rsid w:val="00E522CD"/>
    <w:rsid w:val="00E52613"/>
    <w:rsid w:val="00E53021"/>
    <w:rsid w:val="00E53489"/>
    <w:rsid w:val="00E5348C"/>
    <w:rsid w:val="00E5368E"/>
    <w:rsid w:val="00E5372F"/>
    <w:rsid w:val="00E53878"/>
    <w:rsid w:val="00E53C80"/>
    <w:rsid w:val="00E53E4F"/>
    <w:rsid w:val="00E53E5E"/>
    <w:rsid w:val="00E54130"/>
    <w:rsid w:val="00E55CB2"/>
    <w:rsid w:val="00E57577"/>
    <w:rsid w:val="00E6052D"/>
    <w:rsid w:val="00E60924"/>
    <w:rsid w:val="00E610AB"/>
    <w:rsid w:val="00E61391"/>
    <w:rsid w:val="00E61DC3"/>
    <w:rsid w:val="00E61E18"/>
    <w:rsid w:val="00E62F6E"/>
    <w:rsid w:val="00E62F8C"/>
    <w:rsid w:val="00E63150"/>
    <w:rsid w:val="00E64363"/>
    <w:rsid w:val="00E646AE"/>
    <w:rsid w:val="00E649D6"/>
    <w:rsid w:val="00E6533D"/>
    <w:rsid w:val="00E653EC"/>
    <w:rsid w:val="00E66145"/>
    <w:rsid w:val="00E66207"/>
    <w:rsid w:val="00E663FC"/>
    <w:rsid w:val="00E67126"/>
    <w:rsid w:val="00E67C91"/>
    <w:rsid w:val="00E67CD5"/>
    <w:rsid w:val="00E7011E"/>
    <w:rsid w:val="00E70516"/>
    <w:rsid w:val="00E719AA"/>
    <w:rsid w:val="00E71AED"/>
    <w:rsid w:val="00E734FE"/>
    <w:rsid w:val="00E737C5"/>
    <w:rsid w:val="00E73902"/>
    <w:rsid w:val="00E73F24"/>
    <w:rsid w:val="00E74E9B"/>
    <w:rsid w:val="00E7547A"/>
    <w:rsid w:val="00E75559"/>
    <w:rsid w:val="00E758AC"/>
    <w:rsid w:val="00E765BB"/>
    <w:rsid w:val="00E7717E"/>
    <w:rsid w:val="00E77935"/>
    <w:rsid w:val="00E77A01"/>
    <w:rsid w:val="00E80A01"/>
    <w:rsid w:val="00E80DCD"/>
    <w:rsid w:val="00E8190A"/>
    <w:rsid w:val="00E81A01"/>
    <w:rsid w:val="00E82FAC"/>
    <w:rsid w:val="00E831A9"/>
    <w:rsid w:val="00E83373"/>
    <w:rsid w:val="00E83C89"/>
    <w:rsid w:val="00E84D8F"/>
    <w:rsid w:val="00E85141"/>
    <w:rsid w:val="00E85535"/>
    <w:rsid w:val="00E85908"/>
    <w:rsid w:val="00E85B23"/>
    <w:rsid w:val="00E87025"/>
    <w:rsid w:val="00E8716D"/>
    <w:rsid w:val="00E87330"/>
    <w:rsid w:val="00E87CFC"/>
    <w:rsid w:val="00E87DC7"/>
    <w:rsid w:val="00E87E1B"/>
    <w:rsid w:val="00E90088"/>
    <w:rsid w:val="00E9025F"/>
    <w:rsid w:val="00E90417"/>
    <w:rsid w:val="00E90890"/>
    <w:rsid w:val="00E90A0D"/>
    <w:rsid w:val="00E924F8"/>
    <w:rsid w:val="00E9271B"/>
    <w:rsid w:val="00E92934"/>
    <w:rsid w:val="00E92D6E"/>
    <w:rsid w:val="00E93141"/>
    <w:rsid w:val="00E93D58"/>
    <w:rsid w:val="00E94466"/>
    <w:rsid w:val="00E94F66"/>
    <w:rsid w:val="00E96B3D"/>
    <w:rsid w:val="00E9717A"/>
    <w:rsid w:val="00E9738F"/>
    <w:rsid w:val="00E97942"/>
    <w:rsid w:val="00E97A3B"/>
    <w:rsid w:val="00E97F19"/>
    <w:rsid w:val="00EA0FEC"/>
    <w:rsid w:val="00EA107F"/>
    <w:rsid w:val="00EA1892"/>
    <w:rsid w:val="00EA2539"/>
    <w:rsid w:val="00EA28DD"/>
    <w:rsid w:val="00EA2D91"/>
    <w:rsid w:val="00EA3DC4"/>
    <w:rsid w:val="00EA4BBF"/>
    <w:rsid w:val="00EA69A9"/>
    <w:rsid w:val="00EA6B63"/>
    <w:rsid w:val="00EA75BB"/>
    <w:rsid w:val="00EB0235"/>
    <w:rsid w:val="00EB0862"/>
    <w:rsid w:val="00EB0EB1"/>
    <w:rsid w:val="00EB19B7"/>
    <w:rsid w:val="00EB1AB5"/>
    <w:rsid w:val="00EB22A4"/>
    <w:rsid w:val="00EB27E9"/>
    <w:rsid w:val="00EB2A93"/>
    <w:rsid w:val="00EB2D9A"/>
    <w:rsid w:val="00EB4873"/>
    <w:rsid w:val="00EB6AED"/>
    <w:rsid w:val="00EB6DF6"/>
    <w:rsid w:val="00EB798F"/>
    <w:rsid w:val="00EC05DD"/>
    <w:rsid w:val="00EC060D"/>
    <w:rsid w:val="00EC0B9C"/>
    <w:rsid w:val="00EC1195"/>
    <w:rsid w:val="00EC192E"/>
    <w:rsid w:val="00EC1F76"/>
    <w:rsid w:val="00EC3F7C"/>
    <w:rsid w:val="00EC4723"/>
    <w:rsid w:val="00EC476F"/>
    <w:rsid w:val="00EC4ACD"/>
    <w:rsid w:val="00EC5334"/>
    <w:rsid w:val="00EC5C3C"/>
    <w:rsid w:val="00EC7EFA"/>
    <w:rsid w:val="00ED0A1D"/>
    <w:rsid w:val="00ED0B82"/>
    <w:rsid w:val="00ED1AF4"/>
    <w:rsid w:val="00ED1C3E"/>
    <w:rsid w:val="00ED2118"/>
    <w:rsid w:val="00ED34F0"/>
    <w:rsid w:val="00ED3731"/>
    <w:rsid w:val="00ED4A80"/>
    <w:rsid w:val="00ED4AAC"/>
    <w:rsid w:val="00ED55CF"/>
    <w:rsid w:val="00ED5B48"/>
    <w:rsid w:val="00ED6089"/>
    <w:rsid w:val="00ED6343"/>
    <w:rsid w:val="00ED713C"/>
    <w:rsid w:val="00ED7FC9"/>
    <w:rsid w:val="00EE05FB"/>
    <w:rsid w:val="00EE11D5"/>
    <w:rsid w:val="00EE1A4F"/>
    <w:rsid w:val="00EE1ACB"/>
    <w:rsid w:val="00EE23B9"/>
    <w:rsid w:val="00EE241F"/>
    <w:rsid w:val="00EE25E1"/>
    <w:rsid w:val="00EE2DD0"/>
    <w:rsid w:val="00EE3ED8"/>
    <w:rsid w:val="00EE415E"/>
    <w:rsid w:val="00EE41A4"/>
    <w:rsid w:val="00EE424F"/>
    <w:rsid w:val="00EE4BAA"/>
    <w:rsid w:val="00EE515B"/>
    <w:rsid w:val="00EE7016"/>
    <w:rsid w:val="00EE7EAC"/>
    <w:rsid w:val="00EF056F"/>
    <w:rsid w:val="00EF06DC"/>
    <w:rsid w:val="00EF0C20"/>
    <w:rsid w:val="00EF0CD5"/>
    <w:rsid w:val="00EF0F39"/>
    <w:rsid w:val="00EF1F49"/>
    <w:rsid w:val="00EF1FF1"/>
    <w:rsid w:val="00EF2300"/>
    <w:rsid w:val="00EF3344"/>
    <w:rsid w:val="00EF3F52"/>
    <w:rsid w:val="00EF4785"/>
    <w:rsid w:val="00EF4B9B"/>
    <w:rsid w:val="00EF4D71"/>
    <w:rsid w:val="00EF548C"/>
    <w:rsid w:val="00EF5D25"/>
    <w:rsid w:val="00EF65AB"/>
    <w:rsid w:val="00EF6BF9"/>
    <w:rsid w:val="00EF79B9"/>
    <w:rsid w:val="00F00A3D"/>
    <w:rsid w:val="00F018FF"/>
    <w:rsid w:val="00F01983"/>
    <w:rsid w:val="00F01B73"/>
    <w:rsid w:val="00F02050"/>
    <w:rsid w:val="00F021E6"/>
    <w:rsid w:val="00F02A58"/>
    <w:rsid w:val="00F02AB6"/>
    <w:rsid w:val="00F02E06"/>
    <w:rsid w:val="00F02E40"/>
    <w:rsid w:val="00F03878"/>
    <w:rsid w:val="00F04E53"/>
    <w:rsid w:val="00F04EC0"/>
    <w:rsid w:val="00F06432"/>
    <w:rsid w:val="00F07368"/>
    <w:rsid w:val="00F076AF"/>
    <w:rsid w:val="00F077C6"/>
    <w:rsid w:val="00F0798B"/>
    <w:rsid w:val="00F10057"/>
    <w:rsid w:val="00F10149"/>
    <w:rsid w:val="00F1045A"/>
    <w:rsid w:val="00F10F06"/>
    <w:rsid w:val="00F1109D"/>
    <w:rsid w:val="00F14FC4"/>
    <w:rsid w:val="00F15129"/>
    <w:rsid w:val="00F162BB"/>
    <w:rsid w:val="00F17606"/>
    <w:rsid w:val="00F1776B"/>
    <w:rsid w:val="00F20871"/>
    <w:rsid w:val="00F20C42"/>
    <w:rsid w:val="00F20F17"/>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2E7"/>
    <w:rsid w:val="00F25665"/>
    <w:rsid w:val="00F26012"/>
    <w:rsid w:val="00F2699D"/>
    <w:rsid w:val="00F26FB5"/>
    <w:rsid w:val="00F27440"/>
    <w:rsid w:val="00F27EBA"/>
    <w:rsid w:val="00F3165B"/>
    <w:rsid w:val="00F31A0A"/>
    <w:rsid w:val="00F31F72"/>
    <w:rsid w:val="00F3219C"/>
    <w:rsid w:val="00F321A9"/>
    <w:rsid w:val="00F32399"/>
    <w:rsid w:val="00F33097"/>
    <w:rsid w:val="00F3664F"/>
    <w:rsid w:val="00F36AF3"/>
    <w:rsid w:val="00F3715C"/>
    <w:rsid w:val="00F3746A"/>
    <w:rsid w:val="00F37FD9"/>
    <w:rsid w:val="00F40A38"/>
    <w:rsid w:val="00F41333"/>
    <w:rsid w:val="00F41EA7"/>
    <w:rsid w:val="00F41F7F"/>
    <w:rsid w:val="00F422A8"/>
    <w:rsid w:val="00F433BD"/>
    <w:rsid w:val="00F439FF"/>
    <w:rsid w:val="00F459B0"/>
    <w:rsid w:val="00F45CE5"/>
    <w:rsid w:val="00F45E1F"/>
    <w:rsid w:val="00F45F0A"/>
    <w:rsid w:val="00F46CCF"/>
    <w:rsid w:val="00F475D7"/>
    <w:rsid w:val="00F502BF"/>
    <w:rsid w:val="00F50DCF"/>
    <w:rsid w:val="00F50F6B"/>
    <w:rsid w:val="00F51D77"/>
    <w:rsid w:val="00F52528"/>
    <w:rsid w:val="00F5253A"/>
    <w:rsid w:val="00F52701"/>
    <w:rsid w:val="00F528BD"/>
    <w:rsid w:val="00F52A58"/>
    <w:rsid w:val="00F53829"/>
    <w:rsid w:val="00F53E6C"/>
    <w:rsid w:val="00F540EA"/>
    <w:rsid w:val="00F5433F"/>
    <w:rsid w:val="00F555B4"/>
    <w:rsid w:val="00F557F1"/>
    <w:rsid w:val="00F564D1"/>
    <w:rsid w:val="00F56E35"/>
    <w:rsid w:val="00F5714F"/>
    <w:rsid w:val="00F601E8"/>
    <w:rsid w:val="00F604B6"/>
    <w:rsid w:val="00F6169A"/>
    <w:rsid w:val="00F63455"/>
    <w:rsid w:val="00F63545"/>
    <w:rsid w:val="00F63924"/>
    <w:rsid w:val="00F63FE4"/>
    <w:rsid w:val="00F641B9"/>
    <w:rsid w:val="00F6466F"/>
    <w:rsid w:val="00F64BAF"/>
    <w:rsid w:val="00F64F55"/>
    <w:rsid w:val="00F65956"/>
    <w:rsid w:val="00F660F8"/>
    <w:rsid w:val="00F664E9"/>
    <w:rsid w:val="00F66826"/>
    <w:rsid w:val="00F66865"/>
    <w:rsid w:val="00F66DAB"/>
    <w:rsid w:val="00F6755F"/>
    <w:rsid w:val="00F6756C"/>
    <w:rsid w:val="00F70358"/>
    <w:rsid w:val="00F7051D"/>
    <w:rsid w:val="00F70EE6"/>
    <w:rsid w:val="00F710D4"/>
    <w:rsid w:val="00F7164C"/>
    <w:rsid w:val="00F71B62"/>
    <w:rsid w:val="00F72F83"/>
    <w:rsid w:val="00F73B49"/>
    <w:rsid w:val="00F73BBC"/>
    <w:rsid w:val="00F73E04"/>
    <w:rsid w:val="00F740C0"/>
    <w:rsid w:val="00F74411"/>
    <w:rsid w:val="00F74FDC"/>
    <w:rsid w:val="00F75716"/>
    <w:rsid w:val="00F7635A"/>
    <w:rsid w:val="00F7667C"/>
    <w:rsid w:val="00F776D7"/>
    <w:rsid w:val="00F77B5F"/>
    <w:rsid w:val="00F80955"/>
    <w:rsid w:val="00F80AE3"/>
    <w:rsid w:val="00F80D79"/>
    <w:rsid w:val="00F810BC"/>
    <w:rsid w:val="00F8121A"/>
    <w:rsid w:val="00F81966"/>
    <w:rsid w:val="00F81D1D"/>
    <w:rsid w:val="00F81F12"/>
    <w:rsid w:val="00F81FC3"/>
    <w:rsid w:val="00F8257F"/>
    <w:rsid w:val="00F82C7C"/>
    <w:rsid w:val="00F82EF7"/>
    <w:rsid w:val="00F847F0"/>
    <w:rsid w:val="00F84C6D"/>
    <w:rsid w:val="00F856AE"/>
    <w:rsid w:val="00F85C3C"/>
    <w:rsid w:val="00F8600C"/>
    <w:rsid w:val="00F867C8"/>
    <w:rsid w:val="00F8681B"/>
    <w:rsid w:val="00F86B9A"/>
    <w:rsid w:val="00F87704"/>
    <w:rsid w:val="00F8774E"/>
    <w:rsid w:val="00F90DA7"/>
    <w:rsid w:val="00F9166F"/>
    <w:rsid w:val="00F92ABA"/>
    <w:rsid w:val="00F9338D"/>
    <w:rsid w:val="00F936DF"/>
    <w:rsid w:val="00F93C0A"/>
    <w:rsid w:val="00F9402B"/>
    <w:rsid w:val="00F94070"/>
    <w:rsid w:val="00F943AC"/>
    <w:rsid w:val="00F9475E"/>
    <w:rsid w:val="00F94841"/>
    <w:rsid w:val="00F95410"/>
    <w:rsid w:val="00F955FE"/>
    <w:rsid w:val="00F95CAE"/>
    <w:rsid w:val="00F95FCC"/>
    <w:rsid w:val="00F96104"/>
    <w:rsid w:val="00F96B46"/>
    <w:rsid w:val="00F96C4D"/>
    <w:rsid w:val="00F96E19"/>
    <w:rsid w:val="00F9738D"/>
    <w:rsid w:val="00F979A3"/>
    <w:rsid w:val="00F979D6"/>
    <w:rsid w:val="00FA0AF0"/>
    <w:rsid w:val="00FA1212"/>
    <w:rsid w:val="00FA15F1"/>
    <w:rsid w:val="00FA271A"/>
    <w:rsid w:val="00FA36B2"/>
    <w:rsid w:val="00FA378F"/>
    <w:rsid w:val="00FA39A2"/>
    <w:rsid w:val="00FA3E91"/>
    <w:rsid w:val="00FA403B"/>
    <w:rsid w:val="00FA406D"/>
    <w:rsid w:val="00FA4FAA"/>
    <w:rsid w:val="00FA661E"/>
    <w:rsid w:val="00FA66B8"/>
    <w:rsid w:val="00FA676E"/>
    <w:rsid w:val="00FA7202"/>
    <w:rsid w:val="00FA72BF"/>
    <w:rsid w:val="00FB1FC4"/>
    <w:rsid w:val="00FB218A"/>
    <w:rsid w:val="00FB24B0"/>
    <w:rsid w:val="00FB2B90"/>
    <w:rsid w:val="00FB2E9B"/>
    <w:rsid w:val="00FB345A"/>
    <w:rsid w:val="00FB354D"/>
    <w:rsid w:val="00FB4CE9"/>
    <w:rsid w:val="00FB52ED"/>
    <w:rsid w:val="00FB5B8A"/>
    <w:rsid w:val="00FB60A4"/>
    <w:rsid w:val="00FB660E"/>
    <w:rsid w:val="00FB6CEE"/>
    <w:rsid w:val="00FB719A"/>
    <w:rsid w:val="00FB793C"/>
    <w:rsid w:val="00FB7D52"/>
    <w:rsid w:val="00FC0158"/>
    <w:rsid w:val="00FC1495"/>
    <w:rsid w:val="00FC199B"/>
    <w:rsid w:val="00FC2034"/>
    <w:rsid w:val="00FC21CB"/>
    <w:rsid w:val="00FC38FE"/>
    <w:rsid w:val="00FC4CE5"/>
    <w:rsid w:val="00FC50E5"/>
    <w:rsid w:val="00FC70BD"/>
    <w:rsid w:val="00FC7AEB"/>
    <w:rsid w:val="00FD01ED"/>
    <w:rsid w:val="00FD023E"/>
    <w:rsid w:val="00FD1490"/>
    <w:rsid w:val="00FD19BD"/>
    <w:rsid w:val="00FD1AF5"/>
    <w:rsid w:val="00FD2763"/>
    <w:rsid w:val="00FD2850"/>
    <w:rsid w:val="00FD3105"/>
    <w:rsid w:val="00FD476B"/>
    <w:rsid w:val="00FD4DBC"/>
    <w:rsid w:val="00FD581A"/>
    <w:rsid w:val="00FD5AE2"/>
    <w:rsid w:val="00FD637C"/>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2660"/>
    <w:rsid w:val="00FF2D71"/>
    <w:rsid w:val="00FF35FC"/>
    <w:rsid w:val="00FF3729"/>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21"/>
    <o:shapelayout v:ext="edit">
      <o:idmap v:ext="edit" data="1"/>
    </o:shapelayout>
  </w:shapeDefaults>
  <w:decimalSymbol w:val="."/>
  <w:listSeparator w:val=","/>
  <w15:docId w15:val="{C1D2A8B6-871B-48C5-AC8B-9149782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 w:type="character" w:styleId="PlaceholderText">
    <w:name w:val="Placeholder Text"/>
    <w:basedOn w:val="DefaultParagraphFont"/>
    <w:uiPriority w:val="99"/>
    <w:semiHidden/>
    <w:rsid w:val="009F706E"/>
    <w:rPr>
      <w:color w:val="808080"/>
    </w:rPr>
  </w:style>
  <w:style w:type="paragraph" w:styleId="NormalWeb">
    <w:name w:val="Normal (Web)"/>
    <w:basedOn w:val="Normal"/>
    <w:uiPriority w:val="99"/>
    <w:semiHidden/>
    <w:unhideWhenUsed/>
    <w:rsid w:val="006554A4"/>
    <w:pPr>
      <w:overflowPunct/>
      <w:autoSpaceDE/>
      <w:autoSpaceDN/>
      <w:adjustRightInd/>
      <w:spacing w:before="100" w:beforeAutospacing="1" w:after="100" w:afterAutospacing="1" w:line="240" w:lineRule="auto"/>
      <w:jc w:val="left"/>
      <w:textAlignment w:val="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47687">
      <w:bodyDiv w:val="1"/>
      <w:marLeft w:val="0"/>
      <w:marRight w:val="0"/>
      <w:marTop w:val="0"/>
      <w:marBottom w:val="0"/>
      <w:divBdr>
        <w:top w:val="none" w:sz="0" w:space="0" w:color="auto"/>
        <w:left w:val="none" w:sz="0" w:space="0" w:color="auto"/>
        <w:bottom w:val="none" w:sz="0" w:space="0" w:color="auto"/>
        <w:right w:val="none" w:sz="0" w:space="0" w:color="auto"/>
      </w:divBdr>
    </w:div>
    <w:div w:id="421873904">
      <w:bodyDiv w:val="1"/>
      <w:marLeft w:val="0"/>
      <w:marRight w:val="0"/>
      <w:marTop w:val="0"/>
      <w:marBottom w:val="0"/>
      <w:divBdr>
        <w:top w:val="none" w:sz="0" w:space="0" w:color="auto"/>
        <w:left w:val="none" w:sz="0" w:space="0" w:color="auto"/>
        <w:bottom w:val="none" w:sz="0" w:space="0" w:color="auto"/>
        <w:right w:val="none" w:sz="0" w:space="0" w:color="auto"/>
      </w:divBdr>
    </w:div>
    <w:div w:id="1217623050">
      <w:bodyDiv w:val="1"/>
      <w:marLeft w:val="0"/>
      <w:marRight w:val="0"/>
      <w:marTop w:val="0"/>
      <w:marBottom w:val="0"/>
      <w:divBdr>
        <w:top w:val="none" w:sz="0" w:space="0" w:color="auto"/>
        <w:left w:val="none" w:sz="0" w:space="0" w:color="auto"/>
        <w:bottom w:val="none" w:sz="0" w:space="0" w:color="auto"/>
        <w:right w:val="none" w:sz="0" w:space="0" w:color="auto"/>
      </w:divBdr>
    </w:div>
    <w:div w:id="1379931722">
      <w:bodyDiv w:val="1"/>
      <w:marLeft w:val="0"/>
      <w:marRight w:val="0"/>
      <w:marTop w:val="0"/>
      <w:marBottom w:val="0"/>
      <w:divBdr>
        <w:top w:val="none" w:sz="0" w:space="0" w:color="auto"/>
        <w:left w:val="none" w:sz="0" w:space="0" w:color="auto"/>
        <w:bottom w:val="none" w:sz="0" w:space="0" w:color="auto"/>
        <w:right w:val="none" w:sz="0" w:space="0" w:color="auto"/>
      </w:divBdr>
    </w:div>
    <w:div w:id="1456943193">
      <w:bodyDiv w:val="1"/>
      <w:marLeft w:val="0"/>
      <w:marRight w:val="0"/>
      <w:marTop w:val="0"/>
      <w:marBottom w:val="0"/>
      <w:divBdr>
        <w:top w:val="none" w:sz="0" w:space="0" w:color="auto"/>
        <w:left w:val="none" w:sz="0" w:space="0" w:color="auto"/>
        <w:bottom w:val="none" w:sz="0" w:space="0" w:color="auto"/>
        <w:right w:val="none" w:sz="0" w:space="0" w:color="auto"/>
      </w:divBdr>
    </w:div>
    <w:div w:id="1543597390">
      <w:bodyDiv w:val="1"/>
      <w:marLeft w:val="0"/>
      <w:marRight w:val="0"/>
      <w:marTop w:val="0"/>
      <w:marBottom w:val="0"/>
      <w:divBdr>
        <w:top w:val="none" w:sz="0" w:space="0" w:color="auto"/>
        <w:left w:val="none" w:sz="0" w:space="0" w:color="auto"/>
        <w:bottom w:val="none" w:sz="0" w:space="0" w:color="auto"/>
        <w:right w:val="none" w:sz="0" w:space="0" w:color="auto"/>
      </w:divBdr>
    </w:div>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8.xml"/><Relationship Id="rId68" Type="http://schemas.openxmlformats.org/officeDocument/2006/relationships/header" Target="header41.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footer" Target="footer14.xml"/><Relationship Id="rId58" Type="http://schemas.openxmlformats.org/officeDocument/2006/relationships/header" Target="header34.xml"/><Relationship Id="rId74" Type="http://schemas.openxmlformats.org/officeDocument/2006/relationships/header" Target="header46.xml"/><Relationship Id="rId79"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footer" Target="footer16.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header" Target="header42.xml"/><Relationship Id="rId77" Type="http://schemas.openxmlformats.org/officeDocument/2006/relationships/header" Target="header47.xml"/><Relationship Id="rId8" Type="http://schemas.openxmlformats.org/officeDocument/2006/relationships/image" Target="media/image1.jpeg"/><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image" Target="media/image3.png"/><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footer" Target="footer18.xml"/><Relationship Id="rId75"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footer" Target="footer13.xml"/><Relationship Id="rId55" Type="http://schemas.openxmlformats.org/officeDocument/2006/relationships/header" Target="header32.xml"/><Relationship Id="rId76"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BB02-2BE9-4433-835D-A9B0BA9D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90</Pages>
  <Words>22539</Words>
  <Characters>128473</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150711</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Robert</dc:creator>
  <cp:lastModifiedBy>Robert</cp:lastModifiedBy>
  <cp:revision>2</cp:revision>
  <cp:lastPrinted>2016-11-04T01:37:00Z</cp:lastPrinted>
  <dcterms:created xsi:type="dcterms:W3CDTF">2019-03-04T05:26:00Z</dcterms:created>
  <dcterms:modified xsi:type="dcterms:W3CDTF">2019-03-04T05:26:00Z</dcterms:modified>
</cp:coreProperties>
</file>